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E865" w14:textId="74865BBD" w:rsidR="00C96C80" w:rsidRPr="005F5981" w:rsidRDefault="00203542" w:rsidP="005B1F8F">
      <w:pPr>
        <w:spacing w:line="240" w:lineRule="auto"/>
        <w:jc w:val="center"/>
        <w:rPr>
          <w:rFonts w:ascii="Times New Roman" w:hAnsi="Times New Roman"/>
          <w:b/>
          <w:vertAlign w:val="superscript"/>
        </w:rPr>
      </w:pPr>
      <w:r w:rsidRPr="005F5981">
        <w:rPr>
          <w:rFonts w:ascii="Times New Roman" w:hAnsi="Times New Roman"/>
          <w:b/>
          <w:sz w:val="24"/>
          <w:szCs w:val="24"/>
        </w:rPr>
        <w:t>BIJLAGE</w:t>
      </w:r>
      <w:r w:rsidR="001E6070" w:rsidRPr="005F5981">
        <w:rPr>
          <w:rFonts w:ascii="Times New Roman" w:hAnsi="Times New Roman"/>
          <w:b/>
          <w:sz w:val="24"/>
          <w:szCs w:val="24"/>
        </w:rPr>
        <w:t xml:space="preserve"> </w:t>
      </w:r>
      <w:r w:rsidR="0042572A" w:rsidRPr="005F5981">
        <w:rPr>
          <w:rFonts w:ascii="Times New Roman" w:hAnsi="Times New Roman"/>
          <w:b/>
          <w:sz w:val="24"/>
          <w:szCs w:val="24"/>
        </w:rPr>
        <w:t>5</w:t>
      </w:r>
      <w:r w:rsidR="00BD1F6B">
        <w:rPr>
          <w:rFonts w:ascii="Times New Roman" w:hAnsi="Times New Roman"/>
          <w:b/>
          <w:sz w:val="24"/>
          <w:szCs w:val="24"/>
        </w:rPr>
        <w:t>a</w:t>
      </w:r>
      <w:r w:rsidR="003B08EE" w:rsidRPr="005F5981">
        <w:rPr>
          <w:rFonts w:ascii="Times New Roman" w:hAnsi="Times New Roman"/>
          <w:b/>
          <w:sz w:val="24"/>
          <w:szCs w:val="24"/>
        </w:rPr>
        <w:t xml:space="preserve">: </w:t>
      </w:r>
      <w:r w:rsidR="00E606FC" w:rsidRPr="005F5981">
        <w:rPr>
          <w:rFonts w:ascii="Times New Roman" w:hAnsi="Times New Roman"/>
          <w:b/>
          <w:sz w:val="24"/>
          <w:szCs w:val="24"/>
        </w:rPr>
        <w:t>Beslissingsboom bij het tot uitdrukking te brengen oordeel in het kader van een onzekerheid van materieel belang inzake continuïteit</w:t>
      </w:r>
      <w:r w:rsidR="003339A6" w:rsidRPr="005F5981">
        <w:rPr>
          <w:rFonts w:ascii="Times New Roman" w:hAnsi="Times New Roman"/>
          <w:b/>
          <w:sz w:val="24"/>
          <w:szCs w:val="24"/>
        </w:rPr>
        <w:t xml:space="preserve"> </w:t>
      </w:r>
      <w:r w:rsidR="003B08EE" w:rsidRPr="005F5981">
        <w:rPr>
          <w:rFonts w:ascii="Times New Roman" w:hAnsi="Times New Roman"/>
          <w:b/>
          <w:sz w:val="24"/>
          <w:szCs w:val="24"/>
        </w:rPr>
        <w:t xml:space="preserve">(ISA 570 (Herzien) par. </w:t>
      </w:r>
      <w:proofErr w:type="gramStart"/>
      <w:r w:rsidR="003B08EE" w:rsidRPr="005F5981">
        <w:rPr>
          <w:rFonts w:ascii="Times New Roman" w:hAnsi="Times New Roman"/>
          <w:b/>
          <w:sz w:val="24"/>
          <w:szCs w:val="24"/>
        </w:rPr>
        <w:t>18)</w:t>
      </w:r>
      <w:r w:rsidR="003266FF" w:rsidRPr="005F5981">
        <w:rPr>
          <w:rFonts w:ascii="Times New Roman" w:hAnsi="Times New Roman"/>
          <w:b/>
          <w:vertAlign w:val="superscript"/>
        </w:rPr>
        <w:t>(</w:t>
      </w:r>
      <w:proofErr w:type="gramEnd"/>
      <w:r w:rsidR="003266FF" w:rsidRPr="005F5981">
        <w:rPr>
          <w:rFonts w:ascii="Times New Roman" w:hAnsi="Times New Roman"/>
          <w:b/>
          <w:vertAlign w:val="superscript"/>
        </w:rPr>
        <w:t>1)</w:t>
      </w:r>
    </w:p>
    <w:p w14:paraId="685AE866" w14:textId="77777777" w:rsidR="003B08EE" w:rsidRDefault="003B08EE" w:rsidP="005B1F8F">
      <w:pPr>
        <w:spacing w:line="240" w:lineRule="auto"/>
        <w:jc w:val="center"/>
        <w:rPr>
          <w:rFonts w:ascii="Times New Roman" w:hAnsi="Times New Roman"/>
          <w:vertAlign w:val="superscript"/>
        </w:rPr>
      </w:pPr>
      <w:r>
        <w:rPr>
          <w:rFonts w:ascii="Times New Roman" w:hAnsi="Times New Roman"/>
          <w:b/>
          <w:noProof/>
          <w:sz w:val="24"/>
          <w:szCs w:val="24"/>
          <w:lang w:eastAsia="nl-BE"/>
        </w:rPr>
        <mc:AlternateContent>
          <mc:Choice Requires="wps">
            <w:drawing>
              <wp:anchor distT="0" distB="0" distL="114300" distR="114300" simplePos="0" relativeHeight="251658240" behindDoc="0" locked="0" layoutInCell="1" allowOverlap="1" wp14:anchorId="685AE87D" wp14:editId="685AE87E">
                <wp:simplePos x="0" y="0"/>
                <wp:positionH relativeFrom="column">
                  <wp:posOffset>5551618</wp:posOffset>
                </wp:positionH>
                <wp:positionV relativeFrom="paragraph">
                  <wp:posOffset>99396</wp:posOffset>
                </wp:positionV>
                <wp:extent cx="2896368" cy="866775"/>
                <wp:effectExtent l="0" t="0" r="1841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368" cy="866775"/>
                        </a:xfrm>
                        <a:prstGeom prst="rect">
                          <a:avLst/>
                        </a:prstGeom>
                        <a:solidFill>
                          <a:srgbClr val="FFFFFF"/>
                        </a:solidFill>
                        <a:ln w="9525">
                          <a:solidFill>
                            <a:srgbClr val="000000"/>
                          </a:solidFill>
                          <a:miter lim="800000"/>
                          <a:headEnd/>
                          <a:tailEnd/>
                        </a:ln>
                      </wps:spPr>
                      <wps:txbx>
                        <w:txbxContent>
                          <w:p w14:paraId="685AE8A5" w14:textId="77777777" w:rsidR="009B74C2" w:rsidRDefault="003339A6"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Uitvoeren door de commissaris </w:t>
                            </w:r>
                          </w:p>
                          <w:p w14:paraId="685AE8A6" w14:textId="77777777" w:rsidR="009B74C2" w:rsidRDefault="003339A6" w:rsidP="00C96C8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van</w:t>
                            </w:r>
                            <w:proofErr w:type="gramEnd"/>
                            <w:r>
                              <w:rPr>
                                <w:rFonts w:ascii="Times New Roman" w:eastAsia="Times New Roman" w:hAnsi="Times New Roman" w:cs="Times New Roman"/>
                                <w:sz w:val="20"/>
                                <w:szCs w:val="20"/>
                              </w:rPr>
                              <w:t xml:space="preserve"> de werkzaamheden </w:t>
                            </w:r>
                          </w:p>
                          <w:p w14:paraId="685AE8A7" w14:textId="77777777" w:rsidR="009B74C2" w:rsidRDefault="009B74C2" w:rsidP="00C96C8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vereist</w:t>
                            </w:r>
                            <w:proofErr w:type="gramEnd"/>
                            <w:r>
                              <w:rPr>
                                <w:rFonts w:ascii="Times New Roman" w:eastAsia="Times New Roman" w:hAnsi="Times New Roman" w:cs="Times New Roman"/>
                                <w:sz w:val="20"/>
                                <w:szCs w:val="20"/>
                              </w:rPr>
                              <w:t xml:space="preserve"> op grond van</w:t>
                            </w:r>
                          </w:p>
                          <w:p w14:paraId="685AE8A8" w14:textId="5BB888E9" w:rsidR="003339A6" w:rsidRPr="00AB5F0A" w:rsidRDefault="003A4F5A"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ISA 570</w:t>
                            </w:r>
                            <w:r w:rsidR="00D26622">
                              <w:rPr>
                                <w:rFonts w:ascii="Times New Roman" w:eastAsia="Times New Roman" w:hAnsi="Times New Roman" w:cs="Times New Roman"/>
                                <w:sz w:val="20"/>
                                <w:szCs w:val="20"/>
                              </w:rPr>
                              <w:t xml:space="preserve"> (Herzien)</w:t>
                            </w:r>
                            <w:r w:rsidR="0015060E">
                              <w:rPr>
                                <w:rFonts w:ascii="Times New Roman" w:eastAsia="Times New Roman" w:hAnsi="Times New Roman" w:cs="Times New Roman"/>
                                <w:sz w:val="20"/>
                                <w:szCs w:val="20"/>
                              </w:rPr>
                              <w:t xml:space="preserve"> par. </w:t>
                            </w:r>
                            <w:r w:rsidR="00265D26">
                              <w:rPr>
                                <w:rFonts w:ascii="Times New Roman" w:eastAsia="Times New Roman" w:hAnsi="Times New Roman" w:cs="Times New Roman"/>
                                <w:sz w:val="20"/>
                                <w:szCs w:val="20"/>
                              </w:rPr>
                              <w:t>10-</w:t>
                            </w:r>
                            <w:r w:rsidR="003B08EE">
                              <w:rPr>
                                <w:rFonts w:ascii="Times New Roman" w:eastAsia="Times New Roman" w:hAnsi="Times New Roman" w:cs="Times New Roman"/>
                                <w:sz w:val="20"/>
                                <w:szCs w:val="20"/>
                              </w:rPr>
                              <w:t>16</w:t>
                            </w:r>
                            <w:r w:rsidR="00265855">
                              <w:rPr>
                                <w:rFonts w:ascii="Times New Roman" w:eastAsia="Times New Roman" w:hAnsi="Times New Roman" w:cs="Times New Roman"/>
                                <w:sz w:val="20"/>
                                <w:szCs w:val="20"/>
                              </w:rPr>
                              <w:t xml:space="preserve"> </w:t>
                            </w:r>
                            <w:r w:rsidR="00265855" w:rsidRPr="00265855">
                              <w:rPr>
                                <w:rFonts w:ascii="Times New Roman" w:eastAsia="Times New Roman" w:hAnsi="Times New Roman" w:cs="Times New Roman"/>
                                <w:sz w:val="20"/>
                                <w:szCs w:val="20"/>
                                <w:vertAlign w:val="superscript"/>
                              </w:rPr>
                              <w:t>(</w:t>
                            </w:r>
                            <w:r w:rsidR="006F3C3F">
                              <w:rPr>
                                <w:rFonts w:ascii="Times New Roman" w:eastAsia="Times New Roman" w:hAnsi="Times New Roman" w:cs="Times New Roman"/>
                                <w:sz w:val="20"/>
                                <w:szCs w:val="20"/>
                                <w:vertAlign w:val="superscript"/>
                              </w:rPr>
                              <w:t>2</w:t>
                            </w:r>
                            <w:r w:rsidR="00265855" w:rsidRPr="00265855">
                              <w:rPr>
                                <w:rFonts w:ascii="Times New Roman" w:eastAsia="Times New Roman" w:hAnsi="Times New Roman" w:cs="Times New Roman"/>
                                <w:sz w:val="20"/>
                                <w:szCs w:val="20"/>
                                <w:vertAlign w:val="superscript"/>
                              </w:rPr>
                              <w:t>)</w:t>
                            </w:r>
                          </w:p>
                          <w:p w14:paraId="685AE8A9" w14:textId="77777777" w:rsidR="003339A6" w:rsidRPr="00C96C80" w:rsidRDefault="003339A6" w:rsidP="00D25F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AE87D" id="_x0000_t202" coordsize="21600,21600" o:spt="202" path="m,l,21600r21600,l21600,xe">
                <v:stroke joinstyle="miter"/>
                <v:path gradientshapeok="t" o:connecttype="rect"/>
              </v:shapetype>
              <v:shape id="Text Box 46" o:spid="_x0000_s1026" type="#_x0000_t202" style="position:absolute;left:0;text-align:left;margin-left:437.15pt;margin-top:7.85pt;width:228.0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">
                <v:textbox>
                  <w:txbxContent>
                    <w:p w14:paraId="685AE8A5" w14:textId="77777777" w:rsidR="009B74C2" w:rsidRDefault="003339A6"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Uitvoeren door de commissaris </w:t>
                      </w:r>
                    </w:p>
                    <w:p w14:paraId="685AE8A6" w14:textId="77777777" w:rsidR="009B74C2" w:rsidRDefault="003339A6" w:rsidP="00C96C8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van</w:t>
                      </w:r>
                      <w:proofErr w:type="gramEnd"/>
                      <w:r>
                        <w:rPr>
                          <w:rFonts w:ascii="Times New Roman" w:eastAsia="Times New Roman" w:hAnsi="Times New Roman" w:cs="Times New Roman"/>
                          <w:sz w:val="20"/>
                          <w:szCs w:val="20"/>
                        </w:rPr>
                        <w:t xml:space="preserve"> de werkzaamheden </w:t>
                      </w:r>
                    </w:p>
                    <w:p w14:paraId="685AE8A7" w14:textId="77777777" w:rsidR="009B74C2" w:rsidRDefault="009B74C2" w:rsidP="00C96C8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vereist</w:t>
                      </w:r>
                      <w:proofErr w:type="gramEnd"/>
                      <w:r>
                        <w:rPr>
                          <w:rFonts w:ascii="Times New Roman" w:eastAsia="Times New Roman" w:hAnsi="Times New Roman" w:cs="Times New Roman"/>
                          <w:sz w:val="20"/>
                          <w:szCs w:val="20"/>
                        </w:rPr>
                        <w:t xml:space="preserve"> op grond van</w:t>
                      </w:r>
                    </w:p>
                    <w:p w14:paraId="685AE8A8" w14:textId="5BB888E9" w:rsidR="003339A6" w:rsidRPr="00AB5F0A" w:rsidRDefault="003A4F5A"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ISA 570</w:t>
                      </w:r>
                      <w:r w:rsidR="00D26622">
                        <w:rPr>
                          <w:rFonts w:ascii="Times New Roman" w:eastAsia="Times New Roman" w:hAnsi="Times New Roman" w:cs="Times New Roman"/>
                          <w:sz w:val="20"/>
                          <w:szCs w:val="20"/>
                        </w:rPr>
                        <w:t xml:space="preserve"> (Herzien)</w:t>
                      </w:r>
                      <w:r w:rsidR="0015060E">
                        <w:rPr>
                          <w:rFonts w:ascii="Times New Roman" w:eastAsia="Times New Roman" w:hAnsi="Times New Roman" w:cs="Times New Roman"/>
                          <w:sz w:val="20"/>
                          <w:szCs w:val="20"/>
                        </w:rPr>
                        <w:t xml:space="preserve"> par. </w:t>
                      </w:r>
                      <w:r w:rsidR="00265D26">
                        <w:rPr>
                          <w:rFonts w:ascii="Times New Roman" w:eastAsia="Times New Roman" w:hAnsi="Times New Roman" w:cs="Times New Roman"/>
                          <w:sz w:val="20"/>
                          <w:szCs w:val="20"/>
                        </w:rPr>
                        <w:t>10-</w:t>
                      </w:r>
                      <w:r w:rsidR="003B08EE">
                        <w:rPr>
                          <w:rFonts w:ascii="Times New Roman" w:eastAsia="Times New Roman" w:hAnsi="Times New Roman" w:cs="Times New Roman"/>
                          <w:sz w:val="20"/>
                          <w:szCs w:val="20"/>
                        </w:rPr>
                        <w:t>16</w:t>
                      </w:r>
                      <w:r w:rsidR="00265855">
                        <w:rPr>
                          <w:rFonts w:ascii="Times New Roman" w:eastAsia="Times New Roman" w:hAnsi="Times New Roman" w:cs="Times New Roman"/>
                          <w:sz w:val="20"/>
                          <w:szCs w:val="20"/>
                        </w:rPr>
                        <w:t xml:space="preserve"> </w:t>
                      </w:r>
                      <w:r w:rsidR="00265855" w:rsidRPr="00265855">
                        <w:rPr>
                          <w:rFonts w:ascii="Times New Roman" w:eastAsia="Times New Roman" w:hAnsi="Times New Roman" w:cs="Times New Roman"/>
                          <w:sz w:val="20"/>
                          <w:szCs w:val="20"/>
                          <w:vertAlign w:val="superscript"/>
                        </w:rPr>
                        <w:t>(</w:t>
                      </w:r>
                      <w:r w:rsidR="006F3C3F">
                        <w:rPr>
                          <w:rFonts w:ascii="Times New Roman" w:eastAsia="Times New Roman" w:hAnsi="Times New Roman" w:cs="Times New Roman"/>
                          <w:sz w:val="20"/>
                          <w:szCs w:val="20"/>
                          <w:vertAlign w:val="superscript"/>
                        </w:rPr>
                        <w:t>2</w:t>
                      </w:r>
                      <w:r w:rsidR="00265855" w:rsidRPr="00265855">
                        <w:rPr>
                          <w:rFonts w:ascii="Times New Roman" w:eastAsia="Times New Roman" w:hAnsi="Times New Roman" w:cs="Times New Roman"/>
                          <w:sz w:val="20"/>
                          <w:szCs w:val="20"/>
                          <w:vertAlign w:val="superscript"/>
                        </w:rPr>
                        <w:t>)</w:t>
                      </w:r>
                    </w:p>
                    <w:p w14:paraId="685AE8A9" w14:textId="77777777" w:rsidR="003339A6" w:rsidRPr="00C96C80" w:rsidRDefault="003339A6" w:rsidP="00D25FBC">
                      <w:pPr>
                        <w:jc w:val="center"/>
                      </w:pPr>
                    </w:p>
                  </w:txbxContent>
                </v:textbox>
              </v:shape>
            </w:pict>
          </mc:Fallback>
        </mc:AlternateContent>
      </w:r>
    </w:p>
    <w:p w14:paraId="685AE867" w14:textId="77777777" w:rsidR="003B08EE" w:rsidRDefault="003B08EE" w:rsidP="005B1F8F">
      <w:pPr>
        <w:spacing w:line="240" w:lineRule="auto"/>
        <w:jc w:val="center"/>
        <w:rPr>
          <w:rFonts w:ascii="Times New Roman" w:hAnsi="Times New Roman"/>
          <w:vertAlign w:val="superscript"/>
        </w:rPr>
      </w:pPr>
    </w:p>
    <w:p w14:paraId="685AE868" w14:textId="77777777" w:rsidR="003B08EE" w:rsidRPr="003266FF" w:rsidRDefault="003B08EE" w:rsidP="005B1F8F">
      <w:pPr>
        <w:spacing w:line="240" w:lineRule="auto"/>
        <w:jc w:val="center"/>
        <w:rPr>
          <w:rFonts w:ascii="Times New Roman" w:hAnsi="Times New Roman"/>
          <w:sz w:val="24"/>
          <w:szCs w:val="24"/>
          <w:vertAlign w:val="superscript"/>
        </w:rPr>
      </w:pPr>
    </w:p>
    <w:p w14:paraId="685AE869" w14:textId="77777777" w:rsidR="00D25FBC" w:rsidRPr="00C96C80" w:rsidRDefault="00D25FBC" w:rsidP="002E31A5">
      <w:pPr>
        <w:spacing w:line="240" w:lineRule="auto"/>
        <w:jc w:val="center"/>
        <w:rPr>
          <w:rFonts w:ascii="Times New Roman" w:hAnsi="Times New Roman"/>
          <w:b/>
          <w:sz w:val="24"/>
          <w:szCs w:val="24"/>
        </w:rPr>
      </w:pPr>
    </w:p>
    <w:p w14:paraId="685AE86A" w14:textId="77777777" w:rsidR="000752DA" w:rsidRPr="00C96C80" w:rsidRDefault="000752DA" w:rsidP="002E31A5">
      <w:pPr>
        <w:spacing w:line="240" w:lineRule="auto"/>
        <w:jc w:val="center"/>
        <w:rPr>
          <w:rFonts w:ascii="Times New Roman" w:hAnsi="Times New Roman"/>
          <w:b/>
          <w:sz w:val="24"/>
          <w:szCs w:val="24"/>
        </w:rPr>
      </w:pPr>
    </w:p>
    <w:p w14:paraId="685AE86B" w14:textId="77777777" w:rsidR="00D25FBC" w:rsidRPr="00C96C80" w:rsidRDefault="003B08EE" w:rsidP="00862EA5">
      <w:pPr>
        <w:spacing w:line="240" w:lineRule="auto"/>
        <w:ind w:left="-1417"/>
        <w:jc w:val="center"/>
        <w:rPr>
          <w:rFonts w:ascii="Times New Roman" w:hAnsi="Times New Roman"/>
          <w:b/>
          <w:sz w:val="24"/>
          <w:szCs w:val="24"/>
        </w:rPr>
      </w:pPr>
      <w:r>
        <w:rPr>
          <w:noProof/>
          <w:lang w:eastAsia="nl-BE"/>
        </w:rPr>
        <mc:AlternateContent>
          <mc:Choice Requires="wps">
            <w:drawing>
              <wp:anchor distT="0" distB="0" distL="114300" distR="114300" simplePos="0" relativeHeight="251658247" behindDoc="0" locked="0" layoutInCell="1" allowOverlap="1" wp14:anchorId="685AE87F" wp14:editId="685AE880">
                <wp:simplePos x="0" y="0"/>
                <wp:positionH relativeFrom="column">
                  <wp:posOffset>6917839</wp:posOffset>
                </wp:positionH>
                <wp:positionV relativeFrom="paragraph">
                  <wp:posOffset>119080</wp:posOffset>
                </wp:positionV>
                <wp:extent cx="4445" cy="198419"/>
                <wp:effectExtent l="0" t="0" r="3365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45" cy="19841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ABD70B4" id="Straight Connector 2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4.7pt,9.4pt" to="54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">
                <o:lock v:ext="edit" shapetype="f"/>
              </v:line>
            </w:pict>
          </mc:Fallback>
        </mc:AlternateContent>
      </w:r>
    </w:p>
    <w:p w14:paraId="685AE86C" w14:textId="77777777" w:rsidR="00D25FBC" w:rsidRPr="00C96C80" w:rsidRDefault="003B08EE" w:rsidP="00862EA5">
      <w:pPr>
        <w:spacing w:line="240" w:lineRule="auto"/>
        <w:ind w:left="-1417"/>
        <w:jc w:val="center"/>
        <w:rPr>
          <w:rFonts w:ascii="Times New Roman" w:hAnsi="Times New Roman"/>
          <w:b/>
          <w:sz w:val="24"/>
          <w:szCs w:val="24"/>
        </w:rPr>
      </w:pPr>
      <w:r>
        <w:rPr>
          <w:noProof/>
          <w:sz w:val="24"/>
          <w:lang w:eastAsia="nl-BE"/>
        </w:rPr>
        <mc:AlternateContent>
          <mc:Choice Requires="wps">
            <w:drawing>
              <wp:anchor distT="0" distB="0" distL="114300" distR="114300" simplePos="0" relativeHeight="251658242" behindDoc="0" locked="0" layoutInCell="1" allowOverlap="1" wp14:anchorId="685AE881" wp14:editId="685AE882">
                <wp:simplePos x="0" y="0"/>
                <wp:positionH relativeFrom="column">
                  <wp:posOffset>4647976</wp:posOffset>
                </wp:positionH>
                <wp:positionV relativeFrom="paragraph">
                  <wp:posOffset>142053</wp:posOffset>
                </wp:positionV>
                <wp:extent cx="4775872" cy="73152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72" cy="731520"/>
                        </a:xfrm>
                        <a:prstGeom prst="rect">
                          <a:avLst/>
                        </a:prstGeom>
                        <a:solidFill>
                          <a:srgbClr val="FFFFFF"/>
                        </a:solidFill>
                        <a:ln w="9525">
                          <a:solidFill>
                            <a:srgbClr val="000000"/>
                          </a:solidFill>
                          <a:miter lim="800000"/>
                          <a:headEnd/>
                          <a:tailEnd/>
                        </a:ln>
                      </wps:spPr>
                      <wps:txbx>
                        <w:txbxContent>
                          <w:p w14:paraId="685AE8AA" w14:textId="77777777" w:rsidR="003B08EE" w:rsidRDefault="003B08EE" w:rsidP="003B08E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Afweging, op basis van professionele oordeelsvorming, van controle-informatie </w:t>
                            </w:r>
                            <w:proofErr w:type="spellStart"/>
                            <w:r>
                              <w:rPr>
                                <w:rFonts w:ascii="Times New Roman" w:eastAsia="Times New Roman" w:hAnsi="Times New Roman" w:cs="Times New Roman"/>
                                <w:sz w:val="20"/>
                                <w:szCs w:val="20"/>
                              </w:rPr>
                              <w:t>mbt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risico</w:t>
                            </w:r>
                            <w:proofErr w:type="gramEnd"/>
                            <w:r>
                              <w:rPr>
                                <w:rFonts w:ascii="Times New Roman" w:eastAsia="Times New Roman" w:hAnsi="Times New Roman" w:cs="Times New Roman"/>
                                <w:sz w:val="20"/>
                                <w:szCs w:val="20"/>
                              </w:rPr>
                              <w:t xml:space="preserve"> genererende factoren t.o.v. controle-informatie </w:t>
                            </w:r>
                            <w:proofErr w:type="spellStart"/>
                            <w:r>
                              <w:rPr>
                                <w:rFonts w:ascii="Times New Roman" w:eastAsia="Times New Roman" w:hAnsi="Times New Roman" w:cs="Times New Roman"/>
                                <w:sz w:val="20"/>
                                <w:szCs w:val="20"/>
                              </w:rPr>
                              <w:t>mbt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risico</w:t>
                            </w:r>
                            <w:proofErr w:type="gramEnd"/>
                            <w:r>
                              <w:rPr>
                                <w:rFonts w:ascii="Times New Roman" w:eastAsia="Times New Roman" w:hAnsi="Times New Roman" w:cs="Times New Roman"/>
                                <w:sz w:val="20"/>
                                <w:szCs w:val="20"/>
                              </w:rPr>
                              <w:t xml:space="preserve"> mitigerende factoren  (periode van minstens 12m na afsluitingsdatum boekjaar)</w:t>
                            </w:r>
                          </w:p>
                          <w:p w14:paraId="685AE8AB" w14:textId="77777777" w:rsidR="003B08EE" w:rsidRPr="00AB5F0A" w:rsidRDefault="003B08EE" w:rsidP="003B08E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(ISA 570 (Herzien) par. 18)</w:t>
                            </w:r>
                            <w:r w:rsidR="00731AB4">
                              <w:rPr>
                                <w:rFonts w:ascii="Times New Roman" w:eastAsia="Times New Roman" w:hAnsi="Times New Roman" w:cs="Times New Roman"/>
                                <w:sz w:val="20"/>
                                <w:szCs w:val="20"/>
                              </w:rPr>
                              <w:t xml:space="preserve"> (zie bijlage 5b</w:t>
                            </w:r>
                            <w:r w:rsidR="006545E7">
                              <w:rPr>
                                <w:rFonts w:ascii="Times New Roman" w:eastAsia="Times New Roman" w:hAnsi="Times New Roman" w:cs="Times New Roman"/>
                                <w:sz w:val="20"/>
                                <w:szCs w:val="20"/>
                              </w:rPr>
                              <w:t>)</w:t>
                            </w:r>
                          </w:p>
                          <w:p w14:paraId="685AE8AC" w14:textId="77777777" w:rsidR="003B08EE" w:rsidRPr="00C96C80" w:rsidRDefault="003B08EE" w:rsidP="003B08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E881" id="Text Box 3" o:spid="_x0000_s1027" type="#_x0000_t202" style="position:absolute;left:0;text-align:left;margin-left:366pt;margin-top:11.2pt;width:376.05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">
                <v:textbox>
                  <w:txbxContent>
                    <w:p w14:paraId="685AE8AA" w14:textId="77777777" w:rsidR="003B08EE" w:rsidRDefault="003B08EE" w:rsidP="003B08E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Afweging, op basis van professionele oordeelsvorming, van controle-informatie </w:t>
                      </w:r>
                      <w:proofErr w:type="spellStart"/>
                      <w:r>
                        <w:rPr>
                          <w:rFonts w:ascii="Times New Roman" w:eastAsia="Times New Roman" w:hAnsi="Times New Roman" w:cs="Times New Roman"/>
                          <w:sz w:val="20"/>
                          <w:szCs w:val="20"/>
                        </w:rPr>
                        <w:t>mbt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risico</w:t>
                      </w:r>
                      <w:proofErr w:type="gramEnd"/>
                      <w:r>
                        <w:rPr>
                          <w:rFonts w:ascii="Times New Roman" w:eastAsia="Times New Roman" w:hAnsi="Times New Roman" w:cs="Times New Roman"/>
                          <w:sz w:val="20"/>
                          <w:szCs w:val="20"/>
                        </w:rPr>
                        <w:t xml:space="preserve"> genererende factoren t.o.v. controle-informatie </w:t>
                      </w:r>
                      <w:proofErr w:type="spellStart"/>
                      <w:r>
                        <w:rPr>
                          <w:rFonts w:ascii="Times New Roman" w:eastAsia="Times New Roman" w:hAnsi="Times New Roman" w:cs="Times New Roman"/>
                          <w:sz w:val="20"/>
                          <w:szCs w:val="20"/>
                        </w:rPr>
                        <w:t>mbt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risico</w:t>
                      </w:r>
                      <w:proofErr w:type="gramEnd"/>
                      <w:r>
                        <w:rPr>
                          <w:rFonts w:ascii="Times New Roman" w:eastAsia="Times New Roman" w:hAnsi="Times New Roman" w:cs="Times New Roman"/>
                          <w:sz w:val="20"/>
                          <w:szCs w:val="20"/>
                        </w:rPr>
                        <w:t xml:space="preserve"> mitigerende factoren  (periode van minstens 12m na afsluitingsdatum boekjaar)</w:t>
                      </w:r>
                    </w:p>
                    <w:p w14:paraId="685AE8AB" w14:textId="77777777" w:rsidR="003B08EE" w:rsidRPr="00AB5F0A" w:rsidRDefault="003B08EE" w:rsidP="003B08E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(ISA 570 (Herzien) par. 18)</w:t>
                      </w:r>
                      <w:r w:rsidR="00731AB4">
                        <w:rPr>
                          <w:rFonts w:ascii="Times New Roman" w:eastAsia="Times New Roman" w:hAnsi="Times New Roman" w:cs="Times New Roman"/>
                          <w:sz w:val="20"/>
                          <w:szCs w:val="20"/>
                        </w:rPr>
                        <w:t xml:space="preserve"> (zie bijlage 5b</w:t>
                      </w:r>
                      <w:r w:rsidR="006545E7">
                        <w:rPr>
                          <w:rFonts w:ascii="Times New Roman" w:eastAsia="Times New Roman" w:hAnsi="Times New Roman" w:cs="Times New Roman"/>
                          <w:sz w:val="20"/>
                          <w:szCs w:val="20"/>
                        </w:rPr>
                        <w:t>)</w:t>
                      </w:r>
                    </w:p>
                    <w:p w14:paraId="685AE8AC" w14:textId="77777777" w:rsidR="003B08EE" w:rsidRPr="00C96C80" w:rsidRDefault="003B08EE" w:rsidP="003B08EE">
                      <w:pPr>
                        <w:jc w:val="center"/>
                      </w:pPr>
                    </w:p>
                  </w:txbxContent>
                </v:textbox>
              </v:shape>
            </w:pict>
          </mc:Fallback>
        </mc:AlternateContent>
      </w:r>
    </w:p>
    <w:p w14:paraId="685AE86D" w14:textId="77777777" w:rsidR="00D25FBC" w:rsidRPr="00C96C80" w:rsidRDefault="00D25FBC" w:rsidP="00862EA5">
      <w:pPr>
        <w:spacing w:line="240" w:lineRule="auto"/>
        <w:ind w:left="-1417"/>
        <w:jc w:val="center"/>
        <w:rPr>
          <w:rFonts w:ascii="Times New Roman" w:hAnsi="Times New Roman"/>
          <w:b/>
          <w:sz w:val="24"/>
          <w:szCs w:val="24"/>
        </w:rPr>
      </w:pPr>
    </w:p>
    <w:p w14:paraId="685AE86E" w14:textId="77777777" w:rsidR="00D25FBC" w:rsidRPr="00C96C80" w:rsidRDefault="00D25FBC" w:rsidP="00862EA5">
      <w:pPr>
        <w:spacing w:line="240" w:lineRule="auto"/>
        <w:ind w:left="-1417"/>
        <w:jc w:val="center"/>
        <w:rPr>
          <w:rFonts w:ascii="Times New Roman" w:hAnsi="Times New Roman"/>
          <w:b/>
          <w:sz w:val="24"/>
          <w:szCs w:val="24"/>
        </w:rPr>
      </w:pPr>
    </w:p>
    <w:p w14:paraId="685AE86F" w14:textId="77777777" w:rsidR="00D25FBC" w:rsidRPr="00C96C80" w:rsidRDefault="00D25FBC" w:rsidP="00862EA5">
      <w:pPr>
        <w:spacing w:line="240" w:lineRule="auto"/>
        <w:ind w:left="-1417"/>
        <w:jc w:val="center"/>
        <w:rPr>
          <w:rFonts w:ascii="Times New Roman" w:hAnsi="Times New Roman"/>
          <w:b/>
          <w:sz w:val="24"/>
          <w:szCs w:val="24"/>
        </w:rPr>
      </w:pPr>
    </w:p>
    <w:p w14:paraId="685AE870" w14:textId="77777777" w:rsidR="00430BFF" w:rsidRPr="00C96C80" w:rsidRDefault="003B08EE" w:rsidP="002E31A5">
      <w:pPr>
        <w:spacing w:line="240" w:lineRule="auto"/>
        <w:jc w:val="center"/>
        <w:rPr>
          <w:rFonts w:ascii="Times New Roman" w:hAnsi="Times New Roman"/>
          <w:sz w:val="24"/>
          <w:szCs w:val="24"/>
        </w:rPr>
      </w:pPr>
      <w:r>
        <w:rPr>
          <w:noProof/>
          <w:lang w:eastAsia="nl-BE"/>
        </w:rPr>
        <mc:AlternateContent>
          <mc:Choice Requires="wps">
            <w:drawing>
              <wp:anchor distT="0" distB="0" distL="114300" distR="114300" simplePos="0" relativeHeight="251658246" behindDoc="0" locked="0" layoutInCell="1" allowOverlap="1" wp14:anchorId="685AE883" wp14:editId="685AE884">
                <wp:simplePos x="0" y="0"/>
                <wp:positionH relativeFrom="column">
                  <wp:posOffset>6918138</wp:posOffset>
                </wp:positionH>
                <wp:positionV relativeFrom="paragraph">
                  <wp:posOffset>172720</wp:posOffset>
                </wp:positionV>
                <wp:extent cx="4445" cy="286385"/>
                <wp:effectExtent l="0" t="0" r="33655" b="184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9AA8BBD" id="Straight Connector 6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4.75pt,13.6pt" to="545.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" strokecolor="black [3040]">
                <o:lock v:ext="edit" shapetype="f"/>
              </v:line>
            </w:pict>
          </mc:Fallback>
        </mc:AlternateContent>
      </w:r>
    </w:p>
    <w:p w14:paraId="685AE871" w14:textId="77777777" w:rsidR="00BA4A65" w:rsidRPr="00C96C80" w:rsidRDefault="00BA4A65" w:rsidP="002E31A5">
      <w:pPr>
        <w:spacing w:line="240" w:lineRule="auto"/>
        <w:jc w:val="center"/>
        <w:rPr>
          <w:rFonts w:ascii="Times New Roman" w:hAnsi="Times New Roman"/>
          <w:sz w:val="24"/>
          <w:szCs w:val="24"/>
        </w:rPr>
      </w:pPr>
    </w:p>
    <w:p w14:paraId="685AE872" w14:textId="77777777" w:rsidR="00BA4A65" w:rsidRPr="00C96C80" w:rsidRDefault="002B22BD" w:rsidP="002E31A5">
      <w:pPr>
        <w:spacing w:line="240" w:lineRule="auto"/>
        <w:jc w:val="center"/>
        <w:rPr>
          <w:rFonts w:ascii="Times New Roman" w:hAnsi="Times New Roman"/>
          <w:sz w:val="24"/>
          <w:szCs w:val="24"/>
        </w:rPr>
      </w:pPr>
      <w:r>
        <w:rPr>
          <w:noProof/>
          <w:lang w:eastAsia="nl-BE"/>
        </w:rPr>
        <mc:AlternateContent>
          <mc:Choice Requires="wps">
            <w:drawing>
              <wp:anchor distT="0" distB="0" distL="114299" distR="114299" simplePos="0" relativeHeight="251658250" behindDoc="0" locked="0" layoutInCell="1" allowOverlap="1" wp14:anchorId="685AE885" wp14:editId="685AE886">
                <wp:simplePos x="0" y="0"/>
                <wp:positionH relativeFrom="column">
                  <wp:posOffset>11557635</wp:posOffset>
                </wp:positionH>
                <wp:positionV relativeFrom="paragraph">
                  <wp:posOffset>108585</wp:posOffset>
                </wp:positionV>
                <wp:extent cx="0" cy="28575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59D7D5C" id="Straight Connector 44" o:spid="_x0000_s1026" style="position:absolute;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10.05pt,8.55pt" to="910.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" strokecolor="black [3040]">
                <o:lock v:ext="edit" shapetype="f"/>
              </v:line>
            </w:pict>
          </mc:Fallback>
        </mc:AlternateContent>
      </w:r>
      <w:r>
        <w:rPr>
          <w:noProof/>
          <w:lang w:eastAsia="nl-BE"/>
        </w:rPr>
        <mc:AlternateContent>
          <mc:Choice Requires="wps">
            <w:drawing>
              <wp:anchor distT="4294967295" distB="4294967295" distL="114300" distR="114300" simplePos="0" relativeHeight="251658249" behindDoc="0" locked="0" layoutInCell="1" allowOverlap="1" wp14:anchorId="685AE887" wp14:editId="685AE888">
                <wp:simplePos x="0" y="0"/>
                <wp:positionH relativeFrom="column">
                  <wp:posOffset>3080385</wp:posOffset>
                </wp:positionH>
                <wp:positionV relativeFrom="paragraph">
                  <wp:posOffset>109220</wp:posOffset>
                </wp:positionV>
                <wp:extent cx="8476615" cy="635"/>
                <wp:effectExtent l="0" t="0" r="19685" b="374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47661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76515" id="Straight Connector 43" o:spid="_x0000_s1026" style="position:absolute;flip:x y;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55pt,8.6pt" to="91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" strokecolor="black [3040]">
                <o:lock v:ext="edit" shapetype="f"/>
              </v:line>
            </w:pict>
          </mc:Fallback>
        </mc:AlternateContent>
      </w:r>
      <w:r w:rsidR="005A225B">
        <w:rPr>
          <w:noProof/>
          <w:lang w:eastAsia="nl-BE"/>
        </w:rPr>
        <mc:AlternateContent>
          <mc:Choice Requires="wps">
            <w:drawing>
              <wp:anchor distT="0" distB="0" distL="114299" distR="114299" simplePos="0" relativeHeight="251658255" behindDoc="0" locked="0" layoutInCell="1" allowOverlap="1" wp14:anchorId="685AE889" wp14:editId="685AE88A">
                <wp:simplePos x="0" y="0"/>
                <wp:positionH relativeFrom="column">
                  <wp:posOffset>6354444</wp:posOffset>
                </wp:positionH>
                <wp:positionV relativeFrom="paragraph">
                  <wp:posOffset>108585</wp:posOffset>
                </wp:positionV>
                <wp:extent cx="0" cy="200025"/>
                <wp:effectExtent l="0" t="0" r="19050"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F4DB390" id="Straight Connector 45" o:spid="_x0000_s1026" style="position:absolute;z-index:25165825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00.35pt,8.55pt" to="500.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" strokecolor="black [3040]">
                <o:lock v:ext="edit" shapetype="f"/>
              </v:line>
            </w:pict>
          </mc:Fallback>
        </mc:AlternateContent>
      </w:r>
      <w:r w:rsidR="005A225B">
        <w:rPr>
          <w:noProof/>
          <w:lang w:eastAsia="nl-BE"/>
        </w:rPr>
        <mc:AlternateContent>
          <mc:Choice Requires="wps">
            <w:drawing>
              <wp:anchor distT="0" distB="0" distL="114299" distR="114299" simplePos="0" relativeHeight="251658248" behindDoc="0" locked="0" layoutInCell="1" allowOverlap="1" wp14:anchorId="685AE88B" wp14:editId="685AE88C">
                <wp:simplePos x="0" y="0"/>
                <wp:positionH relativeFrom="column">
                  <wp:posOffset>3080384</wp:posOffset>
                </wp:positionH>
                <wp:positionV relativeFrom="paragraph">
                  <wp:posOffset>112395</wp:posOffset>
                </wp:positionV>
                <wp:extent cx="0" cy="200025"/>
                <wp:effectExtent l="0" t="0" r="1905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D605B27" id="Straight Connector 42" o:spid="_x0000_s1026" style="position:absolute;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55pt,8.85pt" to="242.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" strokecolor="black [3040]">
                <o:lock v:ext="edit" shapetype="f"/>
              </v:line>
            </w:pict>
          </mc:Fallback>
        </mc:AlternateContent>
      </w:r>
    </w:p>
    <w:p w14:paraId="685AE873" w14:textId="77777777" w:rsidR="00BA4A65" w:rsidRPr="00C96C80" w:rsidRDefault="0015060E" w:rsidP="002E31A5">
      <w:pPr>
        <w:spacing w:line="240" w:lineRule="auto"/>
        <w:jc w:val="center"/>
        <w:rPr>
          <w:rFonts w:ascii="Times New Roman" w:hAnsi="Times New Roman"/>
          <w:sz w:val="24"/>
          <w:szCs w:val="24"/>
        </w:rPr>
      </w:pPr>
      <w:r>
        <w:rPr>
          <w:noProof/>
          <w:sz w:val="24"/>
          <w:lang w:eastAsia="nl-BE"/>
        </w:rPr>
        <mc:AlternateContent>
          <mc:Choice Requires="wps">
            <w:drawing>
              <wp:anchor distT="0" distB="0" distL="114300" distR="114300" simplePos="0" relativeHeight="251658244" behindDoc="0" locked="0" layoutInCell="1" allowOverlap="1" wp14:anchorId="685AE88D" wp14:editId="685AE88E">
                <wp:simplePos x="0" y="0"/>
                <wp:positionH relativeFrom="column">
                  <wp:posOffset>1680210</wp:posOffset>
                </wp:positionH>
                <wp:positionV relativeFrom="paragraph">
                  <wp:posOffset>132715</wp:posOffset>
                </wp:positionV>
                <wp:extent cx="2903855" cy="771525"/>
                <wp:effectExtent l="0" t="0" r="107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771525"/>
                        </a:xfrm>
                        <a:prstGeom prst="rect">
                          <a:avLst/>
                        </a:prstGeom>
                        <a:solidFill>
                          <a:srgbClr val="FFFFFF"/>
                        </a:solidFill>
                        <a:ln w="9525">
                          <a:solidFill>
                            <a:srgbClr val="000000"/>
                          </a:solidFill>
                          <a:miter lim="800000"/>
                          <a:headEnd/>
                          <a:tailEnd/>
                        </a:ln>
                      </wps:spPr>
                      <wps:txbx>
                        <w:txbxContent>
                          <w:p w14:paraId="685AE8AD" w14:textId="77777777" w:rsidR="003339A6" w:rsidRPr="00AB5F0A" w:rsidRDefault="003339A6"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 commissaris oordeelt</w:t>
                            </w:r>
                            <w:r w:rsidR="009B74C2">
                              <w:rPr>
                                <w:rFonts w:ascii="Times New Roman" w:eastAsia="Times New Roman" w:hAnsi="Times New Roman" w:cs="Times New Roman"/>
                                <w:sz w:val="20"/>
                                <w:szCs w:val="20"/>
                              </w:rPr>
                              <w:t>, op basis van de verkregen controle-informatie,</w:t>
                            </w:r>
                            <w:r>
                              <w:rPr>
                                <w:rFonts w:ascii="Times New Roman" w:eastAsia="Times New Roman" w:hAnsi="Times New Roman" w:cs="Times New Roman"/>
                                <w:sz w:val="20"/>
                                <w:szCs w:val="20"/>
                              </w:rPr>
                              <w:t xml:space="preserve"> dat e</w:t>
                            </w:r>
                            <w:r w:rsidRPr="00AB5F0A">
                              <w:rPr>
                                <w:rFonts w:ascii="Times New Roman" w:eastAsia="Times New Roman" w:hAnsi="Times New Roman" w:cs="Times New Roman"/>
                                <w:sz w:val="20"/>
                                <w:szCs w:val="20"/>
                              </w:rPr>
                              <w:t xml:space="preserve">r geen </w:t>
                            </w:r>
                            <w:r w:rsidR="00AE22C0">
                              <w:rPr>
                                <w:rFonts w:ascii="Times New Roman" w:eastAsia="Times New Roman" w:hAnsi="Times New Roman" w:cs="Times New Roman"/>
                                <w:sz w:val="20"/>
                                <w:szCs w:val="20"/>
                              </w:rPr>
                              <w:t xml:space="preserve">onzekerheid </w:t>
                            </w:r>
                            <w:r w:rsidRPr="00AB5F0A">
                              <w:rPr>
                                <w:rFonts w:ascii="Times New Roman" w:eastAsia="Times New Roman" w:hAnsi="Times New Roman" w:cs="Times New Roman"/>
                                <w:sz w:val="20"/>
                                <w:szCs w:val="20"/>
                              </w:rPr>
                              <w:t xml:space="preserve">van materieel belang </w:t>
                            </w:r>
                            <w:proofErr w:type="gramStart"/>
                            <w:r w:rsidR="00AE22C0">
                              <w:rPr>
                                <w:rFonts w:ascii="Times New Roman" w:eastAsia="Times New Roman" w:hAnsi="Times New Roman" w:cs="Times New Roman"/>
                                <w:sz w:val="20"/>
                                <w:szCs w:val="20"/>
                              </w:rPr>
                              <w:t>omtrent</w:t>
                            </w:r>
                            <w:proofErr w:type="gramEnd"/>
                            <w:r w:rsidR="00AE22C0">
                              <w:rPr>
                                <w:rFonts w:ascii="Times New Roman" w:eastAsia="Times New Roman" w:hAnsi="Times New Roman" w:cs="Times New Roman"/>
                                <w:sz w:val="20"/>
                                <w:szCs w:val="20"/>
                              </w:rPr>
                              <w:t xml:space="preserve"> de</w:t>
                            </w:r>
                            <w:r>
                              <w:rPr>
                                <w:rFonts w:ascii="Times New Roman" w:eastAsia="Times New Roman" w:hAnsi="Times New Roman" w:cs="Times New Roman"/>
                                <w:sz w:val="20"/>
                                <w:szCs w:val="20"/>
                              </w:rPr>
                              <w:t xml:space="preserve"> continuï</w:t>
                            </w:r>
                            <w:r w:rsidRPr="00AB5F0A">
                              <w:rPr>
                                <w:rFonts w:ascii="Times New Roman" w:eastAsia="Times New Roman" w:hAnsi="Times New Roman" w:cs="Times New Roman"/>
                                <w:sz w:val="20"/>
                                <w:szCs w:val="20"/>
                              </w:rPr>
                              <w:t>teit</w:t>
                            </w:r>
                            <w:r>
                              <w:rPr>
                                <w:rFonts w:ascii="Times New Roman" w:eastAsia="Times New Roman" w:hAnsi="Times New Roman" w:cs="Times New Roman"/>
                                <w:sz w:val="20"/>
                                <w:szCs w:val="20"/>
                              </w:rPr>
                              <w:t xml:space="preserve"> bestaat</w:t>
                            </w:r>
                            <w:r w:rsidR="00733620">
                              <w:rPr>
                                <w:rFonts w:ascii="Times New Roman" w:eastAsia="Times New Roman" w:hAnsi="Times New Roman" w:cs="Times New Roman"/>
                                <w:sz w:val="20"/>
                                <w:szCs w:val="20"/>
                              </w:rPr>
                              <w:t xml:space="preserve"> </w:t>
                            </w:r>
                            <w:r w:rsidR="00733620">
                              <w:rPr>
                                <w:rFonts w:ascii="Times New Roman" w:eastAsia="Times New Roman" w:hAnsi="Times New Roman" w:cs="Times New Roman"/>
                                <w:sz w:val="20"/>
                                <w:szCs w:val="20"/>
                              </w:rPr>
                              <w:br/>
                              <w:t>(ISA 570</w:t>
                            </w:r>
                            <w:r w:rsidR="00D26622">
                              <w:rPr>
                                <w:rFonts w:ascii="Times New Roman" w:eastAsia="Times New Roman" w:hAnsi="Times New Roman" w:cs="Times New Roman"/>
                                <w:sz w:val="20"/>
                                <w:szCs w:val="20"/>
                              </w:rPr>
                              <w:t xml:space="preserve"> (Herzien)</w:t>
                            </w:r>
                            <w:r w:rsidR="00733620">
                              <w:rPr>
                                <w:rFonts w:ascii="Times New Roman" w:eastAsia="Times New Roman" w:hAnsi="Times New Roman" w:cs="Times New Roman"/>
                                <w:sz w:val="20"/>
                                <w:szCs w:val="20"/>
                              </w:rPr>
                              <w:t xml:space="preserve"> par.</w:t>
                            </w:r>
                            <w:r w:rsidR="0015060E">
                              <w:rPr>
                                <w:rFonts w:ascii="Times New Roman" w:eastAsia="Times New Roman" w:hAnsi="Times New Roman" w:cs="Times New Roman"/>
                                <w:sz w:val="20"/>
                                <w:szCs w:val="20"/>
                              </w:rPr>
                              <w:t xml:space="preserve"> </w:t>
                            </w:r>
                            <w:r w:rsidR="00486571">
                              <w:rPr>
                                <w:rFonts w:ascii="Times New Roman" w:eastAsia="Times New Roman" w:hAnsi="Times New Roman" w:cs="Times New Roman"/>
                                <w:sz w:val="20"/>
                                <w:szCs w:val="20"/>
                              </w:rPr>
                              <w:t>1</w:t>
                            </w:r>
                            <w:r w:rsidR="00D26622">
                              <w:rPr>
                                <w:rFonts w:ascii="Times New Roman" w:eastAsia="Times New Roman" w:hAnsi="Times New Roman" w:cs="Times New Roman"/>
                                <w:sz w:val="20"/>
                                <w:szCs w:val="20"/>
                              </w:rPr>
                              <w:t>8</w:t>
                            </w:r>
                            <w:r w:rsidR="00486571">
                              <w:rPr>
                                <w:rFonts w:ascii="Times New Roman" w:eastAsia="Times New Roman" w:hAnsi="Times New Roman" w:cs="Times New Roman"/>
                                <w:sz w:val="20"/>
                                <w:szCs w:val="20"/>
                              </w:rPr>
                              <w:t>)</w:t>
                            </w:r>
                          </w:p>
                          <w:p w14:paraId="685AE8AE" w14:textId="77777777" w:rsidR="003339A6" w:rsidRPr="00C96C80" w:rsidRDefault="003339A6" w:rsidP="00D25F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E88D" id="Text Box 39" o:spid="_x0000_s1028" type="#_x0000_t202" style="position:absolute;left:0;text-align:left;margin-left:132.3pt;margin-top:10.45pt;width:228.65pt;height:6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iW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">
                <v:textbox>
                  <w:txbxContent>
                    <w:p w14:paraId="685AE8AD" w14:textId="77777777" w:rsidR="003339A6" w:rsidRPr="00AB5F0A" w:rsidRDefault="003339A6"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 commissaris oordeelt</w:t>
                      </w:r>
                      <w:r w:rsidR="009B74C2">
                        <w:rPr>
                          <w:rFonts w:ascii="Times New Roman" w:eastAsia="Times New Roman" w:hAnsi="Times New Roman" w:cs="Times New Roman"/>
                          <w:sz w:val="20"/>
                          <w:szCs w:val="20"/>
                        </w:rPr>
                        <w:t>, op basis van de verkregen controle-informatie,</w:t>
                      </w:r>
                      <w:r>
                        <w:rPr>
                          <w:rFonts w:ascii="Times New Roman" w:eastAsia="Times New Roman" w:hAnsi="Times New Roman" w:cs="Times New Roman"/>
                          <w:sz w:val="20"/>
                          <w:szCs w:val="20"/>
                        </w:rPr>
                        <w:t xml:space="preserve"> dat e</w:t>
                      </w:r>
                      <w:r w:rsidRPr="00AB5F0A">
                        <w:rPr>
                          <w:rFonts w:ascii="Times New Roman" w:eastAsia="Times New Roman" w:hAnsi="Times New Roman" w:cs="Times New Roman"/>
                          <w:sz w:val="20"/>
                          <w:szCs w:val="20"/>
                        </w:rPr>
                        <w:t xml:space="preserve">r geen </w:t>
                      </w:r>
                      <w:r w:rsidR="00AE22C0">
                        <w:rPr>
                          <w:rFonts w:ascii="Times New Roman" w:eastAsia="Times New Roman" w:hAnsi="Times New Roman" w:cs="Times New Roman"/>
                          <w:sz w:val="20"/>
                          <w:szCs w:val="20"/>
                        </w:rPr>
                        <w:t xml:space="preserve">onzekerheid </w:t>
                      </w:r>
                      <w:r w:rsidRPr="00AB5F0A">
                        <w:rPr>
                          <w:rFonts w:ascii="Times New Roman" w:eastAsia="Times New Roman" w:hAnsi="Times New Roman" w:cs="Times New Roman"/>
                          <w:sz w:val="20"/>
                          <w:szCs w:val="20"/>
                        </w:rPr>
                        <w:t xml:space="preserve">van materieel belang </w:t>
                      </w:r>
                      <w:proofErr w:type="gramStart"/>
                      <w:r w:rsidR="00AE22C0">
                        <w:rPr>
                          <w:rFonts w:ascii="Times New Roman" w:eastAsia="Times New Roman" w:hAnsi="Times New Roman" w:cs="Times New Roman"/>
                          <w:sz w:val="20"/>
                          <w:szCs w:val="20"/>
                        </w:rPr>
                        <w:t>omtrent</w:t>
                      </w:r>
                      <w:proofErr w:type="gramEnd"/>
                      <w:r w:rsidR="00AE22C0">
                        <w:rPr>
                          <w:rFonts w:ascii="Times New Roman" w:eastAsia="Times New Roman" w:hAnsi="Times New Roman" w:cs="Times New Roman"/>
                          <w:sz w:val="20"/>
                          <w:szCs w:val="20"/>
                        </w:rPr>
                        <w:t xml:space="preserve"> de</w:t>
                      </w:r>
                      <w:r>
                        <w:rPr>
                          <w:rFonts w:ascii="Times New Roman" w:eastAsia="Times New Roman" w:hAnsi="Times New Roman" w:cs="Times New Roman"/>
                          <w:sz w:val="20"/>
                          <w:szCs w:val="20"/>
                        </w:rPr>
                        <w:t xml:space="preserve"> continuï</w:t>
                      </w:r>
                      <w:r w:rsidRPr="00AB5F0A">
                        <w:rPr>
                          <w:rFonts w:ascii="Times New Roman" w:eastAsia="Times New Roman" w:hAnsi="Times New Roman" w:cs="Times New Roman"/>
                          <w:sz w:val="20"/>
                          <w:szCs w:val="20"/>
                        </w:rPr>
                        <w:t>teit</w:t>
                      </w:r>
                      <w:r>
                        <w:rPr>
                          <w:rFonts w:ascii="Times New Roman" w:eastAsia="Times New Roman" w:hAnsi="Times New Roman" w:cs="Times New Roman"/>
                          <w:sz w:val="20"/>
                          <w:szCs w:val="20"/>
                        </w:rPr>
                        <w:t xml:space="preserve"> bestaat</w:t>
                      </w:r>
                      <w:r w:rsidR="00733620">
                        <w:rPr>
                          <w:rFonts w:ascii="Times New Roman" w:eastAsia="Times New Roman" w:hAnsi="Times New Roman" w:cs="Times New Roman"/>
                          <w:sz w:val="20"/>
                          <w:szCs w:val="20"/>
                        </w:rPr>
                        <w:t xml:space="preserve"> </w:t>
                      </w:r>
                      <w:r w:rsidR="00733620">
                        <w:rPr>
                          <w:rFonts w:ascii="Times New Roman" w:eastAsia="Times New Roman" w:hAnsi="Times New Roman" w:cs="Times New Roman"/>
                          <w:sz w:val="20"/>
                          <w:szCs w:val="20"/>
                        </w:rPr>
                        <w:br/>
                        <w:t>(ISA 570</w:t>
                      </w:r>
                      <w:r w:rsidR="00D26622">
                        <w:rPr>
                          <w:rFonts w:ascii="Times New Roman" w:eastAsia="Times New Roman" w:hAnsi="Times New Roman" w:cs="Times New Roman"/>
                          <w:sz w:val="20"/>
                          <w:szCs w:val="20"/>
                        </w:rPr>
                        <w:t xml:space="preserve"> (Herzien)</w:t>
                      </w:r>
                      <w:r w:rsidR="00733620">
                        <w:rPr>
                          <w:rFonts w:ascii="Times New Roman" w:eastAsia="Times New Roman" w:hAnsi="Times New Roman" w:cs="Times New Roman"/>
                          <w:sz w:val="20"/>
                          <w:szCs w:val="20"/>
                        </w:rPr>
                        <w:t xml:space="preserve"> par.</w:t>
                      </w:r>
                      <w:r w:rsidR="0015060E">
                        <w:rPr>
                          <w:rFonts w:ascii="Times New Roman" w:eastAsia="Times New Roman" w:hAnsi="Times New Roman" w:cs="Times New Roman"/>
                          <w:sz w:val="20"/>
                          <w:szCs w:val="20"/>
                        </w:rPr>
                        <w:t xml:space="preserve"> </w:t>
                      </w:r>
                      <w:r w:rsidR="00486571">
                        <w:rPr>
                          <w:rFonts w:ascii="Times New Roman" w:eastAsia="Times New Roman" w:hAnsi="Times New Roman" w:cs="Times New Roman"/>
                          <w:sz w:val="20"/>
                          <w:szCs w:val="20"/>
                        </w:rPr>
                        <w:t>1</w:t>
                      </w:r>
                      <w:r w:rsidR="00D26622">
                        <w:rPr>
                          <w:rFonts w:ascii="Times New Roman" w:eastAsia="Times New Roman" w:hAnsi="Times New Roman" w:cs="Times New Roman"/>
                          <w:sz w:val="20"/>
                          <w:szCs w:val="20"/>
                        </w:rPr>
                        <w:t>8</w:t>
                      </w:r>
                      <w:r w:rsidR="00486571">
                        <w:rPr>
                          <w:rFonts w:ascii="Times New Roman" w:eastAsia="Times New Roman" w:hAnsi="Times New Roman" w:cs="Times New Roman"/>
                          <w:sz w:val="20"/>
                          <w:szCs w:val="20"/>
                        </w:rPr>
                        <w:t>)</w:t>
                      </w:r>
                    </w:p>
                    <w:p w14:paraId="685AE8AE" w14:textId="77777777" w:rsidR="003339A6" w:rsidRPr="00C96C80" w:rsidRDefault="003339A6" w:rsidP="00D25FBC">
                      <w:pPr>
                        <w:jc w:val="center"/>
                      </w:pPr>
                    </w:p>
                  </w:txbxContent>
                </v:textbox>
              </v:shape>
            </w:pict>
          </mc:Fallback>
        </mc:AlternateContent>
      </w:r>
      <w:r w:rsidR="005A225B">
        <w:rPr>
          <w:rFonts w:ascii="Times New Roman" w:hAnsi="Times New Roman" w:cs="Times New Roman"/>
          <w:noProof/>
          <w:sz w:val="20"/>
          <w:szCs w:val="20"/>
          <w:lang w:eastAsia="nl-BE"/>
        </w:rPr>
        <mc:AlternateContent>
          <mc:Choice Requires="wps">
            <w:drawing>
              <wp:anchor distT="0" distB="0" distL="114300" distR="114300" simplePos="0" relativeHeight="251658254" behindDoc="0" locked="0" layoutInCell="1" allowOverlap="1" wp14:anchorId="685AE88F" wp14:editId="685AE890">
                <wp:simplePos x="0" y="0"/>
                <wp:positionH relativeFrom="column">
                  <wp:posOffset>4937760</wp:posOffset>
                </wp:positionH>
                <wp:positionV relativeFrom="paragraph">
                  <wp:posOffset>133351</wp:posOffset>
                </wp:positionV>
                <wp:extent cx="2940685" cy="1600200"/>
                <wp:effectExtent l="0" t="0" r="1206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1600200"/>
                        </a:xfrm>
                        <a:prstGeom prst="rect">
                          <a:avLst/>
                        </a:prstGeom>
                        <a:solidFill>
                          <a:srgbClr val="FFFFFF"/>
                        </a:solidFill>
                        <a:ln w="9525">
                          <a:solidFill>
                            <a:srgbClr val="000000"/>
                          </a:solidFill>
                          <a:miter lim="800000"/>
                          <a:headEnd/>
                          <a:tailEnd/>
                        </a:ln>
                      </wps:spPr>
                      <wps:txbx>
                        <w:txbxContent>
                          <w:p w14:paraId="685AE8AF" w14:textId="77777777" w:rsidR="0014439A" w:rsidRPr="00AB5F0A" w:rsidRDefault="0014439A" w:rsidP="0014439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 commissaris is in de onmogelijkheid </w:t>
                            </w:r>
                            <w:r w:rsidR="009B74C2">
                              <w:rPr>
                                <w:rFonts w:ascii="Times New Roman" w:eastAsia="Times New Roman" w:hAnsi="Times New Roman" w:cs="Times New Roman"/>
                                <w:sz w:val="20"/>
                                <w:szCs w:val="20"/>
                              </w:rPr>
                              <w:t xml:space="preserve">(gebrek aan voldoende en geschikte controle-informatie) </w:t>
                            </w:r>
                            <w:r>
                              <w:rPr>
                                <w:rFonts w:ascii="Times New Roman" w:eastAsia="Times New Roman" w:hAnsi="Times New Roman" w:cs="Times New Roman"/>
                                <w:sz w:val="20"/>
                                <w:szCs w:val="20"/>
                              </w:rPr>
                              <w:t xml:space="preserve">om te besluiten of er een van materieel belang zijnde onzekerheid </w:t>
                            </w:r>
                            <w:proofErr w:type="gramStart"/>
                            <w:r>
                              <w:rPr>
                                <w:rFonts w:ascii="Times New Roman" w:eastAsia="Times New Roman" w:hAnsi="Times New Roman" w:cs="Times New Roman"/>
                                <w:sz w:val="20"/>
                                <w:szCs w:val="20"/>
                              </w:rPr>
                              <w:t>inzake</w:t>
                            </w:r>
                            <w:proofErr w:type="gramEnd"/>
                            <w:r>
                              <w:rPr>
                                <w:rFonts w:ascii="Times New Roman" w:eastAsia="Times New Roman" w:hAnsi="Times New Roman" w:cs="Times New Roman"/>
                                <w:sz w:val="20"/>
                                <w:szCs w:val="20"/>
                              </w:rPr>
                              <w:t xml:space="preserve"> continuïteit bestaat, </w:t>
                            </w:r>
                            <w:r w:rsidR="00733620">
                              <w:rPr>
                                <w:rFonts w:ascii="Times New Roman" w:eastAsia="Times New Roman" w:hAnsi="Times New Roman" w:cs="Times New Roman"/>
                                <w:sz w:val="20"/>
                                <w:szCs w:val="20"/>
                              </w:rPr>
                              <w:t>bv</w:t>
                            </w:r>
                            <w:r w:rsidR="009B74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wegens de afwezigheid van een door het bestuurs</w:t>
                            </w:r>
                            <w:r w:rsidR="00074607">
                              <w:rPr>
                                <w:rFonts w:ascii="Times New Roman" w:eastAsia="Times New Roman" w:hAnsi="Times New Roman" w:cs="Times New Roman"/>
                                <w:sz w:val="20"/>
                                <w:szCs w:val="20"/>
                              </w:rPr>
                              <w:t>orgaan gemaakte beoordeling</w:t>
                            </w:r>
                            <w:r w:rsidR="009B74C2">
                              <w:rPr>
                                <w:rFonts w:ascii="Times New Roman" w:eastAsia="Times New Roman" w:hAnsi="Times New Roman" w:cs="Times New Roman"/>
                                <w:sz w:val="20"/>
                                <w:szCs w:val="20"/>
                              </w:rPr>
                              <w:t xml:space="preserve"> of van andere onderbouwende informatie (</w:t>
                            </w:r>
                            <w:r w:rsidR="009B74C2" w:rsidRPr="00733620">
                              <w:rPr>
                                <w:rFonts w:ascii="Times New Roman" w:eastAsia="Times New Roman" w:hAnsi="Times New Roman" w:cs="Times New Roman"/>
                                <w:i/>
                                <w:sz w:val="20"/>
                                <w:szCs w:val="20"/>
                              </w:rPr>
                              <w:t>cf</w:t>
                            </w:r>
                            <w:r w:rsidR="0015060E">
                              <w:rPr>
                                <w:rFonts w:ascii="Times New Roman" w:eastAsia="Times New Roman" w:hAnsi="Times New Roman" w:cs="Times New Roman"/>
                                <w:sz w:val="20"/>
                                <w:szCs w:val="20"/>
                              </w:rPr>
                              <w:t xml:space="preserve">. ISA 570 </w:t>
                            </w:r>
                            <w:r w:rsidR="00D26622">
                              <w:rPr>
                                <w:rFonts w:ascii="Times New Roman" w:eastAsia="Times New Roman" w:hAnsi="Times New Roman" w:cs="Times New Roman"/>
                                <w:sz w:val="20"/>
                                <w:szCs w:val="20"/>
                              </w:rPr>
                              <w:t xml:space="preserve">(Herzien) </w:t>
                            </w:r>
                            <w:r w:rsidR="0015060E">
                              <w:rPr>
                                <w:rFonts w:ascii="Times New Roman" w:eastAsia="Times New Roman" w:hAnsi="Times New Roman" w:cs="Times New Roman"/>
                                <w:sz w:val="20"/>
                                <w:szCs w:val="20"/>
                              </w:rPr>
                              <w:t xml:space="preserve">par. </w:t>
                            </w:r>
                            <w:r w:rsidR="009B74C2">
                              <w:rPr>
                                <w:rFonts w:ascii="Times New Roman" w:eastAsia="Times New Roman" w:hAnsi="Times New Roman" w:cs="Times New Roman"/>
                                <w:sz w:val="20"/>
                                <w:szCs w:val="20"/>
                              </w:rPr>
                              <w:t>A7-A9 en A11-A12)</w:t>
                            </w:r>
                            <w:r w:rsidR="00074607">
                              <w:rPr>
                                <w:rFonts w:ascii="Times New Roman" w:eastAsia="Times New Roman" w:hAnsi="Times New Roman" w:cs="Times New Roman"/>
                                <w:sz w:val="20"/>
                                <w:szCs w:val="20"/>
                              </w:rPr>
                              <w:t xml:space="preserve">. </w:t>
                            </w:r>
                            <w:r w:rsidR="009B74C2">
                              <w:rPr>
                                <w:rFonts w:ascii="Times New Roman" w:eastAsia="Times New Roman" w:hAnsi="Times New Roman" w:cs="Times New Roman"/>
                                <w:sz w:val="20"/>
                                <w:szCs w:val="20"/>
                              </w:rPr>
                              <w:t xml:space="preserve"> </w:t>
                            </w:r>
                            <w:r w:rsidR="00074607">
                              <w:rPr>
                                <w:rFonts w:ascii="Times New Roman" w:eastAsia="Times New Roman" w:hAnsi="Times New Roman" w:cs="Times New Roman"/>
                                <w:sz w:val="20"/>
                                <w:szCs w:val="20"/>
                              </w:rPr>
                              <w:t>Bep</w:t>
                            </w:r>
                            <w:r>
                              <w:rPr>
                                <w:rFonts w:ascii="Times New Roman" w:eastAsia="Times New Roman" w:hAnsi="Times New Roman" w:cs="Times New Roman"/>
                                <w:sz w:val="20"/>
                                <w:szCs w:val="20"/>
                              </w:rPr>
                              <w:t xml:space="preserve">erking in de uitvoering van de controle </w:t>
                            </w:r>
                            <w:r w:rsidR="00733620">
                              <w:rPr>
                                <w:rFonts w:ascii="Times New Roman" w:eastAsia="Times New Roman" w:hAnsi="Times New Roman" w:cs="Times New Roman"/>
                                <w:sz w:val="20"/>
                                <w:szCs w:val="20"/>
                              </w:rPr>
                              <w:br/>
                            </w:r>
                            <w:r>
                              <w:rPr>
                                <w:rFonts w:ascii="Times New Roman" w:eastAsia="Times New Roman" w:hAnsi="Times New Roman" w:cs="Times New Roman"/>
                                <w:sz w:val="20"/>
                                <w:szCs w:val="20"/>
                              </w:rPr>
                              <w:t>(</w:t>
                            </w:r>
                            <w:r w:rsidR="00733620">
                              <w:rPr>
                                <w:rFonts w:ascii="Times New Roman" w:eastAsia="Times New Roman" w:hAnsi="Times New Roman" w:cs="Times New Roman"/>
                                <w:sz w:val="20"/>
                                <w:szCs w:val="20"/>
                              </w:rPr>
                              <w:t>ISA 570 par.</w:t>
                            </w:r>
                            <w:r w:rsidR="001506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w:t>
                            </w:r>
                            <w:r w:rsidR="00486571">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p w14:paraId="685AE8B0" w14:textId="77777777" w:rsidR="0014439A" w:rsidRPr="00C96C80" w:rsidRDefault="0014439A" w:rsidP="0014439A">
                            <w:pPr>
                              <w:jc w:val="center"/>
                              <w:rPr>
                                <w:rFonts w:ascii="Times New Roman" w:eastAsia="Times New Roman" w:hAnsi="Times New Roman" w:cs="Times New Roman"/>
                                <w:sz w:val="20"/>
                                <w:szCs w:val="20"/>
                              </w:rPr>
                            </w:pPr>
                          </w:p>
                          <w:p w14:paraId="685AE8B1" w14:textId="77777777" w:rsidR="0014439A" w:rsidRPr="00C96C80" w:rsidRDefault="0014439A" w:rsidP="001443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E88F" id="Text Box 41" o:spid="_x0000_s1029" type="#_x0000_t202" style="position:absolute;left:0;text-align:left;margin-left:388.8pt;margin-top:10.5pt;width:231.55pt;height:12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">
                <v:textbox>
                  <w:txbxContent>
                    <w:p w14:paraId="685AE8AF" w14:textId="77777777" w:rsidR="0014439A" w:rsidRPr="00AB5F0A" w:rsidRDefault="0014439A" w:rsidP="0014439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 commissaris is in de onmogelijkheid </w:t>
                      </w:r>
                      <w:r w:rsidR="009B74C2">
                        <w:rPr>
                          <w:rFonts w:ascii="Times New Roman" w:eastAsia="Times New Roman" w:hAnsi="Times New Roman" w:cs="Times New Roman"/>
                          <w:sz w:val="20"/>
                          <w:szCs w:val="20"/>
                        </w:rPr>
                        <w:t xml:space="preserve">(gebrek aan voldoende en geschikte controle-informatie) </w:t>
                      </w:r>
                      <w:r>
                        <w:rPr>
                          <w:rFonts w:ascii="Times New Roman" w:eastAsia="Times New Roman" w:hAnsi="Times New Roman" w:cs="Times New Roman"/>
                          <w:sz w:val="20"/>
                          <w:szCs w:val="20"/>
                        </w:rPr>
                        <w:t xml:space="preserve">om te besluiten of er een van materieel belang zijnde onzekerheid </w:t>
                      </w:r>
                      <w:proofErr w:type="gramStart"/>
                      <w:r>
                        <w:rPr>
                          <w:rFonts w:ascii="Times New Roman" w:eastAsia="Times New Roman" w:hAnsi="Times New Roman" w:cs="Times New Roman"/>
                          <w:sz w:val="20"/>
                          <w:szCs w:val="20"/>
                        </w:rPr>
                        <w:t>inzake</w:t>
                      </w:r>
                      <w:proofErr w:type="gramEnd"/>
                      <w:r>
                        <w:rPr>
                          <w:rFonts w:ascii="Times New Roman" w:eastAsia="Times New Roman" w:hAnsi="Times New Roman" w:cs="Times New Roman"/>
                          <w:sz w:val="20"/>
                          <w:szCs w:val="20"/>
                        </w:rPr>
                        <w:t xml:space="preserve"> continuïteit bestaat, </w:t>
                      </w:r>
                      <w:r w:rsidR="00733620">
                        <w:rPr>
                          <w:rFonts w:ascii="Times New Roman" w:eastAsia="Times New Roman" w:hAnsi="Times New Roman" w:cs="Times New Roman"/>
                          <w:sz w:val="20"/>
                          <w:szCs w:val="20"/>
                        </w:rPr>
                        <w:t>bv</w:t>
                      </w:r>
                      <w:r w:rsidR="009B74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wegens de afwezigheid van een door het bestuurs</w:t>
                      </w:r>
                      <w:r w:rsidR="00074607">
                        <w:rPr>
                          <w:rFonts w:ascii="Times New Roman" w:eastAsia="Times New Roman" w:hAnsi="Times New Roman" w:cs="Times New Roman"/>
                          <w:sz w:val="20"/>
                          <w:szCs w:val="20"/>
                        </w:rPr>
                        <w:t>orgaan gemaakte beoordeling</w:t>
                      </w:r>
                      <w:r w:rsidR="009B74C2">
                        <w:rPr>
                          <w:rFonts w:ascii="Times New Roman" w:eastAsia="Times New Roman" w:hAnsi="Times New Roman" w:cs="Times New Roman"/>
                          <w:sz w:val="20"/>
                          <w:szCs w:val="20"/>
                        </w:rPr>
                        <w:t xml:space="preserve"> of van andere onderbouwende informatie (</w:t>
                      </w:r>
                      <w:r w:rsidR="009B74C2" w:rsidRPr="00733620">
                        <w:rPr>
                          <w:rFonts w:ascii="Times New Roman" w:eastAsia="Times New Roman" w:hAnsi="Times New Roman" w:cs="Times New Roman"/>
                          <w:i/>
                          <w:sz w:val="20"/>
                          <w:szCs w:val="20"/>
                        </w:rPr>
                        <w:t>cf</w:t>
                      </w:r>
                      <w:r w:rsidR="0015060E">
                        <w:rPr>
                          <w:rFonts w:ascii="Times New Roman" w:eastAsia="Times New Roman" w:hAnsi="Times New Roman" w:cs="Times New Roman"/>
                          <w:sz w:val="20"/>
                          <w:szCs w:val="20"/>
                        </w:rPr>
                        <w:t xml:space="preserve">. ISA 570 </w:t>
                      </w:r>
                      <w:r w:rsidR="00D26622">
                        <w:rPr>
                          <w:rFonts w:ascii="Times New Roman" w:eastAsia="Times New Roman" w:hAnsi="Times New Roman" w:cs="Times New Roman"/>
                          <w:sz w:val="20"/>
                          <w:szCs w:val="20"/>
                        </w:rPr>
                        <w:t xml:space="preserve">(Herzien) </w:t>
                      </w:r>
                      <w:r w:rsidR="0015060E">
                        <w:rPr>
                          <w:rFonts w:ascii="Times New Roman" w:eastAsia="Times New Roman" w:hAnsi="Times New Roman" w:cs="Times New Roman"/>
                          <w:sz w:val="20"/>
                          <w:szCs w:val="20"/>
                        </w:rPr>
                        <w:t xml:space="preserve">par. </w:t>
                      </w:r>
                      <w:r w:rsidR="009B74C2">
                        <w:rPr>
                          <w:rFonts w:ascii="Times New Roman" w:eastAsia="Times New Roman" w:hAnsi="Times New Roman" w:cs="Times New Roman"/>
                          <w:sz w:val="20"/>
                          <w:szCs w:val="20"/>
                        </w:rPr>
                        <w:t>A7-A9 en A11-A12)</w:t>
                      </w:r>
                      <w:r w:rsidR="00074607">
                        <w:rPr>
                          <w:rFonts w:ascii="Times New Roman" w:eastAsia="Times New Roman" w:hAnsi="Times New Roman" w:cs="Times New Roman"/>
                          <w:sz w:val="20"/>
                          <w:szCs w:val="20"/>
                        </w:rPr>
                        <w:t xml:space="preserve">. </w:t>
                      </w:r>
                      <w:r w:rsidR="009B74C2">
                        <w:rPr>
                          <w:rFonts w:ascii="Times New Roman" w:eastAsia="Times New Roman" w:hAnsi="Times New Roman" w:cs="Times New Roman"/>
                          <w:sz w:val="20"/>
                          <w:szCs w:val="20"/>
                        </w:rPr>
                        <w:t xml:space="preserve"> </w:t>
                      </w:r>
                      <w:r w:rsidR="00074607">
                        <w:rPr>
                          <w:rFonts w:ascii="Times New Roman" w:eastAsia="Times New Roman" w:hAnsi="Times New Roman" w:cs="Times New Roman"/>
                          <w:sz w:val="20"/>
                          <w:szCs w:val="20"/>
                        </w:rPr>
                        <w:t>Bep</w:t>
                      </w:r>
                      <w:r>
                        <w:rPr>
                          <w:rFonts w:ascii="Times New Roman" w:eastAsia="Times New Roman" w:hAnsi="Times New Roman" w:cs="Times New Roman"/>
                          <w:sz w:val="20"/>
                          <w:szCs w:val="20"/>
                        </w:rPr>
                        <w:t xml:space="preserve">erking in de uitvoering van de controle </w:t>
                      </w:r>
                      <w:r w:rsidR="00733620">
                        <w:rPr>
                          <w:rFonts w:ascii="Times New Roman" w:eastAsia="Times New Roman" w:hAnsi="Times New Roman" w:cs="Times New Roman"/>
                          <w:sz w:val="20"/>
                          <w:szCs w:val="20"/>
                        </w:rPr>
                        <w:br/>
                      </w:r>
                      <w:r>
                        <w:rPr>
                          <w:rFonts w:ascii="Times New Roman" w:eastAsia="Times New Roman" w:hAnsi="Times New Roman" w:cs="Times New Roman"/>
                          <w:sz w:val="20"/>
                          <w:szCs w:val="20"/>
                        </w:rPr>
                        <w:t>(</w:t>
                      </w:r>
                      <w:r w:rsidR="00733620">
                        <w:rPr>
                          <w:rFonts w:ascii="Times New Roman" w:eastAsia="Times New Roman" w:hAnsi="Times New Roman" w:cs="Times New Roman"/>
                          <w:sz w:val="20"/>
                          <w:szCs w:val="20"/>
                        </w:rPr>
                        <w:t>ISA 570 par.</w:t>
                      </w:r>
                      <w:r w:rsidR="001506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w:t>
                      </w:r>
                      <w:r w:rsidR="00486571">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p w14:paraId="685AE8B0" w14:textId="77777777" w:rsidR="0014439A" w:rsidRPr="00C96C80" w:rsidRDefault="0014439A" w:rsidP="0014439A">
                      <w:pPr>
                        <w:jc w:val="center"/>
                        <w:rPr>
                          <w:rFonts w:ascii="Times New Roman" w:eastAsia="Times New Roman" w:hAnsi="Times New Roman" w:cs="Times New Roman"/>
                          <w:sz w:val="20"/>
                          <w:szCs w:val="20"/>
                        </w:rPr>
                      </w:pPr>
                    </w:p>
                    <w:p w14:paraId="685AE8B1" w14:textId="77777777" w:rsidR="0014439A" w:rsidRPr="00C96C80" w:rsidRDefault="0014439A" w:rsidP="0014439A">
                      <w:pPr>
                        <w:jc w:val="center"/>
                      </w:pPr>
                    </w:p>
                  </w:txbxContent>
                </v:textbox>
              </v:shape>
            </w:pict>
          </mc:Fallback>
        </mc:AlternateContent>
      </w:r>
    </w:p>
    <w:p w14:paraId="685AE874" w14:textId="77777777" w:rsidR="000752DA" w:rsidRPr="00C96C80" w:rsidRDefault="002B22BD" w:rsidP="000752DA">
      <w:pPr>
        <w:rPr>
          <w:rFonts w:ascii="Times New Roman" w:eastAsia="Times New Roman" w:hAnsi="Times New Roman" w:cs="Times New Roman"/>
          <w:sz w:val="20"/>
          <w:szCs w:val="20"/>
        </w:rPr>
      </w:pPr>
      <w:r>
        <w:rPr>
          <w:rFonts w:cs="Arial"/>
          <w:b/>
          <w:noProof/>
          <w:color w:val="000000"/>
          <w:szCs w:val="20"/>
          <w:lang w:eastAsia="nl-BE"/>
        </w:rPr>
        <mc:AlternateContent>
          <mc:Choice Requires="wps">
            <w:drawing>
              <wp:anchor distT="0" distB="0" distL="114300" distR="114300" simplePos="0" relativeHeight="251658243" behindDoc="0" locked="0" layoutInCell="1" allowOverlap="1" wp14:anchorId="685AE891" wp14:editId="685AE892">
                <wp:simplePos x="0" y="0"/>
                <wp:positionH relativeFrom="column">
                  <wp:posOffset>10014585</wp:posOffset>
                </wp:positionH>
                <wp:positionV relativeFrom="paragraph">
                  <wp:posOffset>43815</wp:posOffset>
                </wp:positionV>
                <wp:extent cx="2940685" cy="762000"/>
                <wp:effectExtent l="0" t="0" r="1206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762000"/>
                        </a:xfrm>
                        <a:prstGeom prst="rect">
                          <a:avLst/>
                        </a:prstGeom>
                        <a:solidFill>
                          <a:srgbClr val="FFFFFF"/>
                        </a:solidFill>
                        <a:ln w="9525">
                          <a:solidFill>
                            <a:srgbClr val="000000"/>
                          </a:solidFill>
                          <a:miter lim="800000"/>
                          <a:headEnd/>
                          <a:tailEnd/>
                        </a:ln>
                      </wps:spPr>
                      <wps:txbx>
                        <w:txbxContent>
                          <w:p w14:paraId="685AE8B2" w14:textId="77777777" w:rsidR="003339A6" w:rsidRPr="00AB5F0A" w:rsidRDefault="003339A6"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 commissaris oordeelt</w:t>
                            </w:r>
                            <w:r w:rsidR="009B74C2">
                              <w:rPr>
                                <w:rFonts w:ascii="Times New Roman" w:eastAsia="Times New Roman" w:hAnsi="Times New Roman" w:cs="Times New Roman"/>
                                <w:sz w:val="20"/>
                                <w:szCs w:val="20"/>
                              </w:rPr>
                              <w:t>, op basis van de verkregen controle-informatie,</w:t>
                            </w:r>
                            <w:r>
                              <w:rPr>
                                <w:rFonts w:ascii="Times New Roman" w:eastAsia="Times New Roman" w:hAnsi="Times New Roman" w:cs="Times New Roman"/>
                                <w:sz w:val="20"/>
                                <w:szCs w:val="20"/>
                              </w:rPr>
                              <w:t xml:space="preserve"> dat e</w:t>
                            </w:r>
                            <w:r w:rsidRPr="00AB5F0A">
                              <w:rPr>
                                <w:rFonts w:ascii="Times New Roman" w:eastAsia="Times New Roman" w:hAnsi="Times New Roman" w:cs="Times New Roman"/>
                                <w:sz w:val="20"/>
                                <w:szCs w:val="20"/>
                              </w:rPr>
                              <w:t>r een</w:t>
                            </w:r>
                            <w:r w:rsidR="00AE22C0">
                              <w:rPr>
                                <w:rFonts w:ascii="Times New Roman" w:eastAsia="Times New Roman" w:hAnsi="Times New Roman" w:cs="Times New Roman"/>
                                <w:sz w:val="20"/>
                                <w:szCs w:val="20"/>
                              </w:rPr>
                              <w:t xml:space="preserve"> onzekerheid</w:t>
                            </w:r>
                            <w:r w:rsidRPr="00AB5F0A">
                              <w:rPr>
                                <w:rFonts w:ascii="Times New Roman" w:eastAsia="Times New Roman" w:hAnsi="Times New Roman" w:cs="Times New Roman"/>
                                <w:sz w:val="20"/>
                                <w:szCs w:val="20"/>
                              </w:rPr>
                              <w:t xml:space="preserve"> van materie</w:t>
                            </w:r>
                            <w:r>
                              <w:rPr>
                                <w:rFonts w:ascii="Times New Roman" w:eastAsia="Times New Roman" w:hAnsi="Times New Roman" w:cs="Times New Roman"/>
                                <w:sz w:val="20"/>
                                <w:szCs w:val="20"/>
                              </w:rPr>
                              <w:t>e</w:t>
                            </w:r>
                            <w:r w:rsidRPr="00AB5F0A">
                              <w:rPr>
                                <w:rFonts w:ascii="Times New Roman" w:eastAsia="Times New Roman" w:hAnsi="Times New Roman" w:cs="Times New Roman"/>
                                <w:sz w:val="20"/>
                                <w:szCs w:val="20"/>
                              </w:rPr>
                              <w:t xml:space="preserve">l belang </w:t>
                            </w:r>
                            <w:proofErr w:type="gramStart"/>
                            <w:r w:rsidR="00AE22C0">
                              <w:rPr>
                                <w:rFonts w:ascii="Times New Roman" w:eastAsia="Times New Roman" w:hAnsi="Times New Roman" w:cs="Times New Roman"/>
                                <w:sz w:val="20"/>
                                <w:szCs w:val="20"/>
                              </w:rPr>
                              <w:t>omtrent</w:t>
                            </w:r>
                            <w:proofErr w:type="gramEnd"/>
                            <w:r w:rsidR="00AE22C0">
                              <w:rPr>
                                <w:rFonts w:ascii="Times New Roman" w:eastAsia="Times New Roman" w:hAnsi="Times New Roman" w:cs="Times New Roman"/>
                                <w:sz w:val="20"/>
                                <w:szCs w:val="20"/>
                              </w:rPr>
                              <w:t xml:space="preserve"> de</w:t>
                            </w:r>
                            <w:r w:rsidRPr="00AB5F0A">
                              <w:rPr>
                                <w:rFonts w:ascii="Times New Roman" w:eastAsia="Times New Roman" w:hAnsi="Times New Roman" w:cs="Times New Roman"/>
                                <w:sz w:val="20"/>
                                <w:szCs w:val="20"/>
                              </w:rPr>
                              <w:t xml:space="preserve"> continuïteit</w:t>
                            </w:r>
                            <w:r>
                              <w:rPr>
                                <w:rFonts w:ascii="Times New Roman" w:eastAsia="Times New Roman" w:hAnsi="Times New Roman" w:cs="Times New Roman"/>
                                <w:sz w:val="20"/>
                                <w:szCs w:val="20"/>
                              </w:rPr>
                              <w:t xml:space="preserve"> bestaat</w:t>
                            </w:r>
                            <w:r w:rsidR="00486571">
                              <w:rPr>
                                <w:rFonts w:ascii="Times New Roman" w:eastAsia="Times New Roman" w:hAnsi="Times New Roman" w:cs="Times New Roman"/>
                                <w:sz w:val="20"/>
                                <w:szCs w:val="20"/>
                              </w:rPr>
                              <w:t xml:space="preserve"> </w:t>
                            </w:r>
                            <w:r w:rsidR="00733620">
                              <w:rPr>
                                <w:rFonts w:ascii="Times New Roman" w:eastAsia="Times New Roman" w:hAnsi="Times New Roman" w:cs="Times New Roman"/>
                                <w:sz w:val="20"/>
                                <w:szCs w:val="20"/>
                              </w:rPr>
                              <w:br/>
                            </w:r>
                            <w:r w:rsidR="00486571">
                              <w:rPr>
                                <w:rFonts w:ascii="Times New Roman" w:eastAsia="Times New Roman" w:hAnsi="Times New Roman" w:cs="Times New Roman"/>
                                <w:sz w:val="20"/>
                                <w:szCs w:val="20"/>
                              </w:rPr>
                              <w:t>(ISA 570</w:t>
                            </w:r>
                            <w:r w:rsidR="00D26622">
                              <w:rPr>
                                <w:rFonts w:ascii="Times New Roman" w:eastAsia="Times New Roman" w:hAnsi="Times New Roman" w:cs="Times New Roman"/>
                                <w:sz w:val="20"/>
                                <w:szCs w:val="20"/>
                              </w:rPr>
                              <w:t xml:space="preserve"> (Herzien)</w:t>
                            </w:r>
                            <w:r w:rsidR="00733620">
                              <w:rPr>
                                <w:rFonts w:ascii="Times New Roman" w:eastAsia="Times New Roman" w:hAnsi="Times New Roman" w:cs="Times New Roman"/>
                                <w:sz w:val="20"/>
                                <w:szCs w:val="20"/>
                              </w:rPr>
                              <w:t xml:space="preserve"> par</w:t>
                            </w:r>
                            <w:r w:rsidR="00486571">
                              <w:rPr>
                                <w:rFonts w:ascii="Times New Roman" w:eastAsia="Times New Roman" w:hAnsi="Times New Roman" w:cs="Times New Roman"/>
                                <w:sz w:val="20"/>
                                <w:szCs w:val="20"/>
                              </w:rPr>
                              <w:t>.</w:t>
                            </w:r>
                            <w:r w:rsidR="0015060E">
                              <w:rPr>
                                <w:rFonts w:ascii="Times New Roman" w:eastAsia="Times New Roman" w:hAnsi="Times New Roman" w:cs="Times New Roman"/>
                                <w:sz w:val="20"/>
                                <w:szCs w:val="20"/>
                              </w:rPr>
                              <w:t xml:space="preserve"> </w:t>
                            </w:r>
                            <w:r w:rsidR="00D26622">
                              <w:rPr>
                                <w:rFonts w:ascii="Times New Roman" w:eastAsia="Times New Roman" w:hAnsi="Times New Roman" w:cs="Times New Roman"/>
                                <w:sz w:val="20"/>
                                <w:szCs w:val="20"/>
                              </w:rPr>
                              <w:t>18</w:t>
                            </w:r>
                            <w:r w:rsidR="00486571">
                              <w:rPr>
                                <w:rFonts w:ascii="Times New Roman" w:eastAsia="Times New Roman" w:hAnsi="Times New Roman" w:cs="Times New Roman"/>
                                <w:sz w:val="20"/>
                                <w:szCs w:val="20"/>
                              </w:rPr>
                              <w:t>)</w:t>
                            </w:r>
                          </w:p>
                          <w:p w14:paraId="685AE8B3" w14:textId="77777777" w:rsidR="003339A6" w:rsidRPr="00C96C80" w:rsidRDefault="003339A6" w:rsidP="00D25FBC">
                            <w:pPr>
                              <w:jc w:val="center"/>
                              <w:rPr>
                                <w:rFonts w:ascii="Times New Roman" w:eastAsia="Times New Roman" w:hAnsi="Times New Roman" w:cs="Times New Roman"/>
                                <w:sz w:val="20"/>
                                <w:szCs w:val="20"/>
                              </w:rPr>
                            </w:pPr>
                          </w:p>
                          <w:p w14:paraId="685AE8B4" w14:textId="77777777" w:rsidR="003339A6" w:rsidRPr="00C96C80" w:rsidRDefault="003339A6" w:rsidP="00D25F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E891" id="Text Box 40" o:spid="_x0000_s1030" type="#_x0000_t202" style="position:absolute;margin-left:788.55pt;margin-top:3.45pt;width:231.55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">
                <v:textbox>
                  <w:txbxContent>
                    <w:p w14:paraId="685AE8B2" w14:textId="77777777" w:rsidR="003339A6" w:rsidRPr="00AB5F0A" w:rsidRDefault="003339A6" w:rsidP="00C96C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 commissaris oordeelt</w:t>
                      </w:r>
                      <w:r w:rsidR="009B74C2">
                        <w:rPr>
                          <w:rFonts w:ascii="Times New Roman" w:eastAsia="Times New Roman" w:hAnsi="Times New Roman" w:cs="Times New Roman"/>
                          <w:sz w:val="20"/>
                          <w:szCs w:val="20"/>
                        </w:rPr>
                        <w:t>, op basis van de verkregen controle-informatie,</w:t>
                      </w:r>
                      <w:r>
                        <w:rPr>
                          <w:rFonts w:ascii="Times New Roman" w:eastAsia="Times New Roman" w:hAnsi="Times New Roman" w:cs="Times New Roman"/>
                          <w:sz w:val="20"/>
                          <w:szCs w:val="20"/>
                        </w:rPr>
                        <w:t xml:space="preserve"> dat e</w:t>
                      </w:r>
                      <w:r w:rsidRPr="00AB5F0A">
                        <w:rPr>
                          <w:rFonts w:ascii="Times New Roman" w:eastAsia="Times New Roman" w:hAnsi="Times New Roman" w:cs="Times New Roman"/>
                          <w:sz w:val="20"/>
                          <w:szCs w:val="20"/>
                        </w:rPr>
                        <w:t>r een</w:t>
                      </w:r>
                      <w:r w:rsidR="00AE22C0">
                        <w:rPr>
                          <w:rFonts w:ascii="Times New Roman" w:eastAsia="Times New Roman" w:hAnsi="Times New Roman" w:cs="Times New Roman"/>
                          <w:sz w:val="20"/>
                          <w:szCs w:val="20"/>
                        </w:rPr>
                        <w:t xml:space="preserve"> onzekerheid</w:t>
                      </w:r>
                      <w:r w:rsidRPr="00AB5F0A">
                        <w:rPr>
                          <w:rFonts w:ascii="Times New Roman" w:eastAsia="Times New Roman" w:hAnsi="Times New Roman" w:cs="Times New Roman"/>
                          <w:sz w:val="20"/>
                          <w:szCs w:val="20"/>
                        </w:rPr>
                        <w:t xml:space="preserve"> van materie</w:t>
                      </w:r>
                      <w:r>
                        <w:rPr>
                          <w:rFonts w:ascii="Times New Roman" w:eastAsia="Times New Roman" w:hAnsi="Times New Roman" w:cs="Times New Roman"/>
                          <w:sz w:val="20"/>
                          <w:szCs w:val="20"/>
                        </w:rPr>
                        <w:t>e</w:t>
                      </w:r>
                      <w:r w:rsidRPr="00AB5F0A">
                        <w:rPr>
                          <w:rFonts w:ascii="Times New Roman" w:eastAsia="Times New Roman" w:hAnsi="Times New Roman" w:cs="Times New Roman"/>
                          <w:sz w:val="20"/>
                          <w:szCs w:val="20"/>
                        </w:rPr>
                        <w:t xml:space="preserve">l belang </w:t>
                      </w:r>
                      <w:proofErr w:type="gramStart"/>
                      <w:r w:rsidR="00AE22C0">
                        <w:rPr>
                          <w:rFonts w:ascii="Times New Roman" w:eastAsia="Times New Roman" w:hAnsi="Times New Roman" w:cs="Times New Roman"/>
                          <w:sz w:val="20"/>
                          <w:szCs w:val="20"/>
                        </w:rPr>
                        <w:t>omtrent</w:t>
                      </w:r>
                      <w:proofErr w:type="gramEnd"/>
                      <w:r w:rsidR="00AE22C0">
                        <w:rPr>
                          <w:rFonts w:ascii="Times New Roman" w:eastAsia="Times New Roman" w:hAnsi="Times New Roman" w:cs="Times New Roman"/>
                          <w:sz w:val="20"/>
                          <w:szCs w:val="20"/>
                        </w:rPr>
                        <w:t xml:space="preserve"> de</w:t>
                      </w:r>
                      <w:r w:rsidRPr="00AB5F0A">
                        <w:rPr>
                          <w:rFonts w:ascii="Times New Roman" w:eastAsia="Times New Roman" w:hAnsi="Times New Roman" w:cs="Times New Roman"/>
                          <w:sz w:val="20"/>
                          <w:szCs w:val="20"/>
                        </w:rPr>
                        <w:t xml:space="preserve"> continuïteit</w:t>
                      </w:r>
                      <w:r>
                        <w:rPr>
                          <w:rFonts w:ascii="Times New Roman" w:eastAsia="Times New Roman" w:hAnsi="Times New Roman" w:cs="Times New Roman"/>
                          <w:sz w:val="20"/>
                          <w:szCs w:val="20"/>
                        </w:rPr>
                        <w:t xml:space="preserve"> bestaat</w:t>
                      </w:r>
                      <w:r w:rsidR="00486571">
                        <w:rPr>
                          <w:rFonts w:ascii="Times New Roman" w:eastAsia="Times New Roman" w:hAnsi="Times New Roman" w:cs="Times New Roman"/>
                          <w:sz w:val="20"/>
                          <w:szCs w:val="20"/>
                        </w:rPr>
                        <w:t xml:space="preserve"> </w:t>
                      </w:r>
                      <w:r w:rsidR="00733620">
                        <w:rPr>
                          <w:rFonts w:ascii="Times New Roman" w:eastAsia="Times New Roman" w:hAnsi="Times New Roman" w:cs="Times New Roman"/>
                          <w:sz w:val="20"/>
                          <w:szCs w:val="20"/>
                        </w:rPr>
                        <w:br/>
                      </w:r>
                      <w:r w:rsidR="00486571">
                        <w:rPr>
                          <w:rFonts w:ascii="Times New Roman" w:eastAsia="Times New Roman" w:hAnsi="Times New Roman" w:cs="Times New Roman"/>
                          <w:sz w:val="20"/>
                          <w:szCs w:val="20"/>
                        </w:rPr>
                        <w:t>(ISA 570</w:t>
                      </w:r>
                      <w:r w:rsidR="00D26622">
                        <w:rPr>
                          <w:rFonts w:ascii="Times New Roman" w:eastAsia="Times New Roman" w:hAnsi="Times New Roman" w:cs="Times New Roman"/>
                          <w:sz w:val="20"/>
                          <w:szCs w:val="20"/>
                        </w:rPr>
                        <w:t xml:space="preserve"> (Herzien)</w:t>
                      </w:r>
                      <w:r w:rsidR="00733620">
                        <w:rPr>
                          <w:rFonts w:ascii="Times New Roman" w:eastAsia="Times New Roman" w:hAnsi="Times New Roman" w:cs="Times New Roman"/>
                          <w:sz w:val="20"/>
                          <w:szCs w:val="20"/>
                        </w:rPr>
                        <w:t xml:space="preserve"> par</w:t>
                      </w:r>
                      <w:r w:rsidR="00486571">
                        <w:rPr>
                          <w:rFonts w:ascii="Times New Roman" w:eastAsia="Times New Roman" w:hAnsi="Times New Roman" w:cs="Times New Roman"/>
                          <w:sz w:val="20"/>
                          <w:szCs w:val="20"/>
                        </w:rPr>
                        <w:t>.</w:t>
                      </w:r>
                      <w:r w:rsidR="0015060E">
                        <w:rPr>
                          <w:rFonts w:ascii="Times New Roman" w:eastAsia="Times New Roman" w:hAnsi="Times New Roman" w:cs="Times New Roman"/>
                          <w:sz w:val="20"/>
                          <w:szCs w:val="20"/>
                        </w:rPr>
                        <w:t xml:space="preserve"> </w:t>
                      </w:r>
                      <w:r w:rsidR="00D26622">
                        <w:rPr>
                          <w:rFonts w:ascii="Times New Roman" w:eastAsia="Times New Roman" w:hAnsi="Times New Roman" w:cs="Times New Roman"/>
                          <w:sz w:val="20"/>
                          <w:szCs w:val="20"/>
                        </w:rPr>
                        <w:t>18</w:t>
                      </w:r>
                      <w:r w:rsidR="00486571">
                        <w:rPr>
                          <w:rFonts w:ascii="Times New Roman" w:eastAsia="Times New Roman" w:hAnsi="Times New Roman" w:cs="Times New Roman"/>
                          <w:sz w:val="20"/>
                          <w:szCs w:val="20"/>
                        </w:rPr>
                        <w:t>)</w:t>
                      </w:r>
                    </w:p>
                    <w:p w14:paraId="685AE8B3" w14:textId="77777777" w:rsidR="003339A6" w:rsidRPr="00C96C80" w:rsidRDefault="003339A6" w:rsidP="00D25FBC">
                      <w:pPr>
                        <w:jc w:val="center"/>
                        <w:rPr>
                          <w:rFonts w:ascii="Times New Roman" w:eastAsia="Times New Roman" w:hAnsi="Times New Roman" w:cs="Times New Roman"/>
                          <w:sz w:val="20"/>
                          <w:szCs w:val="20"/>
                        </w:rPr>
                      </w:pPr>
                    </w:p>
                    <w:p w14:paraId="685AE8B4" w14:textId="77777777" w:rsidR="003339A6" w:rsidRPr="00C96C80" w:rsidRDefault="003339A6" w:rsidP="00D25FBC">
                      <w:pPr>
                        <w:jc w:val="center"/>
                      </w:pPr>
                    </w:p>
                  </w:txbxContent>
                </v:textbox>
              </v:shape>
            </w:pict>
          </mc:Fallback>
        </mc:AlternateContent>
      </w:r>
    </w:p>
    <w:p w14:paraId="685AE875" w14:textId="77777777" w:rsidR="000752DA" w:rsidRPr="00C96C80" w:rsidRDefault="000752DA" w:rsidP="000752DA">
      <w:pPr>
        <w:rPr>
          <w:rFonts w:ascii="Times New Roman" w:hAnsi="Times New Roman" w:cs="Times New Roman"/>
          <w:sz w:val="20"/>
          <w:szCs w:val="20"/>
        </w:rPr>
      </w:pPr>
    </w:p>
    <w:p w14:paraId="685AE876" w14:textId="77777777" w:rsidR="00167DFD" w:rsidRPr="00C96C80" w:rsidRDefault="00167DFD" w:rsidP="000752DA">
      <w:pPr>
        <w:rPr>
          <w:rFonts w:ascii="Times New Roman" w:hAnsi="Times New Roman" w:cs="Times New Roman"/>
          <w:sz w:val="20"/>
          <w:szCs w:val="20"/>
        </w:rPr>
      </w:pPr>
    </w:p>
    <w:p w14:paraId="685AE877" w14:textId="77777777" w:rsidR="00167DFD" w:rsidRPr="00C96C80" w:rsidRDefault="005A225B" w:rsidP="00167DFD">
      <w:pPr>
        <w:rPr>
          <w:rFonts w:ascii="Times New Roman" w:eastAsia="Times New Roman" w:hAnsi="Times New Roman" w:cs="Times New Roman"/>
          <w:sz w:val="20"/>
          <w:szCs w:val="20"/>
        </w:rPr>
      </w:pPr>
      <w:r>
        <w:rPr>
          <w:noProof/>
          <w:lang w:eastAsia="nl-BE"/>
        </w:rPr>
        <mc:AlternateContent>
          <mc:Choice Requires="wps">
            <w:drawing>
              <wp:anchor distT="0" distB="0" distL="114300" distR="114300" simplePos="0" relativeHeight="251658251" behindDoc="0" locked="0" layoutInCell="1" allowOverlap="1" wp14:anchorId="685AE893" wp14:editId="685AE894">
                <wp:simplePos x="0" y="0"/>
                <wp:positionH relativeFrom="column">
                  <wp:posOffset>7302500</wp:posOffset>
                </wp:positionH>
                <wp:positionV relativeFrom="paragraph">
                  <wp:posOffset>39370</wp:posOffset>
                </wp:positionV>
                <wp:extent cx="3175" cy="133350"/>
                <wp:effectExtent l="0" t="0" r="34925"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14054" id="Straight Connector 89"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1pt" to="57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" strokecolor="black [3040]">
                <o:lock v:ext="edit" shapetype="f"/>
              </v:line>
            </w:pict>
          </mc:Fallback>
        </mc:AlternateContent>
      </w:r>
    </w:p>
    <w:p w14:paraId="685AE878" w14:textId="77777777" w:rsidR="00167DFD" w:rsidRPr="00D25FBC" w:rsidRDefault="0015060E" w:rsidP="00BF6E22">
      <w:pPr>
        <w:tabs>
          <w:tab w:val="left" w:pos="21121"/>
          <w:tab w:val="left" w:pos="21263"/>
        </w:tabs>
        <w:rPr>
          <w:rFonts w:ascii="Times New Roman" w:hAnsi="Times New Roman" w:cs="Times New Roman"/>
          <w:sz w:val="20"/>
          <w:szCs w:val="20"/>
          <w:lang w:val="fr-FR"/>
        </w:rPr>
      </w:pPr>
      <w:r>
        <w:rPr>
          <w:noProof/>
          <w:lang w:eastAsia="nl-BE"/>
        </w:rPr>
        <mc:AlternateContent>
          <mc:Choice Requires="wps">
            <w:drawing>
              <wp:anchor distT="0" distB="0" distL="114299" distR="114299" simplePos="0" relativeHeight="251658256" behindDoc="0" locked="0" layoutInCell="1" allowOverlap="1" wp14:anchorId="685AE895" wp14:editId="685AE896">
                <wp:simplePos x="0" y="0"/>
                <wp:positionH relativeFrom="column">
                  <wp:posOffset>3072765</wp:posOffset>
                </wp:positionH>
                <wp:positionV relativeFrom="paragraph">
                  <wp:posOffset>57785</wp:posOffset>
                </wp:positionV>
                <wp:extent cx="9525" cy="861060"/>
                <wp:effectExtent l="0" t="0" r="28575" b="342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61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99866" id="Straight Connector 49" o:spid="_x0000_s1026" style="position:absolute;flip:x;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1.95pt,4.55pt" to="242.7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" strokecolor="black [3040]">
                <o:lock v:ext="edit" shapetype="f"/>
              </v:line>
            </w:pict>
          </mc:Fallback>
        </mc:AlternateContent>
      </w:r>
      <w:r w:rsidR="00486571">
        <w:rPr>
          <w:noProof/>
          <w:lang w:eastAsia="nl-BE"/>
        </w:rPr>
        <mc:AlternateContent>
          <mc:Choice Requires="wps">
            <w:drawing>
              <wp:anchor distT="0" distB="0" distL="114299" distR="114299" simplePos="0" relativeHeight="251658252" behindDoc="0" locked="0" layoutInCell="1" allowOverlap="1" wp14:anchorId="685AE897" wp14:editId="685AE898">
                <wp:simplePos x="0" y="0"/>
                <wp:positionH relativeFrom="column">
                  <wp:posOffset>11567160</wp:posOffset>
                </wp:positionH>
                <wp:positionV relativeFrom="paragraph">
                  <wp:posOffset>133985</wp:posOffset>
                </wp:positionV>
                <wp:extent cx="0" cy="186690"/>
                <wp:effectExtent l="0" t="0" r="19050" b="2286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373E" id="Straight Connector 90" o:spid="_x0000_s1026" style="position:absolute;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0.8pt,10.55pt" to="910.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" strokecolor="black [3040]">
                <o:lock v:ext="edit" shapetype="f"/>
              </v:line>
            </w:pict>
          </mc:Fallback>
        </mc:AlternateContent>
      </w:r>
      <w:r w:rsidR="005A225B">
        <w:rPr>
          <w:noProof/>
          <w:lang w:eastAsia="nl-BE"/>
        </w:rPr>
        <mc:AlternateContent>
          <mc:Choice Requires="wps">
            <w:drawing>
              <wp:anchor distT="0" distB="0" distL="114299" distR="114299" simplePos="0" relativeHeight="251658253" behindDoc="0" locked="0" layoutInCell="1" allowOverlap="1" wp14:anchorId="685AE899" wp14:editId="685AE89A">
                <wp:simplePos x="0" y="0"/>
                <wp:positionH relativeFrom="column">
                  <wp:posOffset>10108564</wp:posOffset>
                </wp:positionH>
                <wp:positionV relativeFrom="paragraph">
                  <wp:posOffset>985520</wp:posOffset>
                </wp:positionV>
                <wp:extent cx="0" cy="13335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74DD6" id="Straight Connector 95" o:spid="_x0000_s1026" style="position:absolute;flip:x;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5.95pt,77.6pt" to="795.9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" strokecolor="black [3040]">
                <o:lock v:ext="edit" shapetype="f"/>
              </v:line>
            </w:pict>
          </mc:Fallback>
        </mc:AlternateContent>
      </w:r>
      <w:r w:rsidR="005A225B">
        <w:rPr>
          <w:noProof/>
          <w:sz w:val="24"/>
          <w:lang w:eastAsia="nl-BE"/>
        </w:rPr>
        <mc:AlternateContent>
          <mc:Choice Requires="wpc">
            <w:drawing>
              <wp:inline distT="0" distB="0" distL="0" distR="0" wp14:anchorId="685AE89B" wp14:editId="685AE89C">
                <wp:extent cx="13830300" cy="5648325"/>
                <wp:effectExtent l="0" t="0" r="0" b="0"/>
                <wp:docPr id="38" name="Canvas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10370820" y="315595"/>
                            <a:ext cx="2160270" cy="490220"/>
                          </a:xfrm>
                          <a:prstGeom prst="rect">
                            <a:avLst/>
                          </a:prstGeom>
                          <a:solidFill>
                            <a:srgbClr val="FFFFFF"/>
                          </a:solidFill>
                          <a:ln w="9525">
                            <a:solidFill>
                              <a:srgbClr val="000000"/>
                            </a:solidFill>
                            <a:miter lim="800000"/>
                            <a:headEnd/>
                            <a:tailEnd/>
                          </a:ln>
                        </wps:spPr>
                        <wps:txbx>
                          <w:txbxContent>
                            <w:p w14:paraId="685AE8B5" w14:textId="7E46EEDF" w:rsidR="003339A6" w:rsidRPr="00AB5F0A" w:rsidRDefault="009B74C2" w:rsidP="009B74C2">
                              <w:pPr>
                                <w:jc w:val="center"/>
                                <w:rPr>
                                  <w:rFonts w:ascii="Times New Roman" w:hAnsi="Times New Roman" w:cs="Times New Roman"/>
                                  <w:sz w:val="20"/>
                                  <w:szCs w:val="20"/>
                                </w:rPr>
                              </w:pPr>
                              <w:r>
                                <w:rPr>
                                  <w:rFonts w:ascii="Times New Roman" w:hAnsi="Times New Roman" w:cs="Times New Roman"/>
                                  <w:sz w:val="20"/>
                                  <w:szCs w:val="20"/>
                                </w:rPr>
                                <w:t>H</w:t>
                              </w:r>
                              <w:r w:rsidR="003339A6">
                                <w:rPr>
                                  <w:rFonts w:ascii="Times New Roman" w:hAnsi="Times New Roman" w:cs="Times New Roman"/>
                                  <w:sz w:val="20"/>
                                  <w:szCs w:val="20"/>
                                </w:rPr>
                                <w:t xml:space="preserve">et bestuursorgaan </w:t>
                              </w:r>
                              <w:r>
                                <w:rPr>
                                  <w:rFonts w:ascii="Times New Roman" w:hAnsi="Times New Roman" w:cs="Times New Roman"/>
                                  <w:sz w:val="20"/>
                                  <w:szCs w:val="20"/>
                                </w:rPr>
                                <w:t>maakt gebruik van de continuïteitsveronderstelling</w:t>
                              </w:r>
                              <w:r w:rsidR="00C4088D" w:rsidRPr="005B1F8F">
                                <w:rPr>
                                  <w:rFonts w:ascii="Times New Roman" w:hAnsi="Times New Roman" w:cs="Times New Roman"/>
                                  <w:sz w:val="20"/>
                                  <w:szCs w:val="20"/>
                                  <w:vertAlign w:val="superscript"/>
                                </w:rPr>
                                <w:t xml:space="preserve"> (</w:t>
                              </w:r>
                              <w:r w:rsidR="006F3C3F">
                                <w:rPr>
                                  <w:rFonts w:ascii="Times New Roman" w:hAnsi="Times New Roman" w:cs="Times New Roman"/>
                                  <w:sz w:val="20"/>
                                  <w:szCs w:val="20"/>
                                  <w:vertAlign w:val="superscript"/>
                                </w:rPr>
                                <w:t>3</w:t>
                              </w:r>
                              <w:r w:rsidR="00C4088D" w:rsidRPr="005B1F8F">
                                <w:rPr>
                                  <w:rFonts w:ascii="Times New Roman" w:hAnsi="Times New Roman" w:cs="Times New Roman"/>
                                  <w:sz w:val="20"/>
                                  <w:szCs w:val="20"/>
                                  <w:vertAlign w:val="superscript"/>
                                </w:rPr>
                                <w:t>)</w:t>
                              </w:r>
                            </w:p>
                            <w:p w14:paraId="685AE8B6" w14:textId="77777777" w:rsidR="003339A6" w:rsidRPr="006A6D6F" w:rsidRDefault="003339A6" w:rsidP="002D1730">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2" name="Text Box 8"/>
                        <wps:cNvSpPr txBox="1">
                          <a:spLocks noChangeArrowheads="1"/>
                        </wps:cNvSpPr>
                        <wps:spPr bwMode="auto">
                          <a:xfrm>
                            <a:off x="11495314" y="3248025"/>
                            <a:ext cx="1035776" cy="1560195"/>
                          </a:xfrm>
                          <a:prstGeom prst="rect">
                            <a:avLst/>
                          </a:prstGeom>
                          <a:solidFill>
                            <a:srgbClr val="FFFFFF"/>
                          </a:solidFill>
                          <a:ln w="9525">
                            <a:solidFill>
                              <a:srgbClr val="000000"/>
                            </a:solidFill>
                            <a:miter lim="800000"/>
                            <a:headEnd/>
                            <a:tailEnd/>
                          </a:ln>
                        </wps:spPr>
                        <wps:txbx>
                          <w:txbxContent>
                            <w:p w14:paraId="685AE8B7" w14:textId="77777777" w:rsidR="003339A6" w:rsidRDefault="003339A6" w:rsidP="002D1730">
                              <w:pPr>
                                <w:jc w:val="center"/>
                                <w:rPr>
                                  <w:rFonts w:ascii="Times New Roman" w:hAnsi="Times New Roman" w:cs="Times New Roman"/>
                                  <w:sz w:val="20"/>
                                  <w:szCs w:val="20"/>
                                </w:rPr>
                              </w:pPr>
                              <w:r>
                                <w:rPr>
                                  <w:rFonts w:ascii="Times New Roman" w:hAnsi="Times New Roman" w:cs="Times New Roman"/>
                                  <w:sz w:val="20"/>
                                  <w:szCs w:val="20"/>
                                </w:rPr>
                                <w:t>A</w:t>
                              </w:r>
                              <w:r w:rsidRPr="00AB5F0A">
                                <w:rPr>
                                  <w:rFonts w:ascii="Times New Roman" w:hAnsi="Times New Roman" w:cs="Times New Roman"/>
                                  <w:sz w:val="20"/>
                                  <w:szCs w:val="20"/>
                                </w:rPr>
                                <w:t>fkeurend oordeel omwille van onbestaande toelichting</w:t>
                              </w:r>
                            </w:p>
                            <w:p w14:paraId="685AE8B8" w14:textId="71B6E9B2" w:rsidR="003339A6" w:rsidRPr="00A43F28" w:rsidRDefault="003339A6" w:rsidP="002D1730">
                              <w:pPr>
                                <w:jc w:val="center"/>
                                <w:rPr>
                                  <w:rFonts w:ascii="Times New Roman" w:hAnsi="Times New Roman" w:cs="Times New Roman"/>
                                  <w:sz w:val="20"/>
                                  <w:szCs w:val="20"/>
                                </w:rPr>
                              </w:pPr>
                              <w:r>
                                <w:rPr>
                                  <w:rFonts w:ascii="Times New Roman" w:hAnsi="Times New Roman" w:cs="Times New Roman"/>
                                  <w:sz w:val="20"/>
                                  <w:szCs w:val="20"/>
                                </w:rPr>
                                <w:t>(ISA 570</w:t>
                              </w:r>
                              <w:r w:rsidR="00733620">
                                <w:rPr>
                                  <w:rFonts w:ascii="Times New Roman" w:hAnsi="Times New Roman" w:cs="Times New Roman"/>
                                  <w:sz w:val="20"/>
                                  <w:szCs w:val="20"/>
                                </w:rPr>
                                <w:t xml:space="preserve"> </w:t>
                              </w:r>
                              <w:r w:rsidR="00AE22C0">
                                <w:rPr>
                                  <w:rFonts w:ascii="Times New Roman" w:hAnsi="Times New Roman" w:cs="Times New Roman"/>
                                  <w:sz w:val="20"/>
                                  <w:szCs w:val="20"/>
                                </w:rPr>
                                <w:t xml:space="preserve">(Herzien) </w:t>
                              </w:r>
                              <w:r w:rsidR="00733620">
                                <w:rPr>
                                  <w:rFonts w:ascii="Times New Roman" w:hAnsi="Times New Roman" w:cs="Times New Roman"/>
                                  <w:sz w:val="20"/>
                                  <w:szCs w:val="20"/>
                                </w:rPr>
                                <w:t>par</w:t>
                              </w:r>
                              <w:r>
                                <w:rPr>
                                  <w:rFonts w:ascii="Times New Roman" w:hAnsi="Times New Roman" w:cs="Times New Roman"/>
                                  <w:sz w:val="20"/>
                                  <w:szCs w:val="20"/>
                                </w:rPr>
                                <w:t>.</w:t>
                              </w:r>
                              <w:r w:rsidR="00C4088D">
                                <w:rPr>
                                  <w:rFonts w:ascii="Times New Roman" w:hAnsi="Times New Roman" w:cs="Times New Roman"/>
                                  <w:sz w:val="20"/>
                                  <w:szCs w:val="20"/>
                                </w:rPr>
                                <w:t>23</w:t>
                              </w:r>
                              <w:r w:rsidR="00B33E30">
                                <w:rPr>
                                  <w:rFonts w:ascii="Times New Roman" w:hAnsi="Times New Roman" w:cs="Times New Roman"/>
                                  <w:sz w:val="20"/>
                                  <w:szCs w:val="20"/>
                                </w:rPr>
                                <w:t>)</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9234170" y="1113790"/>
                            <a:ext cx="1842135" cy="829310"/>
                          </a:xfrm>
                          <a:prstGeom prst="rect">
                            <a:avLst/>
                          </a:prstGeom>
                          <a:solidFill>
                            <a:srgbClr val="FFFFFF"/>
                          </a:solidFill>
                          <a:ln w="9525">
                            <a:solidFill>
                              <a:srgbClr val="000000"/>
                            </a:solidFill>
                            <a:miter lim="800000"/>
                            <a:headEnd/>
                            <a:tailEnd/>
                          </a:ln>
                        </wps:spPr>
                        <wps:txbx>
                          <w:txbxContent>
                            <w:p w14:paraId="685AE8B9" w14:textId="77777777" w:rsidR="003339A6" w:rsidRPr="00AB5F0A" w:rsidRDefault="00B33E30" w:rsidP="002D1730">
                              <w:pPr>
                                <w:jc w:val="center"/>
                                <w:rPr>
                                  <w:rFonts w:ascii="Times New Roman" w:hAnsi="Times New Roman" w:cs="Times New Roman"/>
                                  <w:sz w:val="20"/>
                                  <w:szCs w:val="20"/>
                                </w:rPr>
                              </w:pPr>
                              <w:r>
                                <w:rPr>
                                  <w:rFonts w:ascii="Times New Roman" w:hAnsi="Times New Roman" w:cs="Times New Roman"/>
                                  <w:sz w:val="20"/>
                                  <w:szCs w:val="20"/>
                                </w:rPr>
                                <w:t xml:space="preserve">De commissaris </w:t>
                              </w:r>
                              <w:r w:rsidR="00E35E38">
                                <w:rPr>
                                  <w:rFonts w:ascii="Times New Roman" w:hAnsi="Times New Roman" w:cs="Times New Roman"/>
                                  <w:sz w:val="20"/>
                                  <w:szCs w:val="20"/>
                                </w:rPr>
                                <w:t>gaat akkoord m</w:t>
                              </w:r>
                              <w:r w:rsidR="003339A6" w:rsidRPr="00AB5F0A">
                                <w:rPr>
                                  <w:rFonts w:ascii="Times New Roman" w:hAnsi="Times New Roman" w:cs="Times New Roman"/>
                                  <w:sz w:val="20"/>
                                  <w:szCs w:val="20"/>
                                </w:rPr>
                                <w:t xml:space="preserve">et </w:t>
                              </w:r>
                              <w:r w:rsidR="009B74C2">
                                <w:rPr>
                                  <w:rFonts w:ascii="Times New Roman" w:hAnsi="Times New Roman" w:cs="Times New Roman"/>
                                  <w:sz w:val="20"/>
                                  <w:szCs w:val="20"/>
                                </w:rPr>
                                <w:t>het feit dat het gebruik van de continuïteits</w:t>
                              </w:r>
                              <w:r w:rsidR="00E35E38">
                                <w:rPr>
                                  <w:rFonts w:ascii="Times New Roman" w:hAnsi="Times New Roman" w:cs="Times New Roman"/>
                                  <w:sz w:val="20"/>
                                  <w:szCs w:val="20"/>
                                </w:rPr>
                                <w:t>veronderstelling</w:t>
                              </w:r>
                              <w:r w:rsidR="009B74C2">
                                <w:rPr>
                                  <w:rFonts w:ascii="Times New Roman" w:hAnsi="Times New Roman" w:cs="Times New Roman"/>
                                  <w:sz w:val="20"/>
                                  <w:szCs w:val="20"/>
                                </w:rPr>
                                <w:t xml:space="preserve"> passend is</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8556625" y="2219960"/>
                            <a:ext cx="1304925" cy="551815"/>
                          </a:xfrm>
                          <a:prstGeom prst="rect">
                            <a:avLst/>
                          </a:prstGeom>
                          <a:solidFill>
                            <a:srgbClr val="FFFFFF"/>
                          </a:solidFill>
                          <a:ln w="9525">
                            <a:solidFill>
                              <a:srgbClr val="000000"/>
                            </a:solidFill>
                            <a:miter lim="800000"/>
                            <a:headEnd/>
                            <a:tailEnd/>
                          </a:ln>
                        </wps:spPr>
                        <wps:txbx>
                          <w:txbxContent>
                            <w:p w14:paraId="685AE8BA" w14:textId="77777777" w:rsidR="003339A6" w:rsidRPr="00AB5F0A" w:rsidRDefault="003339A6" w:rsidP="002D1730">
                              <w:pPr>
                                <w:jc w:val="center"/>
                                <w:rPr>
                                  <w:rFonts w:ascii="Times New Roman" w:hAnsi="Times New Roman" w:cs="Times New Roman"/>
                                  <w:sz w:val="20"/>
                                  <w:szCs w:val="20"/>
                                </w:rPr>
                              </w:pPr>
                              <w:r>
                                <w:rPr>
                                  <w:rFonts w:ascii="Times New Roman" w:hAnsi="Times New Roman" w:cs="Times New Roman"/>
                                  <w:sz w:val="20"/>
                                  <w:szCs w:val="20"/>
                                </w:rPr>
                                <w:t>Adequate toelichting</w:t>
                              </w:r>
                            </w:p>
                          </w:txbxContent>
                        </wps:txbx>
                        <wps:bodyPr rot="0" vert="horz" wrap="square" lIns="91440" tIns="45720" rIns="91440" bIns="45720" anchor="t" anchorCtr="0" upright="1">
                          <a:noAutofit/>
                        </wps:bodyPr>
                      </wps:wsp>
                      <wps:wsp>
                        <wps:cNvPr id="6" name="Text Box 16"/>
                        <wps:cNvSpPr txBox="1">
                          <a:spLocks noChangeArrowheads="1"/>
                        </wps:cNvSpPr>
                        <wps:spPr bwMode="auto">
                          <a:xfrm>
                            <a:off x="10467975" y="2232025"/>
                            <a:ext cx="1228725" cy="551815"/>
                          </a:xfrm>
                          <a:prstGeom prst="rect">
                            <a:avLst/>
                          </a:prstGeom>
                          <a:solidFill>
                            <a:srgbClr val="FFFFFF"/>
                          </a:solidFill>
                          <a:ln w="9525">
                            <a:solidFill>
                              <a:srgbClr val="000000"/>
                            </a:solidFill>
                            <a:miter lim="800000"/>
                            <a:headEnd/>
                            <a:tailEnd/>
                          </a:ln>
                        </wps:spPr>
                        <wps:txbx>
                          <w:txbxContent>
                            <w:p w14:paraId="685AE8BB" w14:textId="77777777" w:rsidR="003339A6" w:rsidRPr="00AB5F0A" w:rsidRDefault="003339A6" w:rsidP="002D1730">
                              <w:pPr>
                                <w:jc w:val="center"/>
                                <w:rPr>
                                  <w:rFonts w:ascii="Times New Roman" w:hAnsi="Times New Roman" w:cs="Times New Roman"/>
                                  <w:sz w:val="20"/>
                                  <w:szCs w:val="20"/>
                                </w:rPr>
                              </w:pPr>
                              <w:r>
                                <w:rPr>
                                  <w:rFonts w:ascii="Times New Roman" w:hAnsi="Times New Roman" w:cs="Times New Roman"/>
                                  <w:sz w:val="20"/>
                                  <w:szCs w:val="20"/>
                                </w:rPr>
                                <w:t>Onvolledige</w:t>
                              </w:r>
                              <w:r w:rsidR="00B33E30">
                                <w:rPr>
                                  <w:rFonts w:ascii="Times New Roman" w:hAnsi="Times New Roman" w:cs="Times New Roman"/>
                                  <w:sz w:val="20"/>
                                  <w:szCs w:val="20"/>
                                </w:rPr>
                                <w:t>/</w:t>
                              </w:r>
                              <w:r>
                                <w:rPr>
                                  <w:rFonts w:ascii="Times New Roman" w:hAnsi="Times New Roman" w:cs="Times New Roman"/>
                                  <w:sz w:val="20"/>
                                  <w:szCs w:val="20"/>
                                </w:rPr>
                                <w:t xml:space="preserve"> onbestaande toelichting</w:t>
                              </w:r>
                            </w:p>
                          </w:txbxContent>
                        </wps:txbx>
                        <wps:bodyPr rot="0" vert="horz" wrap="square" lIns="91440" tIns="45720" rIns="91440" bIns="45720" anchor="t" anchorCtr="0" upright="1">
                          <a:noAutofit/>
                        </wps:bodyPr>
                      </wps:wsp>
                      <wps:wsp>
                        <wps:cNvPr id="7" name="Text Box 17"/>
                        <wps:cNvSpPr txBox="1">
                          <a:spLocks noChangeArrowheads="1"/>
                        </wps:cNvSpPr>
                        <wps:spPr bwMode="auto">
                          <a:xfrm>
                            <a:off x="8447314" y="3248025"/>
                            <a:ext cx="1563461" cy="1563371"/>
                          </a:xfrm>
                          <a:prstGeom prst="rect">
                            <a:avLst/>
                          </a:prstGeom>
                          <a:solidFill>
                            <a:srgbClr val="FFFFFF"/>
                          </a:solidFill>
                          <a:ln w="9525">
                            <a:solidFill>
                              <a:srgbClr val="000000"/>
                            </a:solidFill>
                            <a:miter lim="800000"/>
                            <a:headEnd/>
                            <a:tailEnd/>
                          </a:ln>
                        </wps:spPr>
                        <wps:txbx>
                          <w:txbxContent>
                            <w:p w14:paraId="685AE8BC" w14:textId="0246D06F" w:rsidR="003339A6" w:rsidRPr="00AB5F0A" w:rsidRDefault="002D1730" w:rsidP="002D1730">
                              <w:pPr>
                                <w:jc w:val="center"/>
                                <w:rPr>
                                  <w:rFonts w:ascii="Times New Roman" w:hAnsi="Times New Roman" w:cs="Times New Roman"/>
                                  <w:sz w:val="20"/>
                                  <w:szCs w:val="20"/>
                                </w:rPr>
                              </w:pPr>
                              <w:r>
                                <w:rPr>
                                  <w:rFonts w:ascii="Times New Roman" w:hAnsi="Times New Roman" w:cs="Times New Roman"/>
                                  <w:sz w:val="20"/>
                                  <w:szCs w:val="20"/>
                                </w:rPr>
                                <w:t>O</w:t>
                              </w:r>
                              <w:r w:rsidR="003339A6" w:rsidRPr="00AB5F0A">
                                <w:rPr>
                                  <w:rFonts w:ascii="Times New Roman" w:hAnsi="Times New Roman" w:cs="Times New Roman"/>
                                  <w:sz w:val="20"/>
                                  <w:szCs w:val="20"/>
                                </w:rPr>
                                <w:t xml:space="preserve">ordeel </w:t>
                              </w:r>
                              <w:r>
                                <w:rPr>
                                  <w:rFonts w:ascii="Times New Roman" w:hAnsi="Times New Roman" w:cs="Times New Roman"/>
                                  <w:sz w:val="20"/>
                                  <w:szCs w:val="20"/>
                                </w:rPr>
                                <w:t xml:space="preserve">zonder voorbehoud </w:t>
                              </w:r>
                              <w:r w:rsidR="003339A6" w:rsidRPr="00AB5F0A">
                                <w:rPr>
                                  <w:rFonts w:ascii="Times New Roman" w:hAnsi="Times New Roman" w:cs="Times New Roman"/>
                                  <w:sz w:val="20"/>
                                  <w:szCs w:val="20"/>
                                </w:rPr>
                                <w:t xml:space="preserve">met </w:t>
                              </w:r>
                              <w:r>
                                <w:rPr>
                                  <w:rFonts w:ascii="Times New Roman" w:hAnsi="Times New Roman" w:cs="Times New Roman"/>
                                  <w:sz w:val="20"/>
                                  <w:szCs w:val="20"/>
                                </w:rPr>
                                <w:t xml:space="preserve">toevoeging van een </w:t>
                              </w:r>
                              <w:r w:rsidR="00AE22C0">
                                <w:rPr>
                                  <w:rFonts w:ascii="Times New Roman" w:hAnsi="Times New Roman" w:cs="Times New Roman"/>
                                  <w:sz w:val="20"/>
                                  <w:szCs w:val="20"/>
                                </w:rPr>
                                <w:t xml:space="preserve">sectie “Onzekerheid van materieel belang </w:t>
                              </w:r>
                              <w:proofErr w:type="gramStart"/>
                              <w:r w:rsidR="00AE22C0">
                                <w:rPr>
                                  <w:rFonts w:ascii="Times New Roman" w:hAnsi="Times New Roman" w:cs="Times New Roman"/>
                                  <w:sz w:val="20"/>
                                  <w:szCs w:val="20"/>
                                </w:rPr>
                                <w:t>omtrent</w:t>
                              </w:r>
                              <w:proofErr w:type="gramEnd"/>
                              <w:r w:rsidR="00AE22C0">
                                <w:rPr>
                                  <w:rFonts w:ascii="Times New Roman" w:hAnsi="Times New Roman" w:cs="Times New Roman"/>
                                  <w:sz w:val="20"/>
                                  <w:szCs w:val="20"/>
                                </w:rPr>
                                <w:t xml:space="preserve"> de</w:t>
                              </w:r>
                              <w:r w:rsidR="003339A6">
                                <w:rPr>
                                  <w:rFonts w:ascii="Times New Roman" w:eastAsia="Times New Roman" w:hAnsi="Times New Roman" w:cs="Times New Roman"/>
                                  <w:sz w:val="20"/>
                                  <w:szCs w:val="20"/>
                                </w:rPr>
                                <w:t xml:space="preserve"> continuï</w:t>
                              </w:r>
                              <w:r w:rsidR="003339A6" w:rsidRPr="00AB5F0A">
                                <w:rPr>
                                  <w:rFonts w:ascii="Times New Roman" w:eastAsia="Times New Roman" w:hAnsi="Times New Roman" w:cs="Times New Roman"/>
                                  <w:sz w:val="20"/>
                                  <w:szCs w:val="20"/>
                                </w:rPr>
                                <w:t>teit</w:t>
                              </w:r>
                              <w:r w:rsidR="00AE22C0">
                                <w:rPr>
                                  <w:rFonts w:ascii="Times New Roman" w:eastAsia="Times New Roman" w:hAnsi="Times New Roman" w:cs="Times New Roman"/>
                                  <w:sz w:val="20"/>
                                  <w:szCs w:val="20"/>
                                </w:rPr>
                                <w:t>”</w:t>
                              </w:r>
                              <w:r w:rsidR="003339A6">
                                <w:rPr>
                                  <w:rFonts w:ascii="Times New Roman" w:eastAsia="Times New Roman" w:hAnsi="Times New Roman" w:cs="Times New Roman"/>
                                  <w:sz w:val="20"/>
                                  <w:szCs w:val="20"/>
                                </w:rPr>
                                <w:t xml:space="preserve"> (ISA 570</w:t>
                              </w:r>
                              <w:r w:rsidR="00733620">
                                <w:rPr>
                                  <w:rFonts w:ascii="Times New Roman" w:eastAsia="Times New Roman" w:hAnsi="Times New Roman" w:cs="Times New Roman"/>
                                  <w:sz w:val="20"/>
                                  <w:szCs w:val="20"/>
                                </w:rPr>
                                <w:t xml:space="preserve"> </w:t>
                              </w:r>
                              <w:r w:rsidR="00AE22C0">
                                <w:rPr>
                                  <w:rFonts w:ascii="Times New Roman" w:eastAsia="Times New Roman" w:hAnsi="Times New Roman" w:cs="Times New Roman"/>
                                  <w:sz w:val="20"/>
                                  <w:szCs w:val="20"/>
                                </w:rPr>
                                <w:t xml:space="preserve">(Herzien) </w:t>
                              </w:r>
                              <w:r w:rsidR="00733620">
                                <w:rPr>
                                  <w:rFonts w:ascii="Times New Roman" w:eastAsia="Times New Roman" w:hAnsi="Times New Roman" w:cs="Times New Roman"/>
                                  <w:sz w:val="20"/>
                                  <w:szCs w:val="20"/>
                                </w:rPr>
                                <w:t>par</w:t>
                              </w:r>
                              <w:r w:rsidR="003339A6">
                                <w:rPr>
                                  <w:rFonts w:ascii="Times New Roman" w:eastAsia="Times New Roman" w:hAnsi="Times New Roman" w:cs="Times New Roman"/>
                                  <w:sz w:val="20"/>
                                  <w:szCs w:val="20"/>
                                </w:rPr>
                                <w:t>.</w:t>
                              </w:r>
                              <w:r w:rsidR="0015060E">
                                <w:rPr>
                                  <w:rFonts w:ascii="Times New Roman" w:eastAsia="Times New Roman" w:hAnsi="Times New Roman" w:cs="Times New Roman"/>
                                  <w:sz w:val="20"/>
                                  <w:szCs w:val="20"/>
                                </w:rPr>
                                <w:t xml:space="preserve"> </w:t>
                              </w:r>
                              <w:r w:rsidR="00C4088D">
                                <w:rPr>
                                  <w:rFonts w:ascii="Times New Roman" w:eastAsia="Times New Roman" w:hAnsi="Times New Roman" w:cs="Times New Roman"/>
                                  <w:sz w:val="20"/>
                                  <w:szCs w:val="20"/>
                                </w:rPr>
                                <w:t>22</w:t>
                              </w:r>
                              <w:r w:rsidR="003339A6">
                                <w:rPr>
                                  <w:rFonts w:ascii="Times New Roman" w:eastAsia="Times New Roman" w:hAnsi="Times New Roman" w:cs="Times New Roman"/>
                                  <w:sz w:val="20"/>
                                  <w:szCs w:val="20"/>
                                </w:rPr>
                                <w:t>)</w:t>
                              </w:r>
                            </w:p>
                            <w:p w14:paraId="685AE8BD" w14:textId="77777777" w:rsidR="003339A6" w:rsidRPr="006A6D6F" w:rsidRDefault="003339A6" w:rsidP="002D1730">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11696700" y="1134110"/>
                            <a:ext cx="1941830" cy="885190"/>
                          </a:xfrm>
                          <a:prstGeom prst="rect">
                            <a:avLst/>
                          </a:prstGeom>
                          <a:solidFill>
                            <a:srgbClr val="FFFFFF"/>
                          </a:solidFill>
                          <a:ln w="9525">
                            <a:solidFill>
                              <a:srgbClr val="000000"/>
                            </a:solidFill>
                            <a:miter lim="800000"/>
                            <a:headEnd/>
                            <a:tailEnd/>
                          </a:ln>
                        </wps:spPr>
                        <wps:txbx>
                          <w:txbxContent>
                            <w:p w14:paraId="685AE8BE" w14:textId="77777777" w:rsidR="003339A6" w:rsidRPr="00AB5F0A" w:rsidRDefault="00B33E30" w:rsidP="002D1730">
                              <w:pPr>
                                <w:ind w:right="54"/>
                                <w:jc w:val="center"/>
                                <w:rPr>
                                  <w:rFonts w:ascii="Times New Roman" w:hAnsi="Times New Roman" w:cs="Times New Roman"/>
                                  <w:sz w:val="20"/>
                                  <w:szCs w:val="20"/>
                                </w:rPr>
                              </w:pPr>
                              <w:r>
                                <w:rPr>
                                  <w:rFonts w:ascii="Times New Roman" w:hAnsi="Times New Roman" w:cs="Times New Roman"/>
                                  <w:sz w:val="20"/>
                                  <w:szCs w:val="20"/>
                                </w:rPr>
                                <w:t>De commissaris</w:t>
                              </w:r>
                              <w:r w:rsidR="003339A6" w:rsidRPr="00AB5F0A">
                                <w:rPr>
                                  <w:rFonts w:ascii="Times New Roman" w:hAnsi="Times New Roman" w:cs="Times New Roman"/>
                                  <w:sz w:val="20"/>
                                  <w:szCs w:val="20"/>
                                </w:rPr>
                                <w:t xml:space="preserve"> gaat ni</w:t>
                              </w:r>
                              <w:r>
                                <w:rPr>
                                  <w:rFonts w:ascii="Times New Roman" w:hAnsi="Times New Roman" w:cs="Times New Roman"/>
                                  <w:sz w:val="20"/>
                                  <w:szCs w:val="20"/>
                                </w:rPr>
                                <w:t xml:space="preserve">et akkoord </w:t>
                              </w:r>
                              <w:r w:rsidR="009B74C2" w:rsidRPr="00AB5F0A">
                                <w:rPr>
                                  <w:rFonts w:ascii="Times New Roman" w:hAnsi="Times New Roman" w:cs="Times New Roman"/>
                                  <w:sz w:val="20"/>
                                  <w:szCs w:val="20"/>
                                </w:rPr>
                                <w:t xml:space="preserve">met </w:t>
                              </w:r>
                              <w:r w:rsidR="009B74C2">
                                <w:rPr>
                                  <w:rFonts w:ascii="Times New Roman" w:hAnsi="Times New Roman" w:cs="Times New Roman"/>
                                  <w:sz w:val="20"/>
                                  <w:szCs w:val="20"/>
                                </w:rPr>
                                <w:t>het feit dat het gebruik van de continuïteits</w:t>
                              </w:r>
                              <w:r w:rsidR="00E35E38">
                                <w:rPr>
                                  <w:rFonts w:ascii="Times New Roman" w:hAnsi="Times New Roman" w:cs="Times New Roman"/>
                                  <w:sz w:val="20"/>
                                  <w:szCs w:val="20"/>
                                </w:rPr>
                                <w:t>veronderstelling</w:t>
                              </w:r>
                              <w:r w:rsidR="009B74C2">
                                <w:rPr>
                                  <w:rFonts w:ascii="Times New Roman" w:hAnsi="Times New Roman" w:cs="Times New Roman"/>
                                  <w:sz w:val="20"/>
                                  <w:szCs w:val="20"/>
                                </w:rPr>
                                <w:t xml:space="preserve"> passend is</w:t>
                              </w:r>
                            </w:p>
                            <w:p w14:paraId="685AE8BF" w14:textId="77777777" w:rsidR="003339A6" w:rsidRPr="006A6D6F" w:rsidRDefault="003339A6" w:rsidP="002D1730">
                              <w:pPr>
                                <w:ind w:right="54"/>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9" name="Text Box 23"/>
                        <wps:cNvSpPr txBox="1">
                          <a:spLocks noChangeArrowheads="1"/>
                        </wps:cNvSpPr>
                        <wps:spPr bwMode="auto">
                          <a:xfrm>
                            <a:off x="12605657" y="3248026"/>
                            <a:ext cx="1032873" cy="1563370"/>
                          </a:xfrm>
                          <a:prstGeom prst="rect">
                            <a:avLst/>
                          </a:prstGeom>
                          <a:solidFill>
                            <a:srgbClr val="FFFFFF"/>
                          </a:solidFill>
                          <a:ln w="9525">
                            <a:solidFill>
                              <a:srgbClr val="000000"/>
                            </a:solidFill>
                            <a:miter lim="800000"/>
                            <a:headEnd/>
                            <a:tailEnd/>
                          </a:ln>
                        </wps:spPr>
                        <wps:txbx>
                          <w:txbxContent>
                            <w:p w14:paraId="685AE8C0" w14:textId="77777777" w:rsidR="003339A6" w:rsidRPr="00AB5F0A" w:rsidRDefault="003339A6" w:rsidP="002D1730">
                              <w:pPr>
                                <w:jc w:val="center"/>
                                <w:rPr>
                                  <w:rFonts w:ascii="Times New Roman" w:hAnsi="Times New Roman" w:cs="Times New Roman"/>
                                  <w:sz w:val="20"/>
                                  <w:szCs w:val="20"/>
                                </w:rPr>
                              </w:pPr>
                              <w:r w:rsidRPr="00AB5F0A">
                                <w:rPr>
                                  <w:rFonts w:ascii="Times New Roman" w:hAnsi="Times New Roman" w:cs="Times New Roman"/>
                                  <w:sz w:val="20"/>
                                  <w:szCs w:val="20"/>
                                </w:rPr>
                                <w:t xml:space="preserve">Afkeurend </w:t>
                              </w:r>
                              <w:proofErr w:type="gramStart"/>
                              <w:r w:rsidRPr="00AB5F0A">
                                <w:rPr>
                                  <w:rFonts w:ascii="Times New Roman" w:hAnsi="Times New Roman" w:cs="Times New Roman"/>
                                  <w:sz w:val="20"/>
                                  <w:szCs w:val="20"/>
                                </w:rPr>
                                <w:t>oordeel</w:t>
                              </w:r>
                              <w:r>
                                <w:rPr>
                                  <w:rFonts w:ascii="Times New Roman" w:hAnsi="Times New Roman" w:cs="Times New Roman"/>
                                  <w:sz w:val="20"/>
                                  <w:szCs w:val="20"/>
                                </w:rPr>
                                <w:t xml:space="preserve">  (</w:t>
                              </w:r>
                              <w:proofErr w:type="gramEnd"/>
                              <w:r>
                                <w:rPr>
                                  <w:rFonts w:ascii="Times New Roman" w:hAnsi="Times New Roman" w:cs="Times New Roman"/>
                                  <w:sz w:val="20"/>
                                  <w:szCs w:val="20"/>
                                </w:rPr>
                                <w:t>ISA 570</w:t>
                              </w:r>
                              <w:r w:rsidR="00733620">
                                <w:rPr>
                                  <w:rFonts w:ascii="Times New Roman" w:hAnsi="Times New Roman" w:cs="Times New Roman"/>
                                  <w:sz w:val="20"/>
                                  <w:szCs w:val="20"/>
                                </w:rPr>
                                <w:t xml:space="preserve"> </w:t>
                              </w:r>
                              <w:r w:rsidR="00AE22C0">
                                <w:rPr>
                                  <w:rFonts w:ascii="Times New Roman" w:hAnsi="Times New Roman" w:cs="Times New Roman"/>
                                  <w:sz w:val="20"/>
                                  <w:szCs w:val="20"/>
                                </w:rPr>
                                <w:t xml:space="preserve">(Herzien) </w:t>
                              </w:r>
                              <w:r w:rsidR="00733620">
                                <w:rPr>
                                  <w:rFonts w:ascii="Times New Roman" w:hAnsi="Times New Roman" w:cs="Times New Roman"/>
                                  <w:sz w:val="20"/>
                                  <w:szCs w:val="20"/>
                                </w:rPr>
                                <w:t>par</w:t>
                              </w:r>
                              <w:r>
                                <w:rPr>
                                  <w:rFonts w:ascii="Times New Roman" w:hAnsi="Times New Roman" w:cs="Times New Roman"/>
                                  <w:sz w:val="20"/>
                                  <w:szCs w:val="20"/>
                                </w:rPr>
                                <w:t>.</w:t>
                              </w:r>
                              <w:r w:rsidR="0015060E">
                                <w:rPr>
                                  <w:rFonts w:ascii="Times New Roman" w:hAnsi="Times New Roman" w:cs="Times New Roman"/>
                                  <w:sz w:val="20"/>
                                  <w:szCs w:val="20"/>
                                </w:rPr>
                                <w:t xml:space="preserve"> </w:t>
                              </w:r>
                              <w:r>
                                <w:rPr>
                                  <w:rFonts w:ascii="Times New Roman" w:hAnsi="Times New Roman" w:cs="Times New Roman"/>
                                  <w:sz w:val="20"/>
                                  <w:szCs w:val="20"/>
                                </w:rPr>
                                <w:t>21)</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808980" y="3317875"/>
                            <a:ext cx="1231900" cy="1511300"/>
                          </a:xfrm>
                          <a:prstGeom prst="rect">
                            <a:avLst/>
                          </a:prstGeom>
                          <a:solidFill>
                            <a:srgbClr val="FFFFFF"/>
                          </a:solidFill>
                          <a:ln w="9525">
                            <a:solidFill>
                              <a:srgbClr val="000000"/>
                            </a:solidFill>
                            <a:miter lim="800000"/>
                            <a:headEnd/>
                            <a:tailEnd/>
                          </a:ln>
                        </wps:spPr>
                        <wps:txbx>
                          <w:txbxContent>
                            <w:p w14:paraId="685AE8C1" w14:textId="77777777" w:rsidR="003339A6" w:rsidRPr="00AB5F0A" w:rsidRDefault="003339A6" w:rsidP="002D1730">
                              <w:pPr>
                                <w:jc w:val="center"/>
                                <w:rPr>
                                  <w:rFonts w:ascii="Times New Roman" w:hAnsi="Times New Roman" w:cs="Times New Roman"/>
                                  <w:sz w:val="20"/>
                                  <w:szCs w:val="20"/>
                                </w:rPr>
                              </w:pPr>
                              <w:r>
                                <w:rPr>
                                  <w:rFonts w:ascii="Times New Roman" w:hAnsi="Times New Roman" w:cs="Times New Roman"/>
                                  <w:sz w:val="20"/>
                                  <w:szCs w:val="20"/>
                                </w:rPr>
                                <w:t>Oordeel- onthouding</w:t>
                              </w:r>
                              <w:r w:rsidR="00C4088D">
                                <w:rPr>
                                  <w:rFonts w:ascii="Times New Roman" w:hAnsi="Times New Roman" w:cs="Times New Roman"/>
                                  <w:sz w:val="20"/>
                                  <w:szCs w:val="20"/>
                                </w:rPr>
                                <w:t xml:space="preserve"> (al dan niet met toevoeging van ontdekte materiële afwijkingen)</w:t>
                              </w:r>
                            </w:p>
                            <w:p w14:paraId="685AE8C2" w14:textId="77777777" w:rsidR="003339A6" w:rsidRPr="00AB5F0A" w:rsidRDefault="003339A6" w:rsidP="002D1730">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11" name="Straight Connector 38"/>
                        <wps:cNvCnPr/>
                        <wps:spPr bwMode="auto">
                          <a:xfrm>
                            <a:off x="3076575" y="885825"/>
                            <a:ext cx="5080" cy="241173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2" name="Straight Connector 39"/>
                        <wps:cNvCnPr/>
                        <wps:spPr bwMode="auto">
                          <a:xfrm>
                            <a:off x="10467975" y="3030220"/>
                            <a:ext cx="12954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40"/>
                        <wps:cNvCnPr/>
                        <wps:spPr bwMode="auto">
                          <a:xfrm>
                            <a:off x="11763375" y="3030220"/>
                            <a:ext cx="0" cy="21780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 name="Straight Connector 41"/>
                        <wps:cNvCnPr/>
                        <wps:spPr bwMode="auto">
                          <a:xfrm>
                            <a:off x="10458450" y="3030220"/>
                            <a:ext cx="9525" cy="27622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2360930" y="3317875"/>
                            <a:ext cx="1474470" cy="1490345"/>
                          </a:xfrm>
                          <a:prstGeom prst="rect">
                            <a:avLst/>
                          </a:prstGeom>
                          <a:solidFill>
                            <a:srgbClr val="FFFFFF"/>
                          </a:solidFill>
                          <a:ln w="9525">
                            <a:solidFill>
                              <a:srgbClr val="000000"/>
                            </a:solidFill>
                            <a:miter lim="800000"/>
                            <a:headEnd/>
                            <a:tailEnd/>
                          </a:ln>
                        </wps:spPr>
                        <wps:txbx>
                          <w:txbxContent>
                            <w:p w14:paraId="685AE8C3" w14:textId="77777777" w:rsidR="003339A6" w:rsidRPr="00AB5F0A" w:rsidRDefault="00E36380" w:rsidP="002D1730">
                              <w:pPr>
                                <w:jc w:val="center"/>
                                <w:rPr>
                                  <w:rFonts w:ascii="Times New Roman" w:hAnsi="Times New Roman" w:cs="Times New Roman"/>
                                  <w:sz w:val="20"/>
                                  <w:szCs w:val="20"/>
                                </w:rPr>
                              </w:pPr>
                              <w:r>
                                <w:rPr>
                                  <w:rFonts w:ascii="Times New Roman" w:hAnsi="Times New Roman" w:cs="Times New Roman"/>
                                  <w:sz w:val="20"/>
                                  <w:szCs w:val="20"/>
                                </w:rPr>
                                <w:t>O</w:t>
                              </w:r>
                              <w:r w:rsidR="003339A6" w:rsidRPr="00AB5F0A">
                                <w:rPr>
                                  <w:rFonts w:ascii="Times New Roman" w:hAnsi="Times New Roman" w:cs="Times New Roman"/>
                                  <w:sz w:val="20"/>
                                  <w:szCs w:val="20"/>
                                </w:rPr>
                                <w:t>ordeel</w:t>
                              </w:r>
                              <w:r w:rsidR="003339A6">
                                <w:rPr>
                                  <w:rFonts w:ascii="Times New Roman" w:hAnsi="Times New Roman" w:cs="Times New Roman"/>
                                  <w:sz w:val="20"/>
                                  <w:szCs w:val="20"/>
                                </w:rPr>
                                <w:t xml:space="preserve"> </w:t>
                              </w:r>
                              <w:r>
                                <w:rPr>
                                  <w:rFonts w:ascii="Times New Roman" w:hAnsi="Times New Roman" w:cs="Times New Roman"/>
                                  <w:sz w:val="20"/>
                                  <w:szCs w:val="20"/>
                                </w:rPr>
                                <w:t>zonder voorbehoud</w:t>
                              </w:r>
                            </w:p>
                            <w:p w14:paraId="685AE8C4" w14:textId="77777777" w:rsidR="003266FF" w:rsidRPr="00AB5F0A" w:rsidRDefault="003266FF" w:rsidP="003266FF">
                              <w:pPr>
                                <w:jc w:val="center"/>
                                <w:rPr>
                                  <w:rFonts w:ascii="Times New Roman" w:hAnsi="Times New Roman" w:cs="Times New Roman"/>
                                  <w:sz w:val="20"/>
                                  <w:szCs w:val="20"/>
                                </w:rPr>
                              </w:pPr>
                              <w:r>
                                <w:rPr>
                                  <w:rFonts w:ascii="Times New Roman" w:hAnsi="Times New Roman" w:cs="Times New Roman"/>
                                  <w:sz w:val="20"/>
                                  <w:szCs w:val="20"/>
                                </w:rPr>
                                <w:t xml:space="preserve">Geen toevoeging van een </w:t>
                              </w:r>
                              <w:r w:rsidR="00AE22C0">
                                <w:rPr>
                                  <w:rFonts w:ascii="Times New Roman" w:hAnsi="Times New Roman" w:cs="Times New Roman"/>
                                  <w:sz w:val="20"/>
                                  <w:szCs w:val="20"/>
                                </w:rPr>
                                <w:t>sectie “Onzekerheid van</w:t>
                              </w:r>
                              <w:r w:rsidRPr="00AB5F0A">
                                <w:rPr>
                                  <w:rFonts w:ascii="Times New Roman" w:eastAsia="Times New Roman" w:hAnsi="Times New Roman" w:cs="Times New Roman"/>
                                  <w:sz w:val="20"/>
                                  <w:szCs w:val="20"/>
                                </w:rPr>
                                <w:t xml:space="preserve"> materieel belang </w:t>
                              </w:r>
                              <w:proofErr w:type="gramStart"/>
                              <w:r w:rsidR="00AE22C0">
                                <w:rPr>
                                  <w:rFonts w:ascii="Times New Roman" w:eastAsia="Times New Roman" w:hAnsi="Times New Roman" w:cs="Times New Roman"/>
                                  <w:sz w:val="20"/>
                                  <w:szCs w:val="20"/>
                                </w:rPr>
                                <w:t>omtrent</w:t>
                              </w:r>
                              <w:proofErr w:type="gramEnd"/>
                              <w:r w:rsidR="00AE22C0">
                                <w:rPr>
                                  <w:rFonts w:ascii="Times New Roman" w:eastAsia="Times New Roman" w:hAnsi="Times New Roman" w:cs="Times New Roman"/>
                                  <w:sz w:val="20"/>
                                  <w:szCs w:val="20"/>
                                </w:rPr>
                                <w:t xml:space="preserve"> de</w:t>
                              </w:r>
                              <w:r>
                                <w:rPr>
                                  <w:rFonts w:ascii="Times New Roman" w:eastAsia="Times New Roman" w:hAnsi="Times New Roman" w:cs="Times New Roman"/>
                                  <w:sz w:val="20"/>
                                  <w:szCs w:val="20"/>
                                </w:rPr>
                                <w:t xml:space="preserve"> continuï</w:t>
                              </w:r>
                              <w:r w:rsidRPr="00AB5F0A">
                                <w:rPr>
                                  <w:rFonts w:ascii="Times New Roman" w:eastAsia="Times New Roman" w:hAnsi="Times New Roman" w:cs="Times New Roman"/>
                                  <w:sz w:val="20"/>
                                  <w:szCs w:val="20"/>
                                </w:rPr>
                                <w:t>teit</w:t>
                              </w:r>
                              <w:r w:rsidR="00AE22C0">
                                <w:rPr>
                                  <w:rFonts w:ascii="Times New Roman" w:eastAsia="Times New Roman" w:hAnsi="Times New Roman" w:cs="Times New Roman"/>
                                  <w:sz w:val="20"/>
                                  <w:szCs w:val="20"/>
                                </w:rPr>
                                <w:t>”</w:t>
                              </w:r>
                            </w:p>
                            <w:p w14:paraId="685AE8C5" w14:textId="77777777" w:rsidR="003339A6" w:rsidRDefault="003339A6" w:rsidP="002D1730">
                              <w:pPr>
                                <w:pStyle w:val="NormalWeb"/>
                                <w:spacing w:before="0" w:beforeAutospacing="0" w:after="0" w:afterAutospacing="0" w:line="276" w:lineRule="auto"/>
                                <w:jc w:val="center"/>
                              </w:pP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10071735" y="3248025"/>
                            <a:ext cx="1325608" cy="1560195"/>
                          </a:xfrm>
                          <a:prstGeom prst="rect">
                            <a:avLst/>
                          </a:prstGeom>
                          <a:solidFill>
                            <a:srgbClr val="FFFFFF"/>
                          </a:solidFill>
                          <a:ln w="9525">
                            <a:solidFill>
                              <a:srgbClr val="000000"/>
                            </a:solidFill>
                            <a:miter lim="800000"/>
                            <a:headEnd/>
                            <a:tailEnd/>
                          </a:ln>
                        </wps:spPr>
                        <wps:txbx>
                          <w:txbxContent>
                            <w:p w14:paraId="685AE8C6" w14:textId="77777777" w:rsidR="006D6320" w:rsidRPr="00AB5F0A" w:rsidRDefault="006D6320" w:rsidP="006D6320">
                              <w:pPr>
                                <w:jc w:val="center"/>
                                <w:rPr>
                                  <w:rFonts w:ascii="Times New Roman" w:hAnsi="Times New Roman" w:cs="Times New Roman"/>
                                  <w:sz w:val="20"/>
                                  <w:szCs w:val="20"/>
                                </w:rPr>
                              </w:pPr>
                              <w:r>
                                <w:rPr>
                                  <w:rFonts w:ascii="Times New Roman" w:hAnsi="Times New Roman" w:cs="Times New Roman"/>
                                  <w:sz w:val="20"/>
                                  <w:szCs w:val="20"/>
                                </w:rPr>
                                <w:t xml:space="preserve">Oordeel met voorbehoud </w:t>
                              </w:r>
                              <w:r w:rsidRPr="003266FF">
                                <w:rPr>
                                  <w:rFonts w:ascii="Times New Roman" w:hAnsi="Times New Roman" w:cs="Times New Roman"/>
                                  <w:sz w:val="20"/>
                                  <w:szCs w:val="20"/>
                                  <w:vertAlign w:val="superscript"/>
                                </w:rPr>
                                <w:t>(2)</w:t>
                              </w:r>
                            </w:p>
                            <w:p w14:paraId="685AE8C7" w14:textId="77777777" w:rsidR="006D6320" w:rsidRDefault="006D6320" w:rsidP="002D1730">
                              <w:pPr>
                                <w:pStyle w:val="NormalWeb"/>
                                <w:spacing w:before="0" w:beforeAutospacing="0" w:after="0" w:afterAutospacing="0" w:line="276" w:lineRule="auto"/>
                                <w:jc w:val="center"/>
                                <w:rPr>
                                  <w:sz w:val="20"/>
                                  <w:szCs w:val="20"/>
                                </w:rPr>
                              </w:pPr>
                              <w:proofErr w:type="gramStart"/>
                              <w:r>
                                <w:rPr>
                                  <w:sz w:val="20"/>
                                  <w:szCs w:val="20"/>
                                </w:rPr>
                                <w:t>of</w:t>
                              </w:r>
                              <w:proofErr w:type="gramEnd"/>
                            </w:p>
                            <w:p w14:paraId="685AE8C8" w14:textId="77777777" w:rsidR="003339A6" w:rsidRDefault="003339A6" w:rsidP="002D1730">
                              <w:pPr>
                                <w:pStyle w:val="NormalWeb"/>
                                <w:spacing w:before="0" w:beforeAutospacing="0" w:after="0" w:afterAutospacing="0" w:line="276" w:lineRule="auto"/>
                                <w:jc w:val="center"/>
                                <w:rPr>
                                  <w:sz w:val="20"/>
                                  <w:szCs w:val="20"/>
                                </w:rPr>
                              </w:pPr>
                              <w:r w:rsidRPr="00AB5F0A">
                                <w:rPr>
                                  <w:sz w:val="20"/>
                                  <w:szCs w:val="20"/>
                                </w:rPr>
                                <w:t xml:space="preserve">Oordeel met voorbehoud omwille van </w:t>
                              </w:r>
                              <w:r>
                                <w:rPr>
                                  <w:sz w:val="20"/>
                                  <w:szCs w:val="20"/>
                                </w:rPr>
                                <w:t>onvolledige</w:t>
                              </w:r>
                              <w:r w:rsidRPr="00AB5F0A">
                                <w:rPr>
                                  <w:sz w:val="20"/>
                                  <w:szCs w:val="20"/>
                                </w:rPr>
                                <w:t xml:space="preserve"> toelichting</w:t>
                              </w:r>
                            </w:p>
                            <w:p w14:paraId="685AE8C9" w14:textId="77777777" w:rsidR="003339A6" w:rsidRPr="006A6D6F" w:rsidRDefault="003339A6" w:rsidP="002D1730">
                              <w:pPr>
                                <w:pStyle w:val="NormalWeb"/>
                                <w:spacing w:before="0" w:beforeAutospacing="0" w:after="0" w:afterAutospacing="0" w:line="276" w:lineRule="auto"/>
                                <w:jc w:val="center"/>
                              </w:pPr>
                              <w:r>
                                <w:rPr>
                                  <w:sz w:val="20"/>
                                  <w:szCs w:val="20"/>
                                </w:rPr>
                                <w:t xml:space="preserve"> (ISA </w:t>
                              </w:r>
                              <w:r w:rsidRPr="006A6D6F">
                                <w:rPr>
                                  <w:sz w:val="20"/>
                                  <w:szCs w:val="20"/>
                                </w:rPr>
                                <w:t>570</w:t>
                              </w:r>
                              <w:r w:rsidR="00AE22C0">
                                <w:rPr>
                                  <w:sz w:val="20"/>
                                  <w:szCs w:val="20"/>
                                </w:rPr>
                                <w:t xml:space="preserve"> (Herzien) </w:t>
                              </w:r>
                              <w:r w:rsidR="00733620">
                                <w:rPr>
                                  <w:sz w:val="20"/>
                                  <w:szCs w:val="20"/>
                                </w:rPr>
                                <w:t>par</w:t>
                              </w:r>
                              <w:r w:rsidRPr="006A6D6F">
                                <w:rPr>
                                  <w:sz w:val="20"/>
                                  <w:szCs w:val="20"/>
                                </w:rPr>
                                <w:t>.</w:t>
                              </w:r>
                              <w:r w:rsidR="0015060E">
                                <w:rPr>
                                  <w:sz w:val="20"/>
                                  <w:szCs w:val="20"/>
                                </w:rPr>
                                <w:t xml:space="preserve"> </w:t>
                              </w:r>
                              <w:r w:rsidR="00C4088D" w:rsidRPr="006A6D6F">
                                <w:rPr>
                                  <w:sz w:val="20"/>
                                  <w:szCs w:val="20"/>
                                </w:rPr>
                                <w:t>2</w:t>
                              </w:r>
                              <w:r w:rsidR="00C4088D">
                                <w:rPr>
                                  <w:sz w:val="20"/>
                                  <w:szCs w:val="20"/>
                                </w:rPr>
                                <w:t>3</w:t>
                              </w:r>
                              <w:r w:rsidRPr="006A6D6F">
                                <w:rPr>
                                  <w:sz w:val="20"/>
                                  <w:szCs w:val="20"/>
                                </w:rPr>
                                <w:t>)</w:t>
                              </w:r>
                            </w:p>
                          </w:txbxContent>
                        </wps:txbx>
                        <wps:bodyPr rot="0" vert="horz" wrap="square" lIns="91440" tIns="45720" rIns="91440" bIns="45720" anchor="t" anchorCtr="0" upright="1">
                          <a:noAutofit/>
                        </wps:bodyPr>
                      </wps:wsp>
                      <wps:wsp>
                        <wps:cNvPr id="17" name="Straight Connector 48"/>
                        <wps:cNvCnPr/>
                        <wps:spPr bwMode="auto">
                          <a:xfrm>
                            <a:off x="11076305" y="2783840"/>
                            <a:ext cx="0" cy="24638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8" name="Straight Connector 49"/>
                        <wps:cNvCnPr/>
                        <wps:spPr bwMode="auto">
                          <a:xfrm>
                            <a:off x="12875895" y="986155"/>
                            <a:ext cx="0" cy="14795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9" name="Text Box 72"/>
                        <wps:cNvSpPr txBox="1">
                          <a:spLocks noChangeArrowheads="1"/>
                        </wps:cNvSpPr>
                        <wps:spPr bwMode="auto">
                          <a:xfrm>
                            <a:off x="2360930" y="4936490"/>
                            <a:ext cx="1474470" cy="506730"/>
                          </a:xfrm>
                          <a:prstGeom prst="rect">
                            <a:avLst/>
                          </a:prstGeom>
                          <a:solidFill>
                            <a:schemeClr val="lt1">
                              <a:lumMod val="100000"/>
                              <a:lumOff val="0"/>
                            </a:schemeClr>
                          </a:solidFill>
                          <a:ln w="6350">
                            <a:solidFill>
                              <a:srgbClr val="000000"/>
                            </a:solidFill>
                            <a:miter lim="800000"/>
                            <a:headEnd/>
                            <a:tailEnd/>
                          </a:ln>
                        </wps:spPr>
                        <wps:txbx>
                          <w:txbxContent>
                            <w:p w14:paraId="685AE8CA" w14:textId="77777777" w:rsidR="003266FF" w:rsidRPr="00733620" w:rsidRDefault="00733620" w:rsidP="003266FF">
                              <w:pPr>
                                <w:pStyle w:val="NormalWeb"/>
                                <w:spacing w:before="0" w:beforeAutospacing="0" w:after="0" w:afterAutospacing="0" w:line="276" w:lineRule="auto"/>
                                <w:rPr>
                                  <w:rFonts w:eastAsia="Calibri"/>
                                  <w:sz w:val="22"/>
                                  <w:szCs w:val="22"/>
                                </w:rPr>
                              </w:pPr>
                              <w:r>
                                <w:rPr>
                                  <w:rFonts w:eastAsia="Calibri"/>
                                  <w:sz w:val="22"/>
                                  <w:szCs w:val="22"/>
                                </w:rPr>
                                <w:t>Ter illustratie</w:t>
                              </w:r>
                              <w:r w:rsidR="003266FF" w:rsidRPr="00733620">
                                <w:rPr>
                                  <w:rFonts w:eastAsia="Calibri"/>
                                  <w:sz w:val="22"/>
                                  <w:szCs w:val="22"/>
                                </w:rPr>
                                <w:t xml:space="preserve">: </w:t>
                              </w:r>
                            </w:p>
                            <w:p w14:paraId="685AE8CB" w14:textId="58F8F1B4" w:rsidR="003266FF" w:rsidRPr="005B1F8F" w:rsidRDefault="003266FF" w:rsidP="003266FF">
                              <w:pPr>
                                <w:pStyle w:val="NormalWeb"/>
                                <w:spacing w:before="0" w:beforeAutospacing="0" w:after="0" w:afterAutospacing="0" w:line="276" w:lineRule="auto"/>
                                <w:rPr>
                                  <w:rFonts w:eastAsia="Calibri"/>
                                  <w:sz w:val="22"/>
                                  <w:szCs w:val="22"/>
                                </w:rPr>
                              </w:pPr>
                              <w:r w:rsidRPr="00733620">
                                <w:rPr>
                                  <w:rFonts w:eastAsia="Calibri"/>
                                  <w:sz w:val="22"/>
                                  <w:szCs w:val="22"/>
                                </w:rPr>
                                <w:t>2.</w:t>
                              </w:r>
                              <w:r w:rsidR="00687CF8">
                                <w:rPr>
                                  <w:rFonts w:eastAsia="Calibri"/>
                                  <w:sz w:val="22"/>
                                  <w:szCs w:val="22"/>
                                </w:rPr>
                                <w:t>6</w:t>
                              </w:r>
                              <w:r w:rsidRPr="00733620">
                                <w:rPr>
                                  <w:rFonts w:eastAsia="Calibri"/>
                                  <w:sz w:val="22"/>
                                  <w:szCs w:val="22"/>
                                </w:rPr>
                                <w:t>.</w:t>
                              </w:r>
                              <w:r w:rsidR="00733620" w:rsidRPr="00733620">
                                <w:rPr>
                                  <w:rFonts w:eastAsia="Calibri"/>
                                  <w:sz w:val="22"/>
                                  <w:szCs w:val="22"/>
                                </w:rPr>
                                <w:t>2</w:t>
                              </w:r>
                              <w:r w:rsidRPr="00733620">
                                <w:rPr>
                                  <w:rFonts w:eastAsia="Calibri"/>
                                  <w:sz w:val="22"/>
                                  <w:szCs w:val="22"/>
                                </w:rPr>
                                <w:t>.</w:t>
                              </w:r>
                              <w:r w:rsidR="006C4292">
                                <w:rPr>
                                  <w:rFonts w:eastAsia="Calibri"/>
                                  <w:sz w:val="22"/>
                                  <w:szCs w:val="22"/>
                                </w:rPr>
                                <w:t xml:space="preserve"> </w:t>
                              </w:r>
                              <w:proofErr w:type="gramStart"/>
                              <w:r w:rsidR="006C4292">
                                <w:rPr>
                                  <w:rFonts w:eastAsia="Calibri"/>
                                  <w:sz w:val="22"/>
                                  <w:szCs w:val="22"/>
                                </w:rPr>
                                <w:t>en</w:t>
                              </w:r>
                              <w:proofErr w:type="gramEnd"/>
                              <w:r w:rsidR="006C4292">
                                <w:rPr>
                                  <w:rFonts w:eastAsia="Calibri"/>
                                  <w:sz w:val="22"/>
                                  <w:szCs w:val="22"/>
                                </w:rPr>
                                <w:t xml:space="preserve"> 2.</w:t>
                              </w:r>
                              <w:r w:rsidR="00687CF8">
                                <w:rPr>
                                  <w:rFonts w:eastAsia="Calibri"/>
                                  <w:sz w:val="22"/>
                                  <w:szCs w:val="22"/>
                                </w:rPr>
                                <w:t>6</w:t>
                              </w:r>
                              <w:r w:rsidR="006C4292">
                                <w:rPr>
                                  <w:rFonts w:eastAsia="Calibri"/>
                                  <w:sz w:val="22"/>
                                  <w:szCs w:val="22"/>
                                </w:rPr>
                                <w:t>.3.</w:t>
                              </w:r>
                              <w:r w:rsidRPr="00733620">
                                <w:rPr>
                                  <w:rFonts w:eastAsia="Calibri"/>
                                  <w:position w:val="7"/>
                                  <w:sz w:val="22"/>
                                  <w:szCs w:val="22"/>
                                  <w:vertAlign w:val="superscript"/>
                                </w:rPr>
                                <w:t>(</w:t>
                              </w:r>
                              <w:r w:rsidR="006F3C3F">
                                <w:rPr>
                                  <w:rFonts w:eastAsia="Calibri"/>
                                  <w:position w:val="7"/>
                                  <w:sz w:val="22"/>
                                  <w:szCs w:val="22"/>
                                  <w:vertAlign w:val="superscript"/>
                                </w:rPr>
                                <w:t>4</w:t>
                              </w:r>
                              <w:r w:rsidRPr="00733620">
                                <w:rPr>
                                  <w:rFonts w:eastAsia="Calibri"/>
                                  <w:position w:val="7"/>
                                  <w:sz w:val="22"/>
                                  <w:szCs w:val="22"/>
                                  <w:vertAlign w:val="superscript"/>
                                </w:rPr>
                                <w:t>)</w:t>
                              </w:r>
                            </w:p>
                            <w:p w14:paraId="685AE8CC" w14:textId="77777777" w:rsidR="003339A6" w:rsidRPr="00733620" w:rsidRDefault="003339A6" w:rsidP="002D1730">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20" name="Text Box 72"/>
                        <wps:cNvSpPr txBox="1">
                          <a:spLocks noChangeArrowheads="1"/>
                        </wps:cNvSpPr>
                        <wps:spPr bwMode="auto">
                          <a:xfrm>
                            <a:off x="5862955" y="4940300"/>
                            <a:ext cx="1231900" cy="502920"/>
                          </a:xfrm>
                          <a:prstGeom prst="rect">
                            <a:avLst/>
                          </a:prstGeom>
                          <a:solidFill>
                            <a:schemeClr val="lt1">
                              <a:lumMod val="100000"/>
                              <a:lumOff val="0"/>
                            </a:schemeClr>
                          </a:solidFill>
                          <a:ln w="6350">
                            <a:solidFill>
                              <a:srgbClr val="000000"/>
                            </a:solidFill>
                            <a:miter lim="800000"/>
                            <a:headEnd/>
                            <a:tailEnd/>
                          </a:ln>
                        </wps:spPr>
                        <wps:txbx>
                          <w:txbxContent>
                            <w:p w14:paraId="685AE8CD" w14:textId="56FA8659" w:rsidR="003266FF" w:rsidRPr="00733620" w:rsidRDefault="003266FF" w:rsidP="003266FF">
                              <w:pPr>
                                <w:pStyle w:val="NormalWeb"/>
                                <w:spacing w:before="0" w:beforeAutospacing="0" w:after="0" w:afterAutospacing="0" w:line="276" w:lineRule="auto"/>
                              </w:pPr>
                              <w:r w:rsidRPr="00733620">
                                <w:rPr>
                                  <w:rFonts w:eastAsia="Calibri"/>
                                  <w:sz w:val="22"/>
                                  <w:szCs w:val="22"/>
                                </w:rPr>
                                <w:t xml:space="preserve">Ter </w:t>
                              </w:r>
                              <w:r w:rsidR="00B4047E" w:rsidRPr="00733620">
                                <w:rPr>
                                  <w:rFonts w:eastAsia="Calibri"/>
                                  <w:sz w:val="22"/>
                                  <w:szCs w:val="22"/>
                                </w:rPr>
                                <w:t>illustratie: 2.6.4.</w:t>
                              </w:r>
                              <w:r w:rsidRPr="00733620">
                                <w:rPr>
                                  <w:rFonts w:eastAsia="Calibri"/>
                                  <w:position w:val="7"/>
                                  <w:sz w:val="22"/>
                                  <w:szCs w:val="22"/>
                                  <w:vertAlign w:val="superscript"/>
                                </w:rPr>
                                <w:t>(</w:t>
                              </w:r>
                              <w:r w:rsidR="006F3C3F">
                                <w:rPr>
                                  <w:rFonts w:eastAsia="Calibri"/>
                                  <w:position w:val="7"/>
                                  <w:sz w:val="22"/>
                                  <w:szCs w:val="22"/>
                                  <w:vertAlign w:val="superscript"/>
                                </w:rPr>
                                <w:t>4</w:t>
                              </w:r>
                              <w:r w:rsidRPr="00733620">
                                <w:rPr>
                                  <w:rFonts w:eastAsia="Calibri"/>
                                  <w:position w:val="7"/>
                                  <w:sz w:val="22"/>
                                  <w:szCs w:val="22"/>
                                  <w:vertAlign w:val="superscript"/>
                                </w:rPr>
                                <w:t>)</w:t>
                              </w:r>
                            </w:p>
                            <w:p w14:paraId="685AE8CE" w14:textId="77777777" w:rsidR="003339A6" w:rsidRPr="00733620" w:rsidRDefault="003339A6" w:rsidP="002D1730">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21" name="Text Box 72"/>
                        <wps:cNvSpPr txBox="1">
                          <a:spLocks noChangeArrowheads="1"/>
                        </wps:cNvSpPr>
                        <wps:spPr bwMode="auto">
                          <a:xfrm>
                            <a:off x="8447315" y="4953000"/>
                            <a:ext cx="1567542" cy="488950"/>
                          </a:xfrm>
                          <a:prstGeom prst="rect">
                            <a:avLst/>
                          </a:prstGeom>
                          <a:solidFill>
                            <a:schemeClr val="lt1">
                              <a:lumMod val="100000"/>
                              <a:lumOff val="0"/>
                            </a:schemeClr>
                          </a:solidFill>
                          <a:ln w="6350">
                            <a:solidFill>
                              <a:srgbClr val="000000"/>
                            </a:solidFill>
                            <a:miter lim="800000"/>
                            <a:headEnd/>
                            <a:tailEnd/>
                          </a:ln>
                        </wps:spPr>
                        <wps:txbx>
                          <w:txbxContent>
                            <w:p w14:paraId="685AE8CF" w14:textId="3FEC0368"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003266FF" w:rsidRPr="00733620">
                                <w:rPr>
                                  <w:rFonts w:eastAsia="Calibri"/>
                                  <w:sz w:val="22"/>
                                  <w:szCs w:val="22"/>
                                </w:rPr>
                                <w:t xml:space="preserve">:   </w:t>
                              </w:r>
                              <w:proofErr w:type="gramEnd"/>
                              <w:r w:rsidR="003266FF" w:rsidRPr="00733620">
                                <w:rPr>
                                  <w:rFonts w:eastAsia="Calibri"/>
                                  <w:sz w:val="22"/>
                                  <w:szCs w:val="22"/>
                                </w:rPr>
                                <w:t xml:space="preserve">  2.</w:t>
                              </w:r>
                              <w:r w:rsidR="00687CF8">
                                <w:rPr>
                                  <w:rFonts w:eastAsia="Calibri"/>
                                  <w:sz w:val="22"/>
                                  <w:szCs w:val="22"/>
                                </w:rPr>
                                <w:t>6</w:t>
                              </w:r>
                              <w:r w:rsidR="003266FF" w:rsidRPr="00733620">
                                <w:rPr>
                                  <w:rFonts w:eastAsia="Calibri"/>
                                  <w:sz w:val="22"/>
                                  <w:szCs w:val="22"/>
                                </w:rPr>
                                <w:t>.</w:t>
                              </w:r>
                              <w:r w:rsidR="006C4292">
                                <w:rPr>
                                  <w:rFonts w:eastAsia="Calibri"/>
                                  <w:sz w:val="22"/>
                                  <w:szCs w:val="22"/>
                                </w:rPr>
                                <w:t>5</w:t>
                              </w:r>
                              <w:r w:rsidR="003266FF" w:rsidRPr="00733620">
                                <w:rPr>
                                  <w:rFonts w:eastAsia="Calibri"/>
                                  <w:sz w:val="22"/>
                                  <w:szCs w:val="22"/>
                                </w:rPr>
                                <w:t>.</w:t>
                              </w:r>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0" w14:textId="77777777" w:rsidR="003339A6" w:rsidRPr="00733620" w:rsidRDefault="003339A6" w:rsidP="002D1730">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22" name="Text Box 72"/>
                        <wps:cNvSpPr txBox="1">
                          <a:spLocks noChangeArrowheads="1"/>
                        </wps:cNvSpPr>
                        <wps:spPr bwMode="auto">
                          <a:xfrm>
                            <a:off x="11495314" y="4936490"/>
                            <a:ext cx="1035776" cy="505460"/>
                          </a:xfrm>
                          <a:prstGeom prst="rect">
                            <a:avLst/>
                          </a:prstGeom>
                          <a:solidFill>
                            <a:schemeClr val="lt1">
                              <a:lumMod val="100000"/>
                              <a:lumOff val="0"/>
                            </a:schemeClr>
                          </a:solidFill>
                          <a:ln w="6350">
                            <a:solidFill>
                              <a:srgbClr val="000000"/>
                            </a:solidFill>
                            <a:miter lim="800000"/>
                            <a:headEnd/>
                            <a:tailEnd/>
                          </a:ln>
                        </wps:spPr>
                        <wps:txbx>
                          <w:txbxContent>
                            <w:p w14:paraId="685AE8D1" w14:textId="51B7007C"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003266FF" w:rsidRPr="00733620">
                                <w:rPr>
                                  <w:rFonts w:eastAsia="Calibri"/>
                                  <w:sz w:val="22"/>
                                  <w:szCs w:val="22"/>
                                </w:rPr>
                                <w:t xml:space="preserve">:  </w:t>
                              </w:r>
                              <w:r w:rsidRPr="00733620">
                                <w:rPr>
                                  <w:rFonts w:eastAsia="Calibri"/>
                                  <w:sz w:val="22"/>
                                  <w:szCs w:val="22"/>
                                </w:rPr>
                                <w:t>2.</w:t>
                              </w:r>
                              <w:r w:rsidR="00687CF8">
                                <w:rPr>
                                  <w:rFonts w:eastAsia="Calibri"/>
                                  <w:sz w:val="22"/>
                                  <w:szCs w:val="22"/>
                                </w:rPr>
                                <w:t>6</w:t>
                              </w:r>
                              <w:r w:rsidRPr="00733620">
                                <w:rPr>
                                  <w:rFonts w:eastAsia="Calibri"/>
                                  <w:sz w:val="22"/>
                                  <w:szCs w:val="22"/>
                                </w:rPr>
                                <w:t>.</w:t>
                              </w:r>
                              <w:r w:rsidR="006C4292">
                                <w:rPr>
                                  <w:rFonts w:eastAsia="Calibri"/>
                                  <w:sz w:val="22"/>
                                  <w:szCs w:val="22"/>
                                </w:rPr>
                                <w:t>7</w:t>
                              </w:r>
                              <w:r w:rsidR="003266FF" w:rsidRPr="00733620">
                                <w:rPr>
                                  <w:rFonts w:eastAsia="Calibri"/>
                                  <w:sz w:val="22"/>
                                  <w:szCs w:val="22"/>
                                </w:rPr>
                                <w:t>.</w:t>
                              </w:r>
                              <w:proofErr w:type="gramEnd"/>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2" w14:textId="77777777" w:rsidR="003339A6" w:rsidRPr="00733620" w:rsidRDefault="003339A6" w:rsidP="002D1730">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23" name="Text Box 72"/>
                        <wps:cNvSpPr txBox="1">
                          <a:spLocks noChangeArrowheads="1"/>
                        </wps:cNvSpPr>
                        <wps:spPr bwMode="auto">
                          <a:xfrm>
                            <a:off x="12605657" y="4936490"/>
                            <a:ext cx="1032873" cy="506730"/>
                          </a:xfrm>
                          <a:prstGeom prst="rect">
                            <a:avLst/>
                          </a:prstGeom>
                          <a:solidFill>
                            <a:schemeClr val="lt1">
                              <a:lumMod val="100000"/>
                              <a:lumOff val="0"/>
                            </a:schemeClr>
                          </a:solidFill>
                          <a:ln w="6350">
                            <a:solidFill>
                              <a:srgbClr val="000000"/>
                            </a:solidFill>
                            <a:miter lim="800000"/>
                            <a:headEnd/>
                            <a:tailEnd/>
                          </a:ln>
                        </wps:spPr>
                        <wps:txbx>
                          <w:txbxContent>
                            <w:p w14:paraId="685AE8D3" w14:textId="63F02862"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003266FF" w:rsidRPr="00733620">
                                <w:rPr>
                                  <w:rFonts w:eastAsia="Calibri"/>
                                  <w:sz w:val="22"/>
                                  <w:szCs w:val="22"/>
                                </w:rPr>
                                <w:t>:  2.</w:t>
                              </w:r>
                              <w:r w:rsidR="00687CF8">
                                <w:rPr>
                                  <w:rFonts w:eastAsia="Calibri"/>
                                  <w:sz w:val="22"/>
                                  <w:szCs w:val="22"/>
                                </w:rPr>
                                <w:t>6</w:t>
                              </w:r>
                              <w:r w:rsidR="003266FF" w:rsidRPr="00733620">
                                <w:rPr>
                                  <w:rFonts w:eastAsia="Calibri"/>
                                  <w:sz w:val="22"/>
                                  <w:szCs w:val="22"/>
                                </w:rPr>
                                <w:t>.</w:t>
                              </w:r>
                              <w:r w:rsidR="006C4292">
                                <w:rPr>
                                  <w:rFonts w:eastAsia="Calibri"/>
                                  <w:sz w:val="22"/>
                                  <w:szCs w:val="22"/>
                                </w:rPr>
                                <w:t>8</w:t>
                              </w:r>
                              <w:r w:rsidR="003266FF" w:rsidRPr="00733620">
                                <w:rPr>
                                  <w:rFonts w:eastAsia="Calibri"/>
                                  <w:sz w:val="22"/>
                                  <w:szCs w:val="22"/>
                                </w:rPr>
                                <w:t>.</w:t>
                              </w:r>
                              <w:proofErr w:type="gramEnd"/>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4" w14:textId="77777777" w:rsidR="003339A6" w:rsidRPr="00733620" w:rsidRDefault="003339A6" w:rsidP="002D1730">
                              <w:pPr>
                                <w:pStyle w:val="NormalWeb"/>
                                <w:spacing w:before="0" w:beforeAutospacing="0" w:after="0" w:afterAutospacing="0" w:line="276" w:lineRule="auto"/>
                              </w:pPr>
                            </w:p>
                          </w:txbxContent>
                        </wps:txbx>
                        <wps:bodyPr rot="0" vert="horz" wrap="square" lIns="91440" tIns="45720" rIns="91440" bIns="45720" anchor="t" anchorCtr="0" upright="1">
                          <a:noAutofit/>
                        </wps:bodyPr>
                      </wps:wsp>
                      <wps:wsp>
                        <wps:cNvPr id="24" name="Straight Connector 45"/>
                        <wps:cNvCnPr/>
                        <wps:spPr bwMode="auto">
                          <a:xfrm>
                            <a:off x="11555730" y="805815"/>
                            <a:ext cx="0" cy="16891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5" name="Straight Connector 46"/>
                        <wps:cNvCnPr/>
                        <wps:spPr bwMode="auto">
                          <a:xfrm>
                            <a:off x="10109835" y="974725"/>
                            <a:ext cx="2766060" cy="889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 name="Straight Connector 51"/>
                        <wps:cNvCnPr/>
                        <wps:spPr bwMode="auto">
                          <a:xfrm>
                            <a:off x="9066530" y="2094865"/>
                            <a:ext cx="200977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 name="Straight Connector 52"/>
                        <wps:cNvCnPr/>
                        <wps:spPr bwMode="auto">
                          <a:xfrm>
                            <a:off x="11076305" y="2094865"/>
                            <a:ext cx="0" cy="1149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9" name="Straight Connector 53"/>
                        <wps:cNvCnPr/>
                        <wps:spPr bwMode="auto">
                          <a:xfrm>
                            <a:off x="9077960" y="2094865"/>
                            <a:ext cx="0" cy="1149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0" name="Straight Connector 54"/>
                        <wps:cNvCnPr/>
                        <wps:spPr bwMode="auto">
                          <a:xfrm>
                            <a:off x="9125585" y="2771775"/>
                            <a:ext cx="0" cy="47625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 name="Straight Connector 55"/>
                        <wps:cNvCnPr/>
                        <wps:spPr bwMode="auto">
                          <a:xfrm>
                            <a:off x="12876530" y="2019300"/>
                            <a:ext cx="0" cy="122872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 name="Straight Connector 56"/>
                        <wps:cNvCnPr/>
                        <wps:spPr bwMode="auto">
                          <a:xfrm>
                            <a:off x="10071735" y="1946910"/>
                            <a:ext cx="635" cy="14795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6" name="Straight Connector 94"/>
                        <wps:cNvCnPr/>
                        <wps:spPr bwMode="auto">
                          <a:xfrm flipV="1">
                            <a:off x="6369051" y="885825"/>
                            <a:ext cx="1" cy="241173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7" name="Text Box 72"/>
                        <wps:cNvSpPr txBox="1">
                          <a:spLocks noChangeArrowheads="1"/>
                        </wps:cNvSpPr>
                        <wps:spPr bwMode="auto">
                          <a:xfrm>
                            <a:off x="10071735" y="4936490"/>
                            <a:ext cx="1325608" cy="505460"/>
                          </a:xfrm>
                          <a:prstGeom prst="rect">
                            <a:avLst/>
                          </a:prstGeom>
                          <a:solidFill>
                            <a:schemeClr val="lt1">
                              <a:lumMod val="100000"/>
                              <a:lumOff val="0"/>
                            </a:schemeClr>
                          </a:solidFill>
                          <a:ln w="6350">
                            <a:solidFill>
                              <a:srgbClr val="000000"/>
                            </a:solidFill>
                            <a:miter lim="800000"/>
                            <a:headEnd/>
                            <a:tailEnd/>
                          </a:ln>
                        </wps:spPr>
                        <wps:txbx>
                          <w:txbxContent>
                            <w:p w14:paraId="685AE8D5" w14:textId="5A0221B7"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Pr="00733620">
                                <w:rPr>
                                  <w:rFonts w:eastAsia="Calibri"/>
                                  <w:sz w:val="22"/>
                                  <w:szCs w:val="22"/>
                                </w:rPr>
                                <w:t>:  2.</w:t>
                              </w:r>
                              <w:r w:rsidR="00687CF8">
                                <w:rPr>
                                  <w:rFonts w:eastAsia="Calibri"/>
                                  <w:sz w:val="22"/>
                                  <w:szCs w:val="22"/>
                                </w:rPr>
                                <w:t>6</w:t>
                              </w:r>
                              <w:r w:rsidRPr="00733620">
                                <w:rPr>
                                  <w:rFonts w:eastAsia="Calibri"/>
                                  <w:sz w:val="22"/>
                                  <w:szCs w:val="22"/>
                                </w:rPr>
                                <w:t>.</w:t>
                              </w:r>
                              <w:r w:rsidR="006C4292">
                                <w:rPr>
                                  <w:rFonts w:eastAsia="Calibri"/>
                                  <w:sz w:val="22"/>
                                  <w:szCs w:val="22"/>
                                </w:rPr>
                                <w:t>6</w:t>
                              </w:r>
                              <w:r w:rsidR="003266FF" w:rsidRPr="00733620">
                                <w:rPr>
                                  <w:rFonts w:eastAsia="Calibri"/>
                                  <w:sz w:val="22"/>
                                  <w:szCs w:val="22"/>
                                </w:rPr>
                                <w:t>.</w:t>
                              </w:r>
                              <w:proofErr w:type="gramEnd"/>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6" w14:textId="77777777" w:rsidR="002D1730" w:rsidRPr="00733620" w:rsidRDefault="002D1730" w:rsidP="002D1730">
                              <w:pPr>
                                <w:pStyle w:val="NormalWeb"/>
                                <w:spacing w:before="0" w:beforeAutospacing="0" w:after="0" w:afterAutospacing="0" w:line="276" w:lineRule="auto"/>
                              </w:pPr>
                            </w:p>
                          </w:txbxContent>
                        </wps:txbx>
                        <wps:bodyPr rot="0" vert="horz" wrap="square" lIns="91440" tIns="45720" rIns="91440" bIns="45720" anchor="t" anchorCtr="0" upright="1">
                          <a:noAutofit/>
                        </wps:bodyPr>
                      </wps:wsp>
                    </wpc:wpc>
                  </a:graphicData>
                </a:graphic>
              </wp:inline>
            </w:drawing>
          </mc:Choice>
          <mc:Fallback>
            <w:pict>
              <v:group w14:anchorId="685AE89B" id="Canvas 38" o:spid="_x0000_s1031" editas="canvas" style="width:1089pt;height:444.75pt;mso-position-horizontal-relative:char;mso-position-vertical-relative:line" coordsize="138303,5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38303;height:56483;visibility:visible;mso-wrap-style:square">
                  <v:fill o:detectmouseclick="t"/>
                  <v:path o:connecttype="none"/>
                </v:shape>
                <v:shape id="Text Box 6" o:spid="_x0000_s1033" type="#_x0000_t202" style="position:absolute;left:103708;top:3155;width:21602;height: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85AE8B5" w14:textId="7E46EEDF" w:rsidR="003339A6" w:rsidRPr="00AB5F0A" w:rsidRDefault="009B74C2" w:rsidP="009B74C2">
                        <w:pPr>
                          <w:jc w:val="center"/>
                          <w:rPr>
                            <w:rFonts w:ascii="Times New Roman" w:hAnsi="Times New Roman" w:cs="Times New Roman"/>
                            <w:sz w:val="20"/>
                            <w:szCs w:val="20"/>
                          </w:rPr>
                        </w:pPr>
                        <w:r>
                          <w:rPr>
                            <w:rFonts w:ascii="Times New Roman" w:hAnsi="Times New Roman" w:cs="Times New Roman"/>
                            <w:sz w:val="20"/>
                            <w:szCs w:val="20"/>
                          </w:rPr>
                          <w:t>H</w:t>
                        </w:r>
                        <w:r w:rsidR="003339A6">
                          <w:rPr>
                            <w:rFonts w:ascii="Times New Roman" w:hAnsi="Times New Roman" w:cs="Times New Roman"/>
                            <w:sz w:val="20"/>
                            <w:szCs w:val="20"/>
                          </w:rPr>
                          <w:t xml:space="preserve">et bestuursorgaan </w:t>
                        </w:r>
                        <w:r>
                          <w:rPr>
                            <w:rFonts w:ascii="Times New Roman" w:hAnsi="Times New Roman" w:cs="Times New Roman"/>
                            <w:sz w:val="20"/>
                            <w:szCs w:val="20"/>
                          </w:rPr>
                          <w:t>maakt gebruik van de continuïteitsveronderstelling</w:t>
                        </w:r>
                        <w:r w:rsidR="00C4088D" w:rsidRPr="005B1F8F">
                          <w:rPr>
                            <w:rFonts w:ascii="Times New Roman" w:hAnsi="Times New Roman" w:cs="Times New Roman"/>
                            <w:sz w:val="20"/>
                            <w:szCs w:val="20"/>
                            <w:vertAlign w:val="superscript"/>
                          </w:rPr>
                          <w:t xml:space="preserve"> (</w:t>
                        </w:r>
                        <w:r w:rsidR="006F3C3F">
                          <w:rPr>
                            <w:rFonts w:ascii="Times New Roman" w:hAnsi="Times New Roman" w:cs="Times New Roman"/>
                            <w:sz w:val="20"/>
                            <w:szCs w:val="20"/>
                            <w:vertAlign w:val="superscript"/>
                          </w:rPr>
                          <w:t>3</w:t>
                        </w:r>
                        <w:r w:rsidR="00C4088D" w:rsidRPr="005B1F8F">
                          <w:rPr>
                            <w:rFonts w:ascii="Times New Roman" w:hAnsi="Times New Roman" w:cs="Times New Roman"/>
                            <w:sz w:val="20"/>
                            <w:szCs w:val="20"/>
                            <w:vertAlign w:val="superscript"/>
                          </w:rPr>
                          <w:t>)</w:t>
                        </w:r>
                      </w:p>
                      <w:p w14:paraId="685AE8B6" w14:textId="77777777" w:rsidR="003339A6" w:rsidRPr="006A6D6F" w:rsidRDefault="003339A6" w:rsidP="002D1730">
                        <w:pPr>
                          <w:jc w:val="center"/>
                          <w:rPr>
                            <w:rFonts w:ascii="Times New Roman" w:hAnsi="Times New Roman" w:cs="Times New Roman"/>
                            <w:sz w:val="20"/>
                            <w:szCs w:val="20"/>
                          </w:rPr>
                        </w:pPr>
                      </w:p>
                    </w:txbxContent>
                  </v:textbox>
                </v:shape>
                <v:shape id="Text Box 8" o:spid="_x0000_s1034" type="#_x0000_t202" style="position:absolute;left:114953;top:32480;width:10357;height:1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85AE8B7" w14:textId="77777777" w:rsidR="003339A6" w:rsidRDefault="003339A6" w:rsidP="002D1730">
                        <w:pPr>
                          <w:jc w:val="center"/>
                          <w:rPr>
                            <w:rFonts w:ascii="Times New Roman" w:hAnsi="Times New Roman" w:cs="Times New Roman"/>
                            <w:sz w:val="20"/>
                            <w:szCs w:val="20"/>
                          </w:rPr>
                        </w:pPr>
                        <w:r>
                          <w:rPr>
                            <w:rFonts w:ascii="Times New Roman" w:hAnsi="Times New Roman" w:cs="Times New Roman"/>
                            <w:sz w:val="20"/>
                            <w:szCs w:val="20"/>
                          </w:rPr>
                          <w:t>A</w:t>
                        </w:r>
                        <w:r w:rsidRPr="00AB5F0A">
                          <w:rPr>
                            <w:rFonts w:ascii="Times New Roman" w:hAnsi="Times New Roman" w:cs="Times New Roman"/>
                            <w:sz w:val="20"/>
                            <w:szCs w:val="20"/>
                          </w:rPr>
                          <w:t>fkeurend oordeel omwille van onbestaande toelichting</w:t>
                        </w:r>
                      </w:p>
                      <w:p w14:paraId="685AE8B8" w14:textId="71B6E9B2" w:rsidR="003339A6" w:rsidRPr="00A43F28" w:rsidRDefault="003339A6" w:rsidP="002D1730">
                        <w:pPr>
                          <w:jc w:val="center"/>
                          <w:rPr>
                            <w:rFonts w:ascii="Times New Roman" w:hAnsi="Times New Roman" w:cs="Times New Roman"/>
                            <w:sz w:val="20"/>
                            <w:szCs w:val="20"/>
                          </w:rPr>
                        </w:pPr>
                        <w:r>
                          <w:rPr>
                            <w:rFonts w:ascii="Times New Roman" w:hAnsi="Times New Roman" w:cs="Times New Roman"/>
                            <w:sz w:val="20"/>
                            <w:szCs w:val="20"/>
                          </w:rPr>
                          <w:t>(ISA 570</w:t>
                        </w:r>
                        <w:r w:rsidR="00733620">
                          <w:rPr>
                            <w:rFonts w:ascii="Times New Roman" w:hAnsi="Times New Roman" w:cs="Times New Roman"/>
                            <w:sz w:val="20"/>
                            <w:szCs w:val="20"/>
                          </w:rPr>
                          <w:t xml:space="preserve"> </w:t>
                        </w:r>
                        <w:r w:rsidR="00AE22C0">
                          <w:rPr>
                            <w:rFonts w:ascii="Times New Roman" w:hAnsi="Times New Roman" w:cs="Times New Roman"/>
                            <w:sz w:val="20"/>
                            <w:szCs w:val="20"/>
                          </w:rPr>
                          <w:t xml:space="preserve">(Herzien) </w:t>
                        </w:r>
                        <w:r w:rsidR="00733620">
                          <w:rPr>
                            <w:rFonts w:ascii="Times New Roman" w:hAnsi="Times New Roman" w:cs="Times New Roman"/>
                            <w:sz w:val="20"/>
                            <w:szCs w:val="20"/>
                          </w:rPr>
                          <w:t>par</w:t>
                        </w:r>
                        <w:r>
                          <w:rPr>
                            <w:rFonts w:ascii="Times New Roman" w:hAnsi="Times New Roman" w:cs="Times New Roman"/>
                            <w:sz w:val="20"/>
                            <w:szCs w:val="20"/>
                          </w:rPr>
                          <w:t>.</w:t>
                        </w:r>
                        <w:r w:rsidR="00C4088D">
                          <w:rPr>
                            <w:rFonts w:ascii="Times New Roman" w:hAnsi="Times New Roman" w:cs="Times New Roman"/>
                            <w:sz w:val="20"/>
                            <w:szCs w:val="20"/>
                          </w:rPr>
                          <w:t>23</w:t>
                        </w:r>
                        <w:r w:rsidR="00B33E30">
                          <w:rPr>
                            <w:rFonts w:ascii="Times New Roman" w:hAnsi="Times New Roman" w:cs="Times New Roman"/>
                            <w:sz w:val="20"/>
                            <w:szCs w:val="20"/>
                          </w:rPr>
                          <w:t>)</w:t>
                        </w:r>
                      </w:p>
                    </w:txbxContent>
                  </v:textbox>
                </v:shape>
                <v:shape id="Text Box 13" o:spid="_x0000_s1035" type="#_x0000_t202" style="position:absolute;left:92341;top:11137;width:18422;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85AE8B9" w14:textId="77777777" w:rsidR="003339A6" w:rsidRPr="00AB5F0A" w:rsidRDefault="00B33E30" w:rsidP="002D1730">
                        <w:pPr>
                          <w:jc w:val="center"/>
                          <w:rPr>
                            <w:rFonts w:ascii="Times New Roman" w:hAnsi="Times New Roman" w:cs="Times New Roman"/>
                            <w:sz w:val="20"/>
                            <w:szCs w:val="20"/>
                          </w:rPr>
                        </w:pPr>
                        <w:r>
                          <w:rPr>
                            <w:rFonts w:ascii="Times New Roman" w:hAnsi="Times New Roman" w:cs="Times New Roman"/>
                            <w:sz w:val="20"/>
                            <w:szCs w:val="20"/>
                          </w:rPr>
                          <w:t xml:space="preserve">De commissaris </w:t>
                        </w:r>
                        <w:r w:rsidR="00E35E38">
                          <w:rPr>
                            <w:rFonts w:ascii="Times New Roman" w:hAnsi="Times New Roman" w:cs="Times New Roman"/>
                            <w:sz w:val="20"/>
                            <w:szCs w:val="20"/>
                          </w:rPr>
                          <w:t>gaat akkoord m</w:t>
                        </w:r>
                        <w:r w:rsidR="003339A6" w:rsidRPr="00AB5F0A">
                          <w:rPr>
                            <w:rFonts w:ascii="Times New Roman" w:hAnsi="Times New Roman" w:cs="Times New Roman"/>
                            <w:sz w:val="20"/>
                            <w:szCs w:val="20"/>
                          </w:rPr>
                          <w:t xml:space="preserve">et </w:t>
                        </w:r>
                        <w:r w:rsidR="009B74C2">
                          <w:rPr>
                            <w:rFonts w:ascii="Times New Roman" w:hAnsi="Times New Roman" w:cs="Times New Roman"/>
                            <w:sz w:val="20"/>
                            <w:szCs w:val="20"/>
                          </w:rPr>
                          <w:t>het feit dat het gebruik van de continuïteits</w:t>
                        </w:r>
                        <w:r w:rsidR="00E35E38">
                          <w:rPr>
                            <w:rFonts w:ascii="Times New Roman" w:hAnsi="Times New Roman" w:cs="Times New Roman"/>
                            <w:sz w:val="20"/>
                            <w:szCs w:val="20"/>
                          </w:rPr>
                          <w:t>veronderstelling</w:t>
                        </w:r>
                        <w:r w:rsidR="009B74C2">
                          <w:rPr>
                            <w:rFonts w:ascii="Times New Roman" w:hAnsi="Times New Roman" w:cs="Times New Roman"/>
                            <w:sz w:val="20"/>
                            <w:szCs w:val="20"/>
                          </w:rPr>
                          <w:t xml:space="preserve"> passend is</w:t>
                        </w:r>
                      </w:p>
                    </w:txbxContent>
                  </v:textbox>
                </v:shape>
                <v:shape id="Text Box 15" o:spid="_x0000_s1036" type="#_x0000_t202" style="position:absolute;left:85566;top:22199;width:13049;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85AE8BA" w14:textId="77777777" w:rsidR="003339A6" w:rsidRPr="00AB5F0A" w:rsidRDefault="003339A6" w:rsidP="002D1730">
                        <w:pPr>
                          <w:jc w:val="center"/>
                          <w:rPr>
                            <w:rFonts w:ascii="Times New Roman" w:hAnsi="Times New Roman" w:cs="Times New Roman"/>
                            <w:sz w:val="20"/>
                            <w:szCs w:val="20"/>
                          </w:rPr>
                        </w:pPr>
                        <w:r>
                          <w:rPr>
                            <w:rFonts w:ascii="Times New Roman" w:hAnsi="Times New Roman" w:cs="Times New Roman"/>
                            <w:sz w:val="20"/>
                            <w:szCs w:val="20"/>
                          </w:rPr>
                          <w:t>Adequate toelichting</w:t>
                        </w:r>
                      </w:p>
                    </w:txbxContent>
                  </v:textbox>
                </v:shape>
                <v:shape id="Text Box 16" o:spid="_x0000_s1037" type="#_x0000_t202" style="position:absolute;left:104679;top:22320;width:12288;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85AE8BB" w14:textId="77777777" w:rsidR="003339A6" w:rsidRPr="00AB5F0A" w:rsidRDefault="003339A6" w:rsidP="002D1730">
                        <w:pPr>
                          <w:jc w:val="center"/>
                          <w:rPr>
                            <w:rFonts w:ascii="Times New Roman" w:hAnsi="Times New Roman" w:cs="Times New Roman"/>
                            <w:sz w:val="20"/>
                            <w:szCs w:val="20"/>
                          </w:rPr>
                        </w:pPr>
                        <w:r>
                          <w:rPr>
                            <w:rFonts w:ascii="Times New Roman" w:hAnsi="Times New Roman" w:cs="Times New Roman"/>
                            <w:sz w:val="20"/>
                            <w:szCs w:val="20"/>
                          </w:rPr>
                          <w:t>Onvolledige</w:t>
                        </w:r>
                        <w:r w:rsidR="00B33E30">
                          <w:rPr>
                            <w:rFonts w:ascii="Times New Roman" w:hAnsi="Times New Roman" w:cs="Times New Roman"/>
                            <w:sz w:val="20"/>
                            <w:szCs w:val="20"/>
                          </w:rPr>
                          <w:t>/</w:t>
                        </w:r>
                        <w:r>
                          <w:rPr>
                            <w:rFonts w:ascii="Times New Roman" w:hAnsi="Times New Roman" w:cs="Times New Roman"/>
                            <w:sz w:val="20"/>
                            <w:szCs w:val="20"/>
                          </w:rPr>
                          <w:t xml:space="preserve"> onbestaande toelichting</w:t>
                        </w:r>
                      </w:p>
                    </w:txbxContent>
                  </v:textbox>
                </v:shape>
                <v:shape id="Text Box 17" o:spid="_x0000_s1038" type="#_x0000_t202" style="position:absolute;left:84473;top:32480;width:15634;height:1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85AE8BC" w14:textId="0246D06F" w:rsidR="003339A6" w:rsidRPr="00AB5F0A" w:rsidRDefault="002D1730" w:rsidP="002D1730">
                        <w:pPr>
                          <w:jc w:val="center"/>
                          <w:rPr>
                            <w:rFonts w:ascii="Times New Roman" w:hAnsi="Times New Roman" w:cs="Times New Roman"/>
                            <w:sz w:val="20"/>
                            <w:szCs w:val="20"/>
                          </w:rPr>
                        </w:pPr>
                        <w:r>
                          <w:rPr>
                            <w:rFonts w:ascii="Times New Roman" w:hAnsi="Times New Roman" w:cs="Times New Roman"/>
                            <w:sz w:val="20"/>
                            <w:szCs w:val="20"/>
                          </w:rPr>
                          <w:t>O</w:t>
                        </w:r>
                        <w:r w:rsidR="003339A6" w:rsidRPr="00AB5F0A">
                          <w:rPr>
                            <w:rFonts w:ascii="Times New Roman" w:hAnsi="Times New Roman" w:cs="Times New Roman"/>
                            <w:sz w:val="20"/>
                            <w:szCs w:val="20"/>
                          </w:rPr>
                          <w:t xml:space="preserve">ordeel </w:t>
                        </w:r>
                        <w:r>
                          <w:rPr>
                            <w:rFonts w:ascii="Times New Roman" w:hAnsi="Times New Roman" w:cs="Times New Roman"/>
                            <w:sz w:val="20"/>
                            <w:szCs w:val="20"/>
                          </w:rPr>
                          <w:t xml:space="preserve">zonder voorbehoud </w:t>
                        </w:r>
                        <w:r w:rsidR="003339A6" w:rsidRPr="00AB5F0A">
                          <w:rPr>
                            <w:rFonts w:ascii="Times New Roman" w:hAnsi="Times New Roman" w:cs="Times New Roman"/>
                            <w:sz w:val="20"/>
                            <w:szCs w:val="20"/>
                          </w:rPr>
                          <w:t xml:space="preserve">met </w:t>
                        </w:r>
                        <w:r>
                          <w:rPr>
                            <w:rFonts w:ascii="Times New Roman" w:hAnsi="Times New Roman" w:cs="Times New Roman"/>
                            <w:sz w:val="20"/>
                            <w:szCs w:val="20"/>
                          </w:rPr>
                          <w:t xml:space="preserve">toevoeging van een </w:t>
                        </w:r>
                        <w:r w:rsidR="00AE22C0">
                          <w:rPr>
                            <w:rFonts w:ascii="Times New Roman" w:hAnsi="Times New Roman" w:cs="Times New Roman"/>
                            <w:sz w:val="20"/>
                            <w:szCs w:val="20"/>
                          </w:rPr>
                          <w:t xml:space="preserve">sectie “Onzekerheid van materieel belang </w:t>
                        </w:r>
                        <w:proofErr w:type="gramStart"/>
                        <w:r w:rsidR="00AE22C0">
                          <w:rPr>
                            <w:rFonts w:ascii="Times New Roman" w:hAnsi="Times New Roman" w:cs="Times New Roman"/>
                            <w:sz w:val="20"/>
                            <w:szCs w:val="20"/>
                          </w:rPr>
                          <w:t>omtrent</w:t>
                        </w:r>
                        <w:proofErr w:type="gramEnd"/>
                        <w:r w:rsidR="00AE22C0">
                          <w:rPr>
                            <w:rFonts w:ascii="Times New Roman" w:hAnsi="Times New Roman" w:cs="Times New Roman"/>
                            <w:sz w:val="20"/>
                            <w:szCs w:val="20"/>
                          </w:rPr>
                          <w:t xml:space="preserve"> de</w:t>
                        </w:r>
                        <w:r w:rsidR="003339A6">
                          <w:rPr>
                            <w:rFonts w:ascii="Times New Roman" w:eastAsia="Times New Roman" w:hAnsi="Times New Roman" w:cs="Times New Roman"/>
                            <w:sz w:val="20"/>
                            <w:szCs w:val="20"/>
                          </w:rPr>
                          <w:t xml:space="preserve"> continuï</w:t>
                        </w:r>
                        <w:r w:rsidR="003339A6" w:rsidRPr="00AB5F0A">
                          <w:rPr>
                            <w:rFonts w:ascii="Times New Roman" w:eastAsia="Times New Roman" w:hAnsi="Times New Roman" w:cs="Times New Roman"/>
                            <w:sz w:val="20"/>
                            <w:szCs w:val="20"/>
                          </w:rPr>
                          <w:t>teit</w:t>
                        </w:r>
                        <w:r w:rsidR="00AE22C0">
                          <w:rPr>
                            <w:rFonts w:ascii="Times New Roman" w:eastAsia="Times New Roman" w:hAnsi="Times New Roman" w:cs="Times New Roman"/>
                            <w:sz w:val="20"/>
                            <w:szCs w:val="20"/>
                          </w:rPr>
                          <w:t>”</w:t>
                        </w:r>
                        <w:r w:rsidR="003339A6">
                          <w:rPr>
                            <w:rFonts w:ascii="Times New Roman" w:eastAsia="Times New Roman" w:hAnsi="Times New Roman" w:cs="Times New Roman"/>
                            <w:sz w:val="20"/>
                            <w:szCs w:val="20"/>
                          </w:rPr>
                          <w:t xml:space="preserve"> (ISA 570</w:t>
                        </w:r>
                        <w:r w:rsidR="00733620">
                          <w:rPr>
                            <w:rFonts w:ascii="Times New Roman" w:eastAsia="Times New Roman" w:hAnsi="Times New Roman" w:cs="Times New Roman"/>
                            <w:sz w:val="20"/>
                            <w:szCs w:val="20"/>
                          </w:rPr>
                          <w:t xml:space="preserve"> </w:t>
                        </w:r>
                        <w:r w:rsidR="00AE22C0">
                          <w:rPr>
                            <w:rFonts w:ascii="Times New Roman" w:eastAsia="Times New Roman" w:hAnsi="Times New Roman" w:cs="Times New Roman"/>
                            <w:sz w:val="20"/>
                            <w:szCs w:val="20"/>
                          </w:rPr>
                          <w:t xml:space="preserve">(Herzien) </w:t>
                        </w:r>
                        <w:r w:rsidR="00733620">
                          <w:rPr>
                            <w:rFonts w:ascii="Times New Roman" w:eastAsia="Times New Roman" w:hAnsi="Times New Roman" w:cs="Times New Roman"/>
                            <w:sz w:val="20"/>
                            <w:szCs w:val="20"/>
                          </w:rPr>
                          <w:t>par</w:t>
                        </w:r>
                        <w:r w:rsidR="003339A6">
                          <w:rPr>
                            <w:rFonts w:ascii="Times New Roman" w:eastAsia="Times New Roman" w:hAnsi="Times New Roman" w:cs="Times New Roman"/>
                            <w:sz w:val="20"/>
                            <w:szCs w:val="20"/>
                          </w:rPr>
                          <w:t>.</w:t>
                        </w:r>
                        <w:r w:rsidR="0015060E">
                          <w:rPr>
                            <w:rFonts w:ascii="Times New Roman" w:eastAsia="Times New Roman" w:hAnsi="Times New Roman" w:cs="Times New Roman"/>
                            <w:sz w:val="20"/>
                            <w:szCs w:val="20"/>
                          </w:rPr>
                          <w:t xml:space="preserve"> </w:t>
                        </w:r>
                        <w:r w:rsidR="00C4088D">
                          <w:rPr>
                            <w:rFonts w:ascii="Times New Roman" w:eastAsia="Times New Roman" w:hAnsi="Times New Roman" w:cs="Times New Roman"/>
                            <w:sz w:val="20"/>
                            <w:szCs w:val="20"/>
                          </w:rPr>
                          <w:t>22</w:t>
                        </w:r>
                        <w:r w:rsidR="003339A6">
                          <w:rPr>
                            <w:rFonts w:ascii="Times New Roman" w:eastAsia="Times New Roman" w:hAnsi="Times New Roman" w:cs="Times New Roman"/>
                            <w:sz w:val="20"/>
                            <w:szCs w:val="20"/>
                          </w:rPr>
                          <w:t>)</w:t>
                        </w:r>
                      </w:p>
                      <w:p w14:paraId="685AE8BD" w14:textId="77777777" w:rsidR="003339A6" w:rsidRPr="006A6D6F" w:rsidRDefault="003339A6" w:rsidP="002D1730">
                        <w:pPr>
                          <w:jc w:val="center"/>
                          <w:rPr>
                            <w:rFonts w:ascii="Times New Roman" w:hAnsi="Times New Roman" w:cs="Times New Roman"/>
                            <w:sz w:val="20"/>
                            <w:szCs w:val="20"/>
                          </w:rPr>
                        </w:pPr>
                      </w:p>
                    </w:txbxContent>
                  </v:textbox>
                </v:shape>
                <v:shape id="Text Box 21" o:spid="_x0000_s1039" type="#_x0000_t202" style="position:absolute;left:116967;top:11341;width:19418;height:8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85AE8BE" w14:textId="77777777" w:rsidR="003339A6" w:rsidRPr="00AB5F0A" w:rsidRDefault="00B33E30" w:rsidP="002D1730">
                        <w:pPr>
                          <w:ind w:right="54"/>
                          <w:jc w:val="center"/>
                          <w:rPr>
                            <w:rFonts w:ascii="Times New Roman" w:hAnsi="Times New Roman" w:cs="Times New Roman"/>
                            <w:sz w:val="20"/>
                            <w:szCs w:val="20"/>
                          </w:rPr>
                        </w:pPr>
                        <w:r>
                          <w:rPr>
                            <w:rFonts w:ascii="Times New Roman" w:hAnsi="Times New Roman" w:cs="Times New Roman"/>
                            <w:sz w:val="20"/>
                            <w:szCs w:val="20"/>
                          </w:rPr>
                          <w:t>De commissaris</w:t>
                        </w:r>
                        <w:r w:rsidR="003339A6" w:rsidRPr="00AB5F0A">
                          <w:rPr>
                            <w:rFonts w:ascii="Times New Roman" w:hAnsi="Times New Roman" w:cs="Times New Roman"/>
                            <w:sz w:val="20"/>
                            <w:szCs w:val="20"/>
                          </w:rPr>
                          <w:t xml:space="preserve"> gaat ni</w:t>
                        </w:r>
                        <w:r>
                          <w:rPr>
                            <w:rFonts w:ascii="Times New Roman" w:hAnsi="Times New Roman" w:cs="Times New Roman"/>
                            <w:sz w:val="20"/>
                            <w:szCs w:val="20"/>
                          </w:rPr>
                          <w:t xml:space="preserve">et akkoord </w:t>
                        </w:r>
                        <w:r w:rsidR="009B74C2" w:rsidRPr="00AB5F0A">
                          <w:rPr>
                            <w:rFonts w:ascii="Times New Roman" w:hAnsi="Times New Roman" w:cs="Times New Roman"/>
                            <w:sz w:val="20"/>
                            <w:szCs w:val="20"/>
                          </w:rPr>
                          <w:t xml:space="preserve">met </w:t>
                        </w:r>
                        <w:r w:rsidR="009B74C2">
                          <w:rPr>
                            <w:rFonts w:ascii="Times New Roman" w:hAnsi="Times New Roman" w:cs="Times New Roman"/>
                            <w:sz w:val="20"/>
                            <w:szCs w:val="20"/>
                          </w:rPr>
                          <w:t>het feit dat het gebruik van de continuïteits</w:t>
                        </w:r>
                        <w:r w:rsidR="00E35E38">
                          <w:rPr>
                            <w:rFonts w:ascii="Times New Roman" w:hAnsi="Times New Roman" w:cs="Times New Roman"/>
                            <w:sz w:val="20"/>
                            <w:szCs w:val="20"/>
                          </w:rPr>
                          <w:t>veronderstelling</w:t>
                        </w:r>
                        <w:r w:rsidR="009B74C2">
                          <w:rPr>
                            <w:rFonts w:ascii="Times New Roman" w:hAnsi="Times New Roman" w:cs="Times New Roman"/>
                            <w:sz w:val="20"/>
                            <w:szCs w:val="20"/>
                          </w:rPr>
                          <w:t xml:space="preserve"> passend is</w:t>
                        </w:r>
                      </w:p>
                      <w:p w14:paraId="685AE8BF" w14:textId="77777777" w:rsidR="003339A6" w:rsidRPr="006A6D6F" w:rsidRDefault="003339A6" w:rsidP="002D1730">
                        <w:pPr>
                          <w:ind w:right="54"/>
                          <w:jc w:val="center"/>
                          <w:rPr>
                            <w:rFonts w:ascii="Times New Roman" w:hAnsi="Times New Roman" w:cs="Times New Roman"/>
                            <w:sz w:val="20"/>
                            <w:szCs w:val="20"/>
                          </w:rPr>
                        </w:pPr>
                      </w:p>
                    </w:txbxContent>
                  </v:textbox>
                </v:shape>
                <v:shape id="Text Box 23" o:spid="_x0000_s1040" type="#_x0000_t202" style="position:absolute;left:126056;top:32480;width:10329;height:1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85AE8C0" w14:textId="77777777" w:rsidR="003339A6" w:rsidRPr="00AB5F0A" w:rsidRDefault="003339A6" w:rsidP="002D1730">
                        <w:pPr>
                          <w:jc w:val="center"/>
                          <w:rPr>
                            <w:rFonts w:ascii="Times New Roman" w:hAnsi="Times New Roman" w:cs="Times New Roman"/>
                            <w:sz w:val="20"/>
                            <w:szCs w:val="20"/>
                          </w:rPr>
                        </w:pPr>
                        <w:r w:rsidRPr="00AB5F0A">
                          <w:rPr>
                            <w:rFonts w:ascii="Times New Roman" w:hAnsi="Times New Roman" w:cs="Times New Roman"/>
                            <w:sz w:val="20"/>
                            <w:szCs w:val="20"/>
                          </w:rPr>
                          <w:t xml:space="preserve">Afkeurend </w:t>
                        </w:r>
                        <w:proofErr w:type="gramStart"/>
                        <w:r w:rsidRPr="00AB5F0A">
                          <w:rPr>
                            <w:rFonts w:ascii="Times New Roman" w:hAnsi="Times New Roman" w:cs="Times New Roman"/>
                            <w:sz w:val="20"/>
                            <w:szCs w:val="20"/>
                          </w:rPr>
                          <w:t>oordeel</w:t>
                        </w:r>
                        <w:r>
                          <w:rPr>
                            <w:rFonts w:ascii="Times New Roman" w:hAnsi="Times New Roman" w:cs="Times New Roman"/>
                            <w:sz w:val="20"/>
                            <w:szCs w:val="20"/>
                          </w:rPr>
                          <w:t xml:space="preserve">  (</w:t>
                        </w:r>
                        <w:proofErr w:type="gramEnd"/>
                        <w:r>
                          <w:rPr>
                            <w:rFonts w:ascii="Times New Roman" w:hAnsi="Times New Roman" w:cs="Times New Roman"/>
                            <w:sz w:val="20"/>
                            <w:szCs w:val="20"/>
                          </w:rPr>
                          <w:t>ISA 570</w:t>
                        </w:r>
                        <w:r w:rsidR="00733620">
                          <w:rPr>
                            <w:rFonts w:ascii="Times New Roman" w:hAnsi="Times New Roman" w:cs="Times New Roman"/>
                            <w:sz w:val="20"/>
                            <w:szCs w:val="20"/>
                          </w:rPr>
                          <w:t xml:space="preserve"> </w:t>
                        </w:r>
                        <w:r w:rsidR="00AE22C0">
                          <w:rPr>
                            <w:rFonts w:ascii="Times New Roman" w:hAnsi="Times New Roman" w:cs="Times New Roman"/>
                            <w:sz w:val="20"/>
                            <w:szCs w:val="20"/>
                          </w:rPr>
                          <w:t xml:space="preserve">(Herzien) </w:t>
                        </w:r>
                        <w:r w:rsidR="00733620">
                          <w:rPr>
                            <w:rFonts w:ascii="Times New Roman" w:hAnsi="Times New Roman" w:cs="Times New Roman"/>
                            <w:sz w:val="20"/>
                            <w:szCs w:val="20"/>
                          </w:rPr>
                          <w:t>par</w:t>
                        </w:r>
                        <w:r>
                          <w:rPr>
                            <w:rFonts w:ascii="Times New Roman" w:hAnsi="Times New Roman" w:cs="Times New Roman"/>
                            <w:sz w:val="20"/>
                            <w:szCs w:val="20"/>
                          </w:rPr>
                          <w:t>.</w:t>
                        </w:r>
                        <w:r w:rsidR="0015060E">
                          <w:rPr>
                            <w:rFonts w:ascii="Times New Roman" w:hAnsi="Times New Roman" w:cs="Times New Roman"/>
                            <w:sz w:val="20"/>
                            <w:szCs w:val="20"/>
                          </w:rPr>
                          <w:t xml:space="preserve"> </w:t>
                        </w:r>
                        <w:r>
                          <w:rPr>
                            <w:rFonts w:ascii="Times New Roman" w:hAnsi="Times New Roman" w:cs="Times New Roman"/>
                            <w:sz w:val="20"/>
                            <w:szCs w:val="20"/>
                          </w:rPr>
                          <w:t>21)</w:t>
                        </w:r>
                      </w:p>
                    </w:txbxContent>
                  </v:textbox>
                </v:shape>
                <v:shape id="Text Box 10" o:spid="_x0000_s1041" type="#_x0000_t202" style="position:absolute;left:58089;top:33178;width:12319;height:1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85AE8C1" w14:textId="77777777" w:rsidR="003339A6" w:rsidRPr="00AB5F0A" w:rsidRDefault="003339A6" w:rsidP="002D1730">
                        <w:pPr>
                          <w:jc w:val="center"/>
                          <w:rPr>
                            <w:rFonts w:ascii="Times New Roman" w:hAnsi="Times New Roman" w:cs="Times New Roman"/>
                            <w:sz w:val="20"/>
                            <w:szCs w:val="20"/>
                          </w:rPr>
                        </w:pPr>
                        <w:r>
                          <w:rPr>
                            <w:rFonts w:ascii="Times New Roman" w:hAnsi="Times New Roman" w:cs="Times New Roman"/>
                            <w:sz w:val="20"/>
                            <w:szCs w:val="20"/>
                          </w:rPr>
                          <w:t>Oordeel- onthouding</w:t>
                        </w:r>
                        <w:r w:rsidR="00C4088D">
                          <w:rPr>
                            <w:rFonts w:ascii="Times New Roman" w:hAnsi="Times New Roman" w:cs="Times New Roman"/>
                            <w:sz w:val="20"/>
                            <w:szCs w:val="20"/>
                          </w:rPr>
                          <w:t xml:space="preserve"> (al dan niet met toevoeging van ontdekte materiële afwijkingen)</w:t>
                        </w:r>
                      </w:p>
                      <w:p w14:paraId="685AE8C2" w14:textId="77777777" w:rsidR="003339A6" w:rsidRPr="00AB5F0A" w:rsidRDefault="003339A6" w:rsidP="002D1730">
                        <w:pPr>
                          <w:jc w:val="center"/>
                          <w:rPr>
                            <w:rFonts w:ascii="Times New Roman" w:hAnsi="Times New Roman" w:cs="Times New Roman"/>
                            <w:sz w:val="20"/>
                            <w:szCs w:val="20"/>
                          </w:rPr>
                        </w:pPr>
                      </w:p>
                    </w:txbxContent>
                  </v:textbox>
                </v:shape>
                <v:line id="Straight Connector 38" o:spid="_x0000_s1042" style="position:absolute;visibility:visible;mso-wrap-style:square" from="30765,8858" to="30816,3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line id="Straight Connector 39" o:spid="_x0000_s1043" style="position:absolute;visibility:visible;mso-wrap-style:square" from="104679,30302" to="117633,3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40" o:spid="_x0000_s1044" style="position:absolute;visibility:visible;mso-wrap-style:square" from="117633,30302" to="117633,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Straight Connector 41" o:spid="_x0000_s1045" style="position:absolute;visibility:visible;mso-wrap-style:square" from="104584,30302" to="104679,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shape id="Text Box 15" o:spid="_x0000_s1046" type="#_x0000_t202" style="position:absolute;left:23609;top:33178;width:14745;height:1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85AE8C3" w14:textId="77777777" w:rsidR="003339A6" w:rsidRPr="00AB5F0A" w:rsidRDefault="00E36380" w:rsidP="002D1730">
                        <w:pPr>
                          <w:jc w:val="center"/>
                          <w:rPr>
                            <w:rFonts w:ascii="Times New Roman" w:hAnsi="Times New Roman" w:cs="Times New Roman"/>
                            <w:sz w:val="20"/>
                            <w:szCs w:val="20"/>
                          </w:rPr>
                        </w:pPr>
                        <w:r>
                          <w:rPr>
                            <w:rFonts w:ascii="Times New Roman" w:hAnsi="Times New Roman" w:cs="Times New Roman"/>
                            <w:sz w:val="20"/>
                            <w:szCs w:val="20"/>
                          </w:rPr>
                          <w:t>O</w:t>
                        </w:r>
                        <w:r w:rsidR="003339A6" w:rsidRPr="00AB5F0A">
                          <w:rPr>
                            <w:rFonts w:ascii="Times New Roman" w:hAnsi="Times New Roman" w:cs="Times New Roman"/>
                            <w:sz w:val="20"/>
                            <w:szCs w:val="20"/>
                          </w:rPr>
                          <w:t>ordeel</w:t>
                        </w:r>
                        <w:r w:rsidR="003339A6">
                          <w:rPr>
                            <w:rFonts w:ascii="Times New Roman" w:hAnsi="Times New Roman" w:cs="Times New Roman"/>
                            <w:sz w:val="20"/>
                            <w:szCs w:val="20"/>
                          </w:rPr>
                          <w:t xml:space="preserve"> </w:t>
                        </w:r>
                        <w:r>
                          <w:rPr>
                            <w:rFonts w:ascii="Times New Roman" w:hAnsi="Times New Roman" w:cs="Times New Roman"/>
                            <w:sz w:val="20"/>
                            <w:szCs w:val="20"/>
                          </w:rPr>
                          <w:t>zonder voorbehoud</w:t>
                        </w:r>
                      </w:p>
                      <w:p w14:paraId="685AE8C4" w14:textId="77777777" w:rsidR="003266FF" w:rsidRPr="00AB5F0A" w:rsidRDefault="003266FF" w:rsidP="003266FF">
                        <w:pPr>
                          <w:jc w:val="center"/>
                          <w:rPr>
                            <w:rFonts w:ascii="Times New Roman" w:hAnsi="Times New Roman" w:cs="Times New Roman"/>
                            <w:sz w:val="20"/>
                            <w:szCs w:val="20"/>
                          </w:rPr>
                        </w:pPr>
                        <w:r>
                          <w:rPr>
                            <w:rFonts w:ascii="Times New Roman" w:hAnsi="Times New Roman" w:cs="Times New Roman"/>
                            <w:sz w:val="20"/>
                            <w:szCs w:val="20"/>
                          </w:rPr>
                          <w:t xml:space="preserve">Geen toevoeging van een </w:t>
                        </w:r>
                        <w:r w:rsidR="00AE22C0">
                          <w:rPr>
                            <w:rFonts w:ascii="Times New Roman" w:hAnsi="Times New Roman" w:cs="Times New Roman"/>
                            <w:sz w:val="20"/>
                            <w:szCs w:val="20"/>
                          </w:rPr>
                          <w:t>sectie “Onzekerheid van</w:t>
                        </w:r>
                        <w:r w:rsidRPr="00AB5F0A">
                          <w:rPr>
                            <w:rFonts w:ascii="Times New Roman" w:eastAsia="Times New Roman" w:hAnsi="Times New Roman" w:cs="Times New Roman"/>
                            <w:sz w:val="20"/>
                            <w:szCs w:val="20"/>
                          </w:rPr>
                          <w:t xml:space="preserve"> materieel belang </w:t>
                        </w:r>
                        <w:proofErr w:type="gramStart"/>
                        <w:r w:rsidR="00AE22C0">
                          <w:rPr>
                            <w:rFonts w:ascii="Times New Roman" w:eastAsia="Times New Roman" w:hAnsi="Times New Roman" w:cs="Times New Roman"/>
                            <w:sz w:val="20"/>
                            <w:szCs w:val="20"/>
                          </w:rPr>
                          <w:t>omtrent</w:t>
                        </w:r>
                        <w:proofErr w:type="gramEnd"/>
                        <w:r w:rsidR="00AE22C0">
                          <w:rPr>
                            <w:rFonts w:ascii="Times New Roman" w:eastAsia="Times New Roman" w:hAnsi="Times New Roman" w:cs="Times New Roman"/>
                            <w:sz w:val="20"/>
                            <w:szCs w:val="20"/>
                          </w:rPr>
                          <w:t xml:space="preserve"> de</w:t>
                        </w:r>
                        <w:r>
                          <w:rPr>
                            <w:rFonts w:ascii="Times New Roman" w:eastAsia="Times New Roman" w:hAnsi="Times New Roman" w:cs="Times New Roman"/>
                            <w:sz w:val="20"/>
                            <w:szCs w:val="20"/>
                          </w:rPr>
                          <w:t xml:space="preserve"> continuï</w:t>
                        </w:r>
                        <w:r w:rsidRPr="00AB5F0A">
                          <w:rPr>
                            <w:rFonts w:ascii="Times New Roman" w:eastAsia="Times New Roman" w:hAnsi="Times New Roman" w:cs="Times New Roman"/>
                            <w:sz w:val="20"/>
                            <w:szCs w:val="20"/>
                          </w:rPr>
                          <w:t>teit</w:t>
                        </w:r>
                        <w:r w:rsidR="00AE22C0">
                          <w:rPr>
                            <w:rFonts w:ascii="Times New Roman" w:eastAsia="Times New Roman" w:hAnsi="Times New Roman" w:cs="Times New Roman"/>
                            <w:sz w:val="20"/>
                            <w:szCs w:val="20"/>
                          </w:rPr>
                          <w:t>”</w:t>
                        </w:r>
                      </w:p>
                      <w:p w14:paraId="685AE8C5" w14:textId="77777777" w:rsidR="003339A6" w:rsidRDefault="003339A6" w:rsidP="002D1730">
                        <w:pPr>
                          <w:pStyle w:val="NormalWeb"/>
                          <w:spacing w:before="0" w:beforeAutospacing="0" w:after="0" w:afterAutospacing="0" w:line="276" w:lineRule="auto"/>
                          <w:jc w:val="center"/>
                        </w:pPr>
                      </w:p>
                    </w:txbxContent>
                  </v:textbox>
                </v:shape>
                <v:shape id="Text Box 15" o:spid="_x0000_s1047" type="#_x0000_t202" style="position:absolute;left:100717;top:32480;width:13256;height:1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85AE8C6" w14:textId="77777777" w:rsidR="006D6320" w:rsidRPr="00AB5F0A" w:rsidRDefault="006D6320" w:rsidP="006D6320">
                        <w:pPr>
                          <w:jc w:val="center"/>
                          <w:rPr>
                            <w:rFonts w:ascii="Times New Roman" w:hAnsi="Times New Roman" w:cs="Times New Roman"/>
                            <w:sz w:val="20"/>
                            <w:szCs w:val="20"/>
                          </w:rPr>
                        </w:pPr>
                        <w:r>
                          <w:rPr>
                            <w:rFonts w:ascii="Times New Roman" w:hAnsi="Times New Roman" w:cs="Times New Roman"/>
                            <w:sz w:val="20"/>
                            <w:szCs w:val="20"/>
                          </w:rPr>
                          <w:t xml:space="preserve">Oordeel met voorbehoud </w:t>
                        </w:r>
                        <w:r w:rsidRPr="003266FF">
                          <w:rPr>
                            <w:rFonts w:ascii="Times New Roman" w:hAnsi="Times New Roman" w:cs="Times New Roman"/>
                            <w:sz w:val="20"/>
                            <w:szCs w:val="20"/>
                            <w:vertAlign w:val="superscript"/>
                          </w:rPr>
                          <w:t>(2)</w:t>
                        </w:r>
                      </w:p>
                      <w:p w14:paraId="685AE8C7" w14:textId="77777777" w:rsidR="006D6320" w:rsidRDefault="006D6320" w:rsidP="002D1730">
                        <w:pPr>
                          <w:pStyle w:val="NormalWeb"/>
                          <w:spacing w:before="0" w:beforeAutospacing="0" w:after="0" w:afterAutospacing="0" w:line="276" w:lineRule="auto"/>
                          <w:jc w:val="center"/>
                          <w:rPr>
                            <w:sz w:val="20"/>
                            <w:szCs w:val="20"/>
                          </w:rPr>
                        </w:pPr>
                        <w:proofErr w:type="gramStart"/>
                        <w:r>
                          <w:rPr>
                            <w:sz w:val="20"/>
                            <w:szCs w:val="20"/>
                          </w:rPr>
                          <w:t>of</w:t>
                        </w:r>
                        <w:proofErr w:type="gramEnd"/>
                      </w:p>
                      <w:p w14:paraId="685AE8C8" w14:textId="77777777" w:rsidR="003339A6" w:rsidRDefault="003339A6" w:rsidP="002D1730">
                        <w:pPr>
                          <w:pStyle w:val="NormalWeb"/>
                          <w:spacing w:before="0" w:beforeAutospacing="0" w:after="0" w:afterAutospacing="0" w:line="276" w:lineRule="auto"/>
                          <w:jc w:val="center"/>
                          <w:rPr>
                            <w:sz w:val="20"/>
                            <w:szCs w:val="20"/>
                          </w:rPr>
                        </w:pPr>
                        <w:r w:rsidRPr="00AB5F0A">
                          <w:rPr>
                            <w:sz w:val="20"/>
                            <w:szCs w:val="20"/>
                          </w:rPr>
                          <w:t xml:space="preserve">Oordeel met voorbehoud omwille van </w:t>
                        </w:r>
                        <w:r>
                          <w:rPr>
                            <w:sz w:val="20"/>
                            <w:szCs w:val="20"/>
                          </w:rPr>
                          <w:t>onvolledige</w:t>
                        </w:r>
                        <w:r w:rsidRPr="00AB5F0A">
                          <w:rPr>
                            <w:sz w:val="20"/>
                            <w:szCs w:val="20"/>
                          </w:rPr>
                          <w:t xml:space="preserve"> toelichting</w:t>
                        </w:r>
                      </w:p>
                      <w:p w14:paraId="685AE8C9" w14:textId="77777777" w:rsidR="003339A6" w:rsidRPr="006A6D6F" w:rsidRDefault="003339A6" w:rsidP="002D1730">
                        <w:pPr>
                          <w:pStyle w:val="NormalWeb"/>
                          <w:spacing w:before="0" w:beforeAutospacing="0" w:after="0" w:afterAutospacing="0" w:line="276" w:lineRule="auto"/>
                          <w:jc w:val="center"/>
                        </w:pPr>
                        <w:r>
                          <w:rPr>
                            <w:sz w:val="20"/>
                            <w:szCs w:val="20"/>
                          </w:rPr>
                          <w:t xml:space="preserve"> (ISA </w:t>
                        </w:r>
                        <w:r w:rsidRPr="006A6D6F">
                          <w:rPr>
                            <w:sz w:val="20"/>
                            <w:szCs w:val="20"/>
                          </w:rPr>
                          <w:t>570</w:t>
                        </w:r>
                        <w:r w:rsidR="00AE22C0">
                          <w:rPr>
                            <w:sz w:val="20"/>
                            <w:szCs w:val="20"/>
                          </w:rPr>
                          <w:t xml:space="preserve"> (Herzien) </w:t>
                        </w:r>
                        <w:r w:rsidR="00733620">
                          <w:rPr>
                            <w:sz w:val="20"/>
                            <w:szCs w:val="20"/>
                          </w:rPr>
                          <w:t>par</w:t>
                        </w:r>
                        <w:r w:rsidRPr="006A6D6F">
                          <w:rPr>
                            <w:sz w:val="20"/>
                            <w:szCs w:val="20"/>
                          </w:rPr>
                          <w:t>.</w:t>
                        </w:r>
                        <w:r w:rsidR="0015060E">
                          <w:rPr>
                            <w:sz w:val="20"/>
                            <w:szCs w:val="20"/>
                          </w:rPr>
                          <w:t xml:space="preserve"> </w:t>
                        </w:r>
                        <w:r w:rsidR="00C4088D" w:rsidRPr="006A6D6F">
                          <w:rPr>
                            <w:sz w:val="20"/>
                            <w:szCs w:val="20"/>
                          </w:rPr>
                          <w:t>2</w:t>
                        </w:r>
                        <w:r w:rsidR="00C4088D">
                          <w:rPr>
                            <w:sz w:val="20"/>
                            <w:szCs w:val="20"/>
                          </w:rPr>
                          <w:t>3</w:t>
                        </w:r>
                        <w:r w:rsidRPr="006A6D6F">
                          <w:rPr>
                            <w:sz w:val="20"/>
                            <w:szCs w:val="20"/>
                          </w:rPr>
                          <w:t>)</w:t>
                        </w:r>
                      </w:p>
                    </w:txbxContent>
                  </v:textbox>
                </v:shape>
                <v:line id="Straight Connector 48" o:spid="_x0000_s1048" style="position:absolute;visibility:visible;mso-wrap-style:square" from="110763,27838" to="110763,3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Straight Connector 49" o:spid="_x0000_s1049" style="position:absolute;visibility:visible;mso-wrap-style:square" from="128758,9861" to="128758,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shape id="Text Box 72" o:spid="_x0000_s1050" type="#_x0000_t202" style="position:absolute;left:23609;top:49364;width:14745;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685AE8CA" w14:textId="77777777" w:rsidR="003266FF" w:rsidRPr="00733620" w:rsidRDefault="00733620" w:rsidP="003266FF">
                        <w:pPr>
                          <w:pStyle w:val="NormalWeb"/>
                          <w:spacing w:before="0" w:beforeAutospacing="0" w:after="0" w:afterAutospacing="0" w:line="276" w:lineRule="auto"/>
                          <w:rPr>
                            <w:rFonts w:eastAsia="Calibri"/>
                            <w:sz w:val="22"/>
                            <w:szCs w:val="22"/>
                          </w:rPr>
                        </w:pPr>
                        <w:r>
                          <w:rPr>
                            <w:rFonts w:eastAsia="Calibri"/>
                            <w:sz w:val="22"/>
                            <w:szCs w:val="22"/>
                          </w:rPr>
                          <w:t>Ter illustratie</w:t>
                        </w:r>
                        <w:r w:rsidR="003266FF" w:rsidRPr="00733620">
                          <w:rPr>
                            <w:rFonts w:eastAsia="Calibri"/>
                            <w:sz w:val="22"/>
                            <w:szCs w:val="22"/>
                          </w:rPr>
                          <w:t xml:space="preserve">: </w:t>
                        </w:r>
                      </w:p>
                      <w:p w14:paraId="685AE8CB" w14:textId="58F8F1B4" w:rsidR="003266FF" w:rsidRPr="005B1F8F" w:rsidRDefault="003266FF" w:rsidP="003266FF">
                        <w:pPr>
                          <w:pStyle w:val="NormalWeb"/>
                          <w:spacing w:before="0" w:beforeAutospacing="0" w:after="0" w:afterAutospacing="0" w:line="276" w:lineRule="auto"/>
                          <w:rPr>
                            <w:rFonts w:eastAsia="Calibri"/>
                            <w:sz w:val="22"/>
                            <w:szCs w:val="22"/>
                          </w:rPr>
                        </w:pPr>
                        <w:r w:rsidRPr="00733620">
                          <w:rPr>
                            <w:rFonts w:eastAsia="Calibri"/>
                            <w:sz w:val="22"/>
                            <w:szCs w:val="22"/>
                          </w:rPr>
                          <w:t>2.</w:t>
                        </w:r>
                        <w:r w:rsidR="00687CF8">
                          <w:rPr>
                            <w:rFonts w:eastAsia="Calibri"/>
                            <w:sz w:val="22"/>
                            <w:szCs w:val="22"/>
                          </w:rPr>
                          <w:t>6</w:t>
                        </w:r>
                        <w:r w:rsidRPr="00733620">
                          <w:rPr>
                            <w:rFonts w:eastAsia="Calibri"/>
                            <w:sz w:val="22"/>
                            <w:szCs w:val="22"/>
                          </w:rPr>
                          <w:t>.</w:t>
                        </w:r>
                        <w:r w:rsidR="00733620" w:rsidRPr="00733620">
                          <w:rPr>
                            <w:rFonts w:eastAsia="Calibri"/>
                            <w:sz w:val="22"/>
                            <w:szCs w:val="22"/>
                          </w:rPr>
                          <w:t>2</w:t>
                        </w:r>
                        <w:r w:rsidRPr="00733620">
                          <w:rPr>
                            <w:rFonts w:eastAsia="Calibri"/>
                            <w:sz w:val="22"/>
                            <w:szCs w:val="22"/>
                          </w:rPr>
                          <w:t>.</w:t>
                        </w:r>
                        <w:r w:rsidR="006C4292">
                          <w:rPr>
                            <w:rFonts w:eastAsia="Calibri"/>
                            <w:sz w:val="22"/>
                            <w:szCs w:val="22"/>
                          </w:rPr>
                          <w:t xml:space="preserve"> </w:t>
                        </w:r>
                        <w:proofErr w:type="gramStart"/>
                        <w:r w:rsidR="006C4292">
                          <w:rPr>
                            <w:rFonts w:eastAsia="Calibri"/>
                            <w:sz w:val="22"/>
                            <w:szCs w:val="22"/>
                          </w:rPr>
                          <w:t>en</w:t>
                        </w:r>
                        <w:proofErr w:type="gramEnd"/>
                        <w:r w:rsidR="006C4292">
                          <w:rPr>
                            <w:rFonts w:eastAsia="Calibri"/>
                            <w:sz w:val="22"/>
                            <w:szCs w:val="22"/>
                          </w:rPr>
                          <w:t xml:space="preserve"> 2.</w:t>
                        </w:r>
                        <w:r w:rsidR="00687CF8">
                          <w:rPr>
                            <w:rFonts w:eastAsia="Calibri"/>
                            <w:sz w:val="22"/>
                            <w:szCs w:val="22"/>
                          </w:rPr>
                          <w:t>6</w:t>
                        </w:r>
                        <w:r w:rsidR="006C4292">
                          <w:rPr>
                            <w:rFonts w:eastAsia="Calibri"/>
                            <w:sz w:val="22"/>
                            <w:szCs w:val="22"/>
                          </w:rPr>
                          <w:t>.3.</w:t>
                        </w:r>
                        <w:r w:rsidRPr="00733620">
                          <w:rPr>
                            <w:rFonts w:eastAsia="Calibri"/>
                            <w:position w:val="7"/>
                            <w:sz w:val="22"/>
                            <w:szCs w:val="22"/>
                            <w:vertAlign w:val="superscript"/>
                          </w:rPr>
                          <w:t>(</w:t>
                        </w:r>
                        <w:r w:rsidR="006F3C3F">
                          <w:rPr>
                            <w:rFonts w:eastAsia="Calibri"/>
                            <w:position w:val="7"/>
                            <w:sz w:val="22"/>
                            <w:szCs w:val="22"/>
                            <w:vertAlign w:val="superscript"/>
                          </w:rPr>
                          <w:t>4</w:t>
                        </w:r>
                        <w:r w:rsidRPr="00733620">
                          <w:rPr>
                            <w:rFonts w:eastAsia="Calibri"/>
                            <w:position w:val="7"/>
                            <w:sz w:val="22"/>
                            <w:szCs w:val="22"/>
                            <w:vertAlign w:val="superscript"/>
                          </w:rPr>
                          <w:t>)</w:t>
                        </w:r>
                      </w:p>
                      <w:p w14:paraId="685AE8CC" w14:textId="77777777" w:rsidR="003339A6" w:rsidRPr="00733620" w:rsidRDefault="003339A6" w:rsidP="002D1730">
                        <w:pPr>
                          <w:pStyle w:val="NormalWeb"/>
                          <w:spacing w:before="0" w:beforeAutospacing="0" w:after="0" w:afterAutospacing="0" w:line="276" w:lineRule="auto"/>
                        </w:pPr>
                      </w:p>
                    </w:txbxContent>
                  </v:textbox>
                </v:shape>
                <v:shape id="Text Box 72" o:spid="_x0000_s1051" type="#_x0000_t202" style="position:absolute;left:58629;top:49403;width:12319;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685AE8CD" w14:textId="56FA8659" w:rsidR="003266FF" w:rsidRPr="00733620" w:rsidRDefault="003266FF" w:rsidP="003266FF">
                        <w:pPr>
                          <w:pStyle w:val="NormalWeb"/>
                          <w:spacing w:before="0" w:beforeAutospacing="0" w:after="0" w:afterAutospacing="0" w:line="276" w:lineRule="auto"/>
                        </w:pPr>
                        <w:r w:rsidRPr="00733620">
                          <w:rPr>
                            <w:rFonts w:eastAsia="Calibri"/>
                            <w:sz w:val="22"/>
                            <w:szCs w:val="22"/>
                          </w:rPr>
                          <w:t xml:space="preserve">Ter </w:t>
                        </w:r>
                        <w:r w:rsidR="00B4047E" w:rsidRPr="00733620">
                          <w:rPr>
                            <w:rFonts w:eastAsia="Calibri"/>
                            <w:sz w:val="22"/>
                            <w:szCs w:val="22"/>
                          </w:rPr>
                          <w:t>illustratie: 2.6.4.</w:t>
                        </w:r>
                        <w:r w:rsidRPr="00733620">
                          <w:rPr>
                            <w:rFonts w:eastAsia="Calibri"/>
                            <w:position w:val="7"/>
                            <w:sz w:val="22"/>
                            <w:szCs w:val="22"/>
                            <w:vertAlign w:val="superscript"/>
                          </w:rPr>
                          <w:t>(</w:t>
                        </w:r>
                        <w:r w:rsidR="006F3C3F">
                          <w:rPr>
                            <w:rFonts w:eastAsia="Calibri"/>
                            <w:position w:val="7"/>
                            <w:sz w:val="22"/>
                            <w:szCs w:val="22"/>
                            <w:vertAlign w:val="superscript"/>
                          </w:rPr>
                          <w:t>4</w:t>
                        </w:r>
                        <w:r w:rsidRPr="00733620">
                          <w:rPr>
                            <w:rFonts w:eastAsia="Calibri"/>
                            <w:position w:val="7"/>
                            <w:sz w:val="22"/>
                            <w:szCs w:val="22"/>
                            <w:vertAlign w:val="superscript"/>
                          </w:rPr>
                          <w:t>)</w:t>
                        </w:r>
                      </w:p>
                      <w:p w14:paraId="685AE8CE" w14:textId="77777777" w:rsidR="003339A6" w:rsidRPr="00733620" w:rsidRDefault="003339A6" w:rsidP="002D1730">
                        <w:pPr>
                          <w:pStyle w:val="NormalWeb"/>
                          <w:spacing w:before="0" w:beforeAutospacing="0" w:after="0" w:afterAutospacing="0" w:line="276" w:lineRule="auto"/>
                        </w:pPr>
                      </w:p>
                    </w:txbxContent>
                  </v:textbox>
                </v:shape>
                <v:shape id="Text Box 72" o:spid="_x0000_s1052" type="#_x0000_t202" style="position:absolute;left:84473;top:49530;width:15675;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685AE8CF" w14:textId="3FEC0368"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003266FF" w:rsidRPr="00733620">
                          <w:rPr>
                            <w:rFonts w:eastAsia="Calibri"/>
                            <w:sz w:val="22"/>
                            <w:szCs w:val="22"/>
                          </w:rPr>
                          <w:t xml:space="preserve">:   </w:t>
                        </w:r>
                        <w:proofErr w:type="gramEnd"/>
                        <w:r w:rsidR="003266FF" w:rsidRPr="00733620">
                          <w:rPr>
                            <w:rFonts w:eastAsia="Calibri"/>
                            <w:sz w:val="22"/>
                            <w:szCs w:val="22"/>
                          </w:rPr>
                          <w:t xml:space="preserve">  2.</w:t>
                        </w:r>
                        <w:r w:rsidR="00687CF8">
                          <w:rPr>
                            <w:rFonts w:eastAsia="Calibri"/>
                            <w:sz w:val="22"/>
                            <w:szCs w:val="22"/>
                          </w:rPr>
                          <w:t>6</w:t>
                        </w:r>
                        <w:r w:rsidR="003266FF" w:rsidRPr="00733620">
                          <w:rPr>
                            <w:rFonts w:eastAsia="Calibri"/>
                            <w:sz w:val="22"/>
                            <w:szCs w:val="22"/>
                          </w:rPr>
                          <w:t>.</w:t>
                        </w:r>
                        <w:r w:rsidR="006C4292">
                          <w:rPr>
                            <w:rFonts w:eastAsia="Calibri"/>
                            <w:sz w:val="22"/>
                            <w:szCs w:val="22"/>
                          </w:rPr>
                          <w:t>5</w:t>
                        </w:r>
                        <w:r w:rsidR="003266FF" w:rsidRPr="00733620">
                          <w:rPr>
                            <w:rFonts w:eastAsia="Calibri"/>
                            <w:sz w:val="22"/>
                            <w:szCs w:val="22"/>
                          </w:rPr>
                          <w:t>.</w:t>
                        </w:r>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0" w14:textId="77777777" w:rsidR="003339A6" w:rsidRPr="00733620" w:rsidRDefault="003339A6" w:rsidP="002D1730">
                        <w:pPr>
                          <w:pStyle w:val="NormalWeb"/>
                          <w:spacing w:before="0" w:beforeAutospacing="0" w:after="0" w:afterAutospacing="0" w:line="276" w:lineRule="auto"/>
                        </w:pPr>
                      </w:p>
                    </w:txbxContent>
                  </v:textbox>
                </v:shape>
                <v:shape id="Text Box 72" o:spid="_x0000_s1053" type="#_x0000_t202" style="position:absolute;left:114953;top:49364;width:10357;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685AE8D1" w14:textId="51B7007C"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003266FF" w:rsidRPr="00733620">
                          <w:rPr>
                            <w:rFonts w:eastAsia="Calibri"/>
                            <w:sz w:val="22"/>
                            <w:szCs w:val="22"/>
                          </w:rPr>
                          <w:t xml:space="preserve">:  </w:t>
                        </w:r>
                        <w:r w:rsidRPr="00733620">
                          <w:rPr>
                            <w:rFonts w:eastAsia="Calibri"/>
                            <w:sz w:val="22"/>
                            <w:szCs w:val="22"/>
                          </w:rPr>
                          <w:t>2.</w:t>
                        </w:r>
                        <w:r w:rsidR="00687CF8">
                          <w:rPr>
                            <w:rFonts w:eastAsia="Calibri"/>
                            <w:sz w:val="22"/>
                            <w:szCs w:val="22"/>
                          </w:rPr>
                          <w:t>6</w:t>
                        </w:r>
                        <w:r w:rsidRPr="00733620">
                          <w:rPr>
                            <w:rFonts w:eastAsia="Calibri"/>
                            <w:sz w:val="22"/>
                            <w:szCs w:val="22"/>
                          </w:rPr>
                          <w:t>.</w:t>
                        </w:r>
                        <w:r w:rsidR="006C4292">
                          <w:rPr>
                            <w:rFonts w:eastAsia="Calibri"/>
                            <w:sz w:val="22"/>
                            <w:szCs w:val="22"/>
                          </w:rPr>
                          <w:t>7</w:t>
                        </w:r>
                        <w:r w:rsidR="003266FF" w:rsidRPr="00733620">
                          <w:rPr>
                            <w:rFonts w:eastAsia="Calibri"/>
                            <w:sz w:val="22"/>
                            <w:szCs w:val="22"/>
                          </w:rPr>
                          <w:t>.</w:t>
                        </w:r>
                        <w:proofErr w:type="gramEnd"/>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2" w14:textId="77777777" w:rsidR="003339A6" w:rsidRPr="00733620" w:rsidRDefault="003339A6" w:rsidP="002D1730">
                        <w:pPr>
                          <w:pStyle w:val="NormalWeb"/>
                          <w:spacing w:before="0" w:beforeAutospacing="0" w:after="0" w:afterAutospacing="0" w:line="276" w:lineRule="auto"/>
                        </w:pPr>
                      </w:p>
                    </w:txbxContent>
                  </v:textbox>
                </v:shape>
                <v:shape id="Text Box 72" o:spid="_x0000_s1054" type="#_x0000_t202" style="position:absolute;left:126056;top:49364;width:10329;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685AE8D3" w14:textId="63F02862"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003266FF" w:rsidRPr="00733620">
                          <w:rPr>
                            <w:rFonts w:eastAsia="Calibri"/>
                            <w:sz w:val="22"/>
                            <w:szCs w:val="22"/>
                          </w:rPr>
                          <w:t>:  2.</w:t>
                        </w:r>
                        <w:r w:rsidR="00687CF8">
                          <w:rPr>
                            <w:rFonts w:eastAsia="Calibri"/>
                            <w:sz w:val="22"/>
                            <w:szCs w:val="22"/>
                          </w:rPr>
                          <w:t>6</w:t>
                        </w:r>
                        <w:r w:rsidR="003266FF" w:rsidRPr="00733620">
                          <w:rPr>
                            <w:rFonts w:eastAsia="Calibri"/>
                            <w:sz w:val="22"/>
                            <w:szCs w:val="22"/>
                          </w:rPr>
                          <w:t>.</w:t>
                        </w:r>
                        <w:r w:rsidR="006C4292">
                          <w:rPr>
                            <w:rFonts w:eastAsia="Calibri"/>
                            <w:sz w:val="22"/>
                            <w:szCs w:val="22"/>
                          </w:rPr>
                          <w:t>8</w:t>
                        </w:r>
                        <w:r w:rsidR="003266FF" w:rsidRPr="00733620">
                          <w:rPr>
                            <w:rFonts w:eastAsia="Calibri"/>
                            <w:sz w:val="22"/>
                            <w:szCs w:val="22"/>
                          </w:rPr>
                          <w:t>.</w:t>
                        </w:r>
                        <w:proofErr w:type="gramEnd"/>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4" w14:textId="77777777" w:rsidR="003339A6" w:rsidRPr="00733620" w:rsidRDefault="003339A6" w:rsidP="002D1730">
                        <w:pPr>
                          <w:pStyle w:val="NormalWeb"/>
                          <w:spacing w:before="0" w:beforeAutospacing="0" w:after="0" w:afterAutospacing="0" w:line="276" w:lineRule="auto"/>
                        </w:pPr>
                      </w:p>
                    </w:txbxContent>
                  </v:textbox>
                </v:shape>
                <v:line id="Straight Connector 45" o:spid="_x0000_s1055" style="position:absolute;visibility:visible;mso-wrap-style:square" from="115557,8058" to="11555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line id="Straight Connector 46" o:spid="_x0000_s1056" style="position:absolute;visibility:visible;mso-wrap-style:square" from="101098,9747" to="128758,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line id="Straight Connector 51" o:spid="_x0000_s1057" style="position:absolute;visibility:visible;mso-wrap-style:square" from="90665,20948" to="110763,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Straight Connector 52" o:spid="_x0000_s1058" style="position:absolute;visibility:visible;mso-wrap-style:square" from="110763,20948" to="110763,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line id="Straight Connector 53" o:spid="_x0000_s1059" style="position:absolute;visibility:visible;mso-wrap-style:square" from="90779,20948" to="90779,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line id="Straight Connector 54" o:spid="_x0000_s1060" style="position:absolute;visibility:visible;mso-wrap-style:square" from="91255,27717" to="91255,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" strokecolor="black [3040]"/>
                <v:line id="Straight Connector 55" o:spid="_x0000_s1061" style="position:absolute;visibility:visible;mso-wrap-style:square" from="128765,20193" to="128765,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56" o:spid="_x0000_s1062" style="position:absolute;visibility:visible;mso-wrap-style:square" from="100717,19469" to="100723,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Straight Connector 94" o:spid="_x0000_s1063" style="position:absolute;flip:y;visibility:visible;mso-wrap-style:square" from="63690,8858" to="63690,3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" strokecolor="black [3040]"/>
                <v:shape id="Text Box 72" o:spid="_x0000_s1064" type="#_x0000_t202" style="position:absolute;left:100717;top:49364;width:13256;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85AE8D5" w14:textId="5A0221B7" w:rsidR="003266FF" w:rsidRPr="00733620" w:rsidRDefault="00733620" w:rsidP="003266FF">
                        <w:pPr>
                          <w:pStyle w:val="NormalWeb"/>
                          <w:spacing w:before="0" w:beforeAutospacing="0" w:after="0" w:afterAutospacing="0" w:line="276" w:lineRule="auto"/>
                        </w:pPr>
                        <w:r>
                          <w:rPr>
                            <w:rFonts w:eastAsia="Calibri"/>
                            <w:sz w:val="22"/>
                            <w:szCs w:val="22"/>
                          </w:rPr>
                          <w:t xml:space="preserve">Ter </w:t>
                        </w:r>
                        <w:proofErr w:type="gramStart"/>
                        <w:r>
                          <w:rPr>
                            <w:rFonts w:eastAsia="Calibri"/>
                            <w:sz w:val="22"/>
                            <w:szCs w:val="22"/>
                          </w:rPr>
                          <w:t>illustratie</w:t>
                        </w:r>
                        <w:r w:rsidRPr="00733620">
                          <w:rPr>
                            <w:rFonts w:eastAsia="Calibri"/>
                            <w:sz w:val="22"/>
                            <w:szCs w:val="22"/>
                          </w:rPr>
                          <w:t>:  2.</w:t>
                        </w:r>
                        <w:r w:rsidR="00687CF8">
                          <w:rPr>
                            <w:rFonts w:eastAsia="Calibri"/>
                            <w:sz w:val="22"/>
                            <w:szCs w:val="22"/>
                          </w:rPr>
                          <w:t>6</w:t>
                        </w:r>
                        <w:r w:rsidRPr="00733620">
                          <w:rPr>
                            <w:rFonts w:eastAsia="Calibri"/>
                            <w:sz w:val="22"/>
                            <w:szCs w:val="22"/>
                          </w:rPr>
                          <w:t>.</w:t>
                        </w:r>
                        <w:r w:rsidR="006C4292">
                          <w:rPr>
                            <w:rFonts w:eastAsia="Calibri"/>
                            <w:sz w:val="22"/>
                            <w:szCs w:val="22"/>
                          </w:rPr>
                          <w:t>6</w:t>
                        </w:r>
                        <w:r w:rsidR="003266FF" w:rsidRPr="00733620">
                          <w:rPr>
                            <w:rFonts w:eastAsia="Calibri"/>
                            <w:sz w:val="22"/>
                            <w:szCs w:val="22"/>
                          </w:rPr>
                          <w:t>.</w:t>
                        </w:r>
                        <w:proofErr w:type="gramEnd"/>
                        <w:r w:rsidR="003266FF" w:rsidRPr="00733620">
                          <w:rPr>
                            <w:rFonts w:eastAsia="Calibri"/>
                            <w:position w:val="7"/>
                            <w:sz w:val="22"/>
                            <w:szCs w:val="22"/>
                            <w:vertAlign w:val="superscript"/>
                          </w:rPr>
                          <w:t>(</w:t>
                        </w:r>
                        <w:r w:rsidR="006F3C3F">
                          <w:rPr>
                            <w:rFonts w:eastAsia="Calibri"/>
                            <w:position w:val="7"/>
                            <w:sz w:val="22"/>
                            <w:szCs w:val="22"/>
                            <w:vertAlign w:val="superscript"/>
                          </w:rPr>
                          <w:t>4</w:t>
                        </w:r>
                        <w:r w:rsidR="003266FF" w:rsidRPr="00733620">
                          <w:rPr>
                            <w:rFonts w:eastAsia="Calibri"/>
                            <w:position w:val="7"/>
                            <w:sz w:val="22"/>
                            <w:szCs w:val="22"/>
                            <w:vertAlign w:val="superscript"/>
                          </w:rPr>
                          <w:t>)</w:t>
                        </w:r>
                      </w:p>
                      <w:p w14:paraId="685AE8D6" w14:textId="77777777" w:rsidR="002D1730" w:rsidRPr="00733620" w:rsidRDefault="002D1730" w:rsidP="002D1730">
                        <w:pPr>
                          <w:pStyle w:val="NormalWeb"/>
                          <w:spacing w:before="0" w:beforeAutospacing="0" w:after="0" w:afterAutospacing="0" w:line="276" w:lineRule="auto"/>
                        </w:pPr>
                      </w:p>
                    </w:txbxContent>
                  </v:textbox>
                </v:shape>
                <w10:anchorlock/>
              </v:group>
            </w:pict>
          </mc:Fallback>
        </mc:AlternateContent>
      </w:r>
    </w:p>
    <w:p w14:paraId="685AE879" w14:textId="77777777" w:rsidR="003266FF" w:rsidRPr="006F3C3F" w:rsidRDefault="005A225B" w:rsidP="006F3C3F">
      <w:pPr>
        <w:pStyle w:val="ListParagraph"/>
        <w:numPr>
          <w:ilvl w:val="0"/>
          <w:numId w:val="1"/>
        </w:numPr>
        <w:tabs>
          <w:tab w:val="left" w:pos="284"/>
        </w:tabs>
        <w:spacing w:line="240" w:lineRule="auto"/>
        <w:ind w:left="284" w:hanging="284"/>
        <w:jc w:val="both"/>
        <w:rPr>
          <w:rFonts w:ascii="Times New Roman" w:hAnsi="Times New Roman"/>
          <w:sz w:val="17"/>
          <w:szCs w:val="17"/>
        </w:rPr>
      </w:pPr>
      <w:r w:rsidRPr="006F3C3F">
        <w:rPr>
          <w:noProof/>
          <w:sz w:val="17"/>
          <w:szCs w:val="17"/>
          <w:lang w:eastAsia="nl-BE"/>
        </w:rPr>
        <mc:AlternateContent>
          <mc:Choice Requires="wps">
            <w:drawing>
              <wp:anchor distT="0" distB="0" distL="114299" distR="114299" simplePos="0" relativeHeight="251658241" behindDoc="0" locked="0" layoutInCell="1" allowOverlap="1" wp14:anchorId="685AE89D" wp14:editId="685AE89E">
                <wp:simplePos x="0" y="0"/>
                <wp:positionH relativeFrom="column">
                  <wp:posOffset>11490959</wp:posOffset>
                </wp:positionH>
                <wp:positionV relativeFrom="paragraph">
                  <wp:posOffset>3084830</wp:posOffset>
                </wp:positionV>
                <wp:extent cx="0" cy="200025"/>
                <wp:effectExtent l="0" t="0" r="19050"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245936" id="Straight Connector 35" o:spid="_x0000_s1026" style="position:absolute;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04.8pt,242.9pt" to="904.8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" strokecolor="black [3040]">
                <o:lock v:ext="edit" shapetype="f"/>
              </v:line>
            </w:pict>
          </mc:Fallback>
        </mc:AlternateContent>
      </w:r>
      <w:r w:rsidR="003266FF" w:rsidRPr="006F3C3F">
        <w:rPr>
          <w:rFonts w:ascii="Times New Roman" w:hAnsi="Times New Roman"/>
          <w:sz w:val="17"/>
          <w:szCs w:val="17"/>
        </w:rPr>
        <w:t>Deze beslissingsboom betreft niet de situatie waarin het bestuursorgaan geen gebruik maakt van de continuïteits</w:t>
      </w:r>
      <w:r w:rsidR="00E35E38" w:rsidRPr="006F3C3F">
        <w:rPr>
          <w:rFonts w:ascii="Times New Roman" w:hAnsi="Times New Roman" w:cs="Times New Roman"/>
          <w:sz w:val="17"/>
          <w:szCs w:val="17"/>
        </w:rPr>
        <w:t>veronderstelling</w:t>
      </w:r>
      <w:r w:rsidR="003266FF" w:rsidRPr="006F3C3F">
        <w:rPr>
          <w:rFonts w:ascii="Times New Roman" w:hAnsi="Times New Roman"/>
          <w:sz w:val="17"/>
          <w:szCs w:val="17"/>
        </w:rPr>
        <w:t xml:space="preserve">, i.e. de waarderingsregels heeft aangepast </w:t>
      </w:r>
      <w:proofErr w:type="gramStart"/>
      <w:r w:rsidR="003266FF" w:rsidRPr="006F3C3F">
        <w:rPr>
          <w:rFonts w:ascii="Times New Roman" w:hAnsi="Times New Roman"/>
          <w:sz w:val="17"/>
          <w:szCs w:val="17"/>
        </w:rPr>
        <w:t>conform</w:t>
      </w:r>
      <w:proofErr w:type="gramEnd"/>
      <w:r w:rsidR="003266FF" w:rsidRPr="006F3C3F">
        <w:rPr>
          <w:rFonts w:ascii="Times New Roman" w:hAnsi="Times New Roman"/>
          <w:sz w:val="17"/>
          <w:szCs w:val="17"/>
        </w:rPr>
        <w:t xml:space="preserve"> artikel </w:t>
      </w:r>
      <w:r w:rsidR="00760439" w:rsidRPr="006F3C3F">
        <w:rPr>
          <w:rFonts w:ascii="Times New Roman" w:hAnsi="Times New Roman"/>
          <w:sz w:val="17"/>
          <w:szCs w:val="17"/>
        </w:rPr>
        <w:t>3:6</w:t>
      </w:r>
      <w:r w:rsidR="003266FF" w:rsidRPr="006F3C3F">
        <w:rPr>
          <w:rFonts w:ascii="Times New Roman" w:hAnsi="Times New Roman"/>
          <w:sz w:val="17"/>
          <w:szCs w:val="17"/>
        </w:rPr>
        <w:t xml:space="preserve">, § 2, </w:t>
      </w:r>
      <w:r w:rsidR="00733620" w:rsidRPr="006F3C3F">
        <w:rPr>
          <w:rFonts w:ascii="Times New Roman" w:hAnsi="Times New Roman"/>
          <w:sz w:val="17"/>
          <w:szCs w:val="17"/>
        </w:rPr>
        <w:t>tweede</w:t>
      </w:r>
      <w:r w:rsidR="003266FF" w:rsidRPr="006F3C3F">
        <w:rPr>
          <w:rFonts w:ascii="Times New Roman" w:hAnsi="Times New Roman"/>
          <w:sz w:val="17"/>
          <w:szCs w:val="17"/>
        </w:rPr>
        <w:t xml:space="preserve"> </w:t>
      </w:r>
      <w:r w:rsidR="0015060E" w:rsidRPr="006F3C3F">
        <w:rPr>
          <w:rFonts w:ascii="Times New Roman" w:hAnsi="Times New Roman"/>
          <w:sz w:val="17"/>
          <w:szCs w:val="17"/>
        </w:rPr>
        <w:t>lid</w:t>
      </w:r>
      <w:r w:rsidR="003266FF" w:rsidRPr="006F3C3F">
        <w:rPr>
          <w:rFonts w:ascii="Times New Roman" w:hAnsi="Times New Roman"/>
          <w:sz w:val="17"/>
          <w:szCs w:val="17"/>
        </w:rPr>
        <w:t xml:space="preserve"> van het K.B. van </w:t>
      </w:r>
      <w:r w:rsidR="00760439" w:rsidRPr="006F3C3F">
        <w:rPr>
          <w:rFonts w:ascii="Times New Roman" w:hAnsi="Times New Roman"/>
          <w:sz w:val="17"/>
          <w:szCs w:val="17"/>
        </w:rPr>
        <w:t>29 april 2019</w:t>
      </w:r>
      <w:r w:rsidR="003266FF" w:rsidRPr="006F3C3F">
        <w:rPr>
          <w:rFonts w:ascii="Times New Roman" w:hAnsi="Times New Roman"/>
          <w:sz w:val="17"/>
          <w:szCs w:val="17"/>
        </w:rPr>
        <w:t xml:space="preserve">. </w:t>
      </w:r>
      <w:r w:rsidR="00C4088D" w:rsidRPr="006F3C3F">
        <w:rPr>
          <w:rFonts w:ascii="Times New Roman" w:hAnsi="Times New Roman"/>
          <w:sz w:val="17"/>
          <w:szCs w:val="17"/>
        </w:rPr>
        <w:t xml:space="preserve">Immers, in deze situatie is er geen onzekerheid meer over de continuïteit doch in min of meerdere mate een zekerheid over </w:t>
      </w:r>
      <w:proofErr w:type="spellStart"/>
      <w:r w:rsidR="00C4088D" w:rsidRPr="006F3C3F">
        <w:rPr>
          <w:rFonts w:ascii="Times New Roman" w:hAnsi="Times New Roman"/>
          <w:sz w:val="17"/>
          <w:szCs w:val="17"/>
        </w:rPr>
        <w:t>discontinuÏteit</w:t>
      </w:r>
      <w:proofErr w:type="spellEnd"/>
      <w:r w:rsidR="00C4088D" w:rsidRPr="006F3C3F">
        <w:rPr>
          <w:rFonts w:ascii="Times New Roman" w:hAnsi="Times New Roman"/>
          <w:sz w:val="17"/>
          <w:szCs w:val="17"/>
        </w:rPr>
        <w:t xml:space="preserve">. </w:t>
      </w:r>
      <w:r w:rsidR="007D6D3D" w:rsidRPr="006F3C3F">
        <w:rPr>
          <w:rFonts w:ascii="Times New Roman" w:hAnsi="Times New Roman"/>
          <w:sz w:val="17"/>
          <w:szCs w:val="17"/>
        </w:rPr>
        <w:t>In d</w:t>
      </w:r>
      <w:r w:rsidR="00E35E38" w:rsidRPr="006F3C3F">
        <w:rPr>
          <w:rFonts w:ascii="Times New Roman" w:hAnsi="Times New Roman"/>
          <w:sz w:val="17"/>
          <w:szCs w:val="17"/>
        </w:rPr>
        <w:t>i</w:t>
      </w:r>
      <w:r w:rsidR="007D6D3D" w:rsidRPr="006F3C3F">
        <w:rPr>
          <w:rFonts w:ascii="Times New Roman" w:hAnsi="Times New Roman"/>
          <w:sz w:val="17"/>
          <w:szCs w:val="17"/>
        </w:rPr>
        <w:t>e situatie</w:t>
      </w:r>
      <w:r w:rsidR="00E35E38" w:rsidRPr="006F3C3F">
        <w:rPr>
          <w:rFonts w:ascii="Times New Roman" w:hAnsi="Times New Roman"/>
          <w:sz w:val="17"/>
          <w:szCs w:val="17"/>
        </w:rPr>
        <w:t xml:space="preserve"> brengt de commissaris</w:t>
      </w:r>
      <w:r w:rsidR="007D6D3D" w:rsidRPr="006F3C3F">
        <w:rPr>
          <w:rFonts w:ascii="Times New Roman" w:hAnsi="Times New Roman"/>
          <w:sz w:val="17"/>
          <w:szCs w:val="17"/>
        </w:rPr>
        <w:t xml:space="preserve">, </w:t>
      </w:r>
      <w:proofErr w:type="gramStart"/>
      <w:r w:rsidR="007D6D3D" w:rsidRPr="006F3C3F">
        <w:rPr>
          <w:rFonts w:ascii="Times New Roman" w:hAnsi="Times New Roman"/>
          <w:sz w:val="17"/>
          <w:szCs w:val="17"/>
        </w:rPr>
        <w:t>i</w:t>
      </w:r>
      <w:r w:rsidR="003266FF" w:rsidRPr="006F3C3F">
        <w:rPr>
          <w:rFonts w:ascii="Times New Roman" w:hAnsi="Times New Roman"/>
          <w:sz w:val="17"/>
          <w:szCs w:val="17"/>
        </w:rPr>
        <w:t>ndien</w:t>
      </w:r>
      <w:proofErr w:type="gramEnd"/>
      <w:r w:rsidR="003266FF" w:rsidRPr="006F3C3F">
        <w:rPr>
          <w:rFonts w:ascii="Times New Roman" w:hAnsi="Times New Roman"/>
          <w:sz w:val="17"/>
          <w:szCs w:val="17"/>
        </w:rPr>
        <w:t xml:space="preserve"> het bestuursorgaan hierover een adequate toelichting heeft verstrekt, een niet aangepast oordeel tot uitdrukking, in voorkomend geval met toevoeging van een paragraaf ter benadrukking van een bepaalde aangelegenheid. </w:t>
      </w:r>
      <w:proofErr w:type="gramStart"/>
      <w:r w:rsidR="003266FF" w:rsidRPr="006F3C3F">
        <w:rPr>
          <w:rFonts w:ascii="Times New Roman" w:hAnsi="Times New Roman"/>
          <w:sz w:val="17"/>
          <w:szCs w:val="17"/>
        </w:rPr>
        <w:t>Indien</w:t>
      </w:r>
      <w:proofErr w:type="gramEnd"/>
      <w:r w:rsidR="003266FF" w:rsidRPr="006F3C3F">
        <w:rPr>
          <w:rFonts w:ascii="Times New Roman" w:hAnsi="Times New Roman"/>
          <w:sz w:val="17"/>
          <w:szCs w:val="17"/>
        </w:rPr>
        <w:t xml:space="preserve"> het bestuursorgaan hierover geen adequate toelichting heeft verstrekt, brengt de commissaris een oordeel met voorbehoud tot uitdrukking.</w:t>
      </w:r>
    </w:p>
    <w:p w14:paraId="72BFD5A8" w14:textId="77777777" w:rsidR="00687CF8" w:rsidRDefault="00687CF8" w:rsidP="006F3C3F">
      <w:pPr>
        <w:pStyle w:val="ListParagraph"/>
        <w:numPr>
          <w:ilvl w:val="0"/>
          <w:numId w:val="1"/>
        </w:numPr>
        <w:tabs>
          <w:tab w:val="left" w:pos="284"/>
        </w:tabs>
        <w:spacing w:line="240" w:lineRule="auto"/>
        <w:ind w:left="284" w:hanging="284"/>
        <w:jc w:val="both"/>
        <w:rPr>
          <w:rFonts w:ascii="Times New Roman" w:hAnsi="Times New Roman"/>
          <w:sz w:val="17"/>
          <w:szCs w:val="17"/>
        </w:rPr>
      </w:pPr>
      <w:r w:rsidRPr="006F3C3F">
        <w:rPr>
          <w:rFonts w:ascii="Times New Roman" w:hAnsi="Times New Roman"/>
          <w:sz w:val="17"/>
          <w:szCs w:val="17"/>
        </w:rPr>
        <w:t>Overeenkomstig par. 10 van ISA 570 (Herzien), dient de commissaris, voorafgaand, te overwegen of er sprake is van gebeurtenissen of omstandigheden zijn die gerede twijfel kunnen doen ontstaan over de mogelijkheid van de entiteit om haar continuïteit te handhaven.</w:t>
      </w:r>
    </w:p>
    <w:p w14:paraId="685AE87A" w14:textId="621FA312" w:rsidR="003266FF" w:rsidRPr="006F3C3F" w:rsidRDefault="003266FF" w:rsidP="006F3C3F">
      <w:pPr>
        <w:pStyle w:val="ListParagraph"/>
        <w:numPr>
          <w:ilvl w:val="0"/>
          <w:numId w:val="1"/>
        </w:numPr>
        <w:tabs>
          <w:tab w:val="left" w:pos="284"/>
        </w:tabs>
        <w:spacing w:line="240" w:lineRule="auto"/>
        <w:ind w:left="284" w:hanging="284"/>
        <w:jc w:val="both"/>
        <w:rPr>
          <w:rFonts w:ascii="Times New Roman" w:hAnsi="Times New Roman"/>
          <w:sz w:val="17"/>
          <w:szCs w:val="17"/>
        </w:rPr>
      </w:pPr>
      <w:r w:rsidRPr="006F3C3F">
        <w:rPr>
          <w:rFonts w:ascii="Times New Roman" w:hAnsi="Times New Roman"/>
          <w:sz w:val="17"/>
          <w:szCs w:val="17"/>
        </w:rPr>
        <w:t>Deze situatie zal slechts in zeldzame gevallen voorkomen, bv. indien de jaarrekening identiek is in discontinuïteit als volgens de continuïteits</w:t>
      </w:r>
      <w:r w:rsidR="00E35E38" w:rsidRPr="006F3C3F">
        <w:rPr>
          <w:rFonts w:ascii="Times New Roman" w:hAnsi="Times New Roman" w:cs="Times New Roman"/>
          <w:sz w:val="17"/>
          <w:szCs w:val="17"/>
        </w:rPr>
        <w:t>veronderstelling</w:t>
      </w:r>
      <w:r w:rsidRPr="006F3C3F">
        <w:rPr>
          <w:noProof/>
          <w:sz w:val="17"/>
          <w:szCs w:val="17"/>
          <w:lang w:eastAsia="nl-BE"/>
        </w:rPr>
        <mc:AlternateContent>
          <mc:Choice Requires="wps">
            <w:drawing>
              <wp:anchor distT="0" distB="0" distL="114299" distR="114299" simplePos="0" relativeHeight="251658245" behindDoc="0" locked="0" layoutInCell="1" allowOverlap="1" wp14:anchorId="685AE89F" wp14:editId="685AE8A0">
                <wp:simplePos x="0" y="0"/>
                <wp:positionH relativeFrom="column">
                  <wp:posOffset>11490959</wp:posOffset>
                </wp:positionH>
                <wp:positionV relativeFrom="paragraph">
                  <wp:posOffset>3084830</wp:posOffset>
                </wp:positionV>
                <wp:extent cx="0" cy="200025"/>
                <wp:effectExtent l="0" t="0" r="19050"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FDCE22A" id="Straight Connector 47" o:spid="_x0000_s1026" style="position:absolute;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04.8pt,242.9pt" to="904.8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" strokecolor="black [3040]">
                <o:lock v:ext="edit" shapetype="f"/>
              </v:line>
            </w:pict>
          </mc:Fallback>
        </mc:AlternateContent>
      </w:r>
      <w:r w:rsidR="00E35E38" w:rsidRPr="006F3C3F">
        <w:rPr>
          <w:rFonts w:ascii="Times New Roman" w:hAnsi="Times New Roman" w:cs="Times New Roman"/>
          <w:sz w:val="17"/>
          <w:szCs w:val="17"/>
        </w:rPr>
        <w:t>.</w:t>
      </w:r>
    </w:p>
    <w:p w14:paraId="685AE87C" w14:textId="2A3110EB" w:rsidR="000752DA" w:rsidRPr="00687CF8" w:rsidRDefault="003266FF" w:rsidP="00687CF8">
      <w:pPr>
        <w:pStyle w:val="ListParagraph"/>
        <w:numPr>
          <w:ilvl w:val="0"/>
          <w:numId w:val="1"/>
        </w:numPr>
        <w:tabs>
          <w:tab w:val="left" w:pos="284"/>
        </w:tabs>
        <w:spacing w:line="240" w:lineRule="auto"/>
        <w:ind w:left="284" w:hanging="284"/>
        <w:jc w:val="both"/>
        <w:rPr>
          <w:rFonts w:ascii="Times New Roman" w:hAnsi="Times New Roman"/>
          <w:sz w:val="17"/>
          <w:szCs w:val="17"/>
        </w:rPr>
      </w:pPr>
      <w:r w:rsidRPr="006F3C3F">
        <w:rPr>
          <w:rFonts w:ascii="Times New Roman" w:hAnsi="Times New Roman"/>
          <w:sz w:val="17"/>
          <w:szCs w:val="17"/>
        </w:rPr>
        <w:t xml:space="preserve">Bij alle illustraties dient telkens rekening gehouden te worden met de in de betrokken </w:t>
      </w:r>
      <w:r w:rsidR="00265855" w:rsidRPr="006F3C3F">
        <w:rPr>
          <w:rFonts w:ascii="Times New Roman" w:hAnsi="Times New Roman"/>
          <w:sz w:val="17"/>
          <w:szCs w:val="17"/>
        </w:rPr>
        <w:t xml:space="preserve">sectie </w:t>
      </w:r>
      <w:r w:rsidRPr="006F3C3F">
        <w:rPr>
          <w:rFonts w:ascii="Times New Roman" w:hAnsi="Times New Roman"/>
          <w:sz w:val="17"/>
          <w:szCs w:val="17"/>
        </w:rPr>
        <w:t xml:space="preserve">van </w:t>
      </w:r>
      <w:r w:rsidR="00265855" w:rsidRPr="006F3C3F">
        <w:rPr>
          <w:rFonts w:ascii="Times New Roman" w:hAnsi="Times New Roman"/>
          <w:sz w:val="17"/>
          <w:szCs w:val="17"/>
        </w:rPr>
        <w:t>dit boek</w:t>
      </w:r>
      <w:r w:rsidRPr="006F3C3F">
        <w:rPr>
          <w:rFonts w:ascii="Times New Roman" w:hAnsi="Times New Roman"/>
          <w:sz w:val="17"/>
          <w:szCs w:val="17"/>
        </w:rPr>
        <w:t xml:space="preserve"> uiteengezette omstandigheden.</w:t>
      </w:r>
      <w:r w:rsidR="00611832" w:rsidRPr="00687CF8">
        <w:rPr>
          <w:rFonts w:ascii="Times New Roman" w:hAnsi="Times New Roman"/>
          <w:sz w:val="20"/>
          <w:szCs w:val="20"/>
          <w:vertAlign w:val="superscript"/>
        </w:rPr>
        <w:tab/>
      </w:r>
    </w:p>
    <w:sectPr w:rsidR="000752DA" w:rsidRPr="00687CF8" w:rsidSect="000752DA">
      <w:footerReference w:type="default" r:id="rId10"/>
      <w:pgSz w:w="23814" w:h="16839" w:orient="landscape" w:code="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C57A" w14:textId="77777777" w:rsidR="00E83471" w:rsidRDefault="00E83471" w:rsidP="00A2772B">
      <w:pPr>
        <w:spacing w:line="240" w:lineRule="auto"/>
      </w:pPr>
      <w:r>
        <w:separator/>
      </w:r>
    </w:p>
  </w:endnote>
  <w:endnote w:type="continuationSeparator" w:id="0">
    <w:p w14:paraId="0B06ADFB" w14:textId="77777777" w:rsidR="00E83471" w:rsidRDefault="00E83471" w:rsidP="00A2772B">
      <w:pPr>
        <w:spacing w:line="240" w:lineRule="auto"/>
      </w:pPr>
      <w:r>
        <w:continuationSeparator/>
      </w:r>
    </w:p>
  </w:endnote>
  <w:endnote w:type="continuationNotice" w:id="1">
    <w:p w14:paraId="1D440A12" w14:textId="77777777" w:rsidR="00E83471" w:rsidRDefault="00E834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22D3" w14:textId="6EB95989" w:rsidR="00032771" w:rsidRPr="00032771" w:rsidRDefault="00E93F8A" w:rsidP="00032771">
    <w:pPr>
      <w:pStyle w:val="Footer"/>
      <w:rPr>
        <w:lang w:val="en-US"/>
      </w:rPr>
    </w:pPr>
    <w:r>
      <w:rPr>
        <w:lang w:val="en-US"/>
      </w:rPr>
      <w:t xml:space="preserve">ICCI </w:t>
    </w:r>
    <w:r w:rsidR="00032771">
      <w:rPr>
        <w:lang w:val="en-US"/>
      </w:rPr>
      <w:t>2023-1 Commissarisverslag</w:t>
    </w:r>
    <w:r w:rsidR="00032771">
      <w:rPr>
        <w:lang w:val="en-US"/>
      </w:rPr>
      <w:tab/>
    </w:r>
    <w:r w:rsidR="00060875">
      <w:rPr>
        <w:lang w:val="en-US"/>
      </w:rPr>
      <w:tab/>
    </w:r>
    <w:r w:rsidR="00060875">
      <w:rPr>
        <w:lang w:val="en-US"/>
      </w:rPr>
      <w:tab/>
    </w:r>
    <w:r w:rsidR="00060875">
      <w:rPr>
        <w:lang w:val="en-US"/>
      </w:rPr>
      <w:tab/>
    </w:r>
    <w:r w:rsidR="00060875">
      <w:rPr>
        <w:lang w:val="en-US"/>
      </w:rPr>
      <w:tab/>
    </w:r>
    <w:r w:rsidR="00060875">
      <w:rPr>
        <w:lang w:val="en-US"/>
      </w:rPr>
      <w:tab/>
    </w:r>
    <w:proofErr w:type="spellStart"/>
    <w:r w:rsidR="00060875">
      <w:rPr>
        <w:lang w:val="en-US"/>
      </w:rPr>
      <w:t>Bijlage</w:t>
    </w:r>
    <w:proofErr w:type="spellEnd"/>
    <w:r w:rsidR="00060875">
      <w:rPr>
        <w:lang w:val="en-US"/>
      </w:rPr>
      <w:t xml:space="preserve"> 5a</w:t>
    </w:r>
    <w:r w:rsidR="00060875">
      <w:rPr>
        <w:lang w:val="en-US"/>
      </w:rPr>
      <w:tab/>
    </w:r>
    <w:r w:rsidR="00060875">
      <w:rPr>
        <w:lang w:val="en-US"/>
      </w:rPr>
      <w:tab/>
    </w:r>
    <w:r w:rsidR="00060875">
      <w:rPr>
        <w:lang w:val="en-US"/>
      </w:rPr>
      <w:tab/>
    </w:r>
    <w:r w:rsidR="00060875">
      <w:rPr>
        <w:lang w:val="en-US"/>
      </w:rPr>
      <w:tab/>
    </w:r>
    <w:r w:rsidR="00060875">
      <w:rPr>
        <w:lang w:val="en-US"/>
      </w:rPr>
      <w:tab/>
    </w:r>
    <w:r w:rsidR="00060875">
      <w:rPr>
        <w:lang w:val="en-US"/>
      </w:rPr>
      <w:tab/>
    </w:r>
    <w:r w:rsidR="00060875">
      <w:rPr>
        <w:lang w:val="en-US"/>
      </w:rPr>
      <w:tab/>
    </w:r>
    <w:r w:rsidR="00060875">
      <w:rPr>
        <w:lang w:val="en-US"/>
      </w:rPr>
      <w:tab/>
    </w:r>
    <w:r w:rsidR="00060875">
      <w:rPr>
        <w:lang w:val="en-US"/>
      </w:rPr>
      <w:tab/>
    </w:r>
    <w:r w:rsidR="00060875">
      <w:rPr>
        <w:lang w:val="en-US"/>
      </w:rPr>
      <w:tab/>
    </w:r>
    <w:proofErr w:type="spellStart"/>
    <w:r w:rsidR="00060875">
      <w:rPr>
        <w:lang w:val="en-US"/>
      </w:rPr>
      <w:t>Juli</w:t>
    </w:r>
    <w:proofErr w:type="spellEnd"/>
    <w:r w:rsidR="00060875">
      <w:rPr>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0A82" w14:textId="77777777" w:rsidR="00E83471" w:rsidRDefault="00E83471" w:rsidP="00A2772B">
      <w:pPr>
        <w:spacing w:line="240" w:lineRule="auto"/>
      </w:pPr>
      <w:r>
        <w:separator/>
      </w:r>
    </w:p>
  </w:footnote>
  <w:footnote w:type="continuationSeparator" w:id="0">
    <w:p w14:paraId="15F3604B" w14:textId="77777777" w:rsidR="00E83471" w:rsidRDefault="00E83471" w:rsidP="00A2772B">
      <w:pPr>
        <w:spacing w:line="240" w:lineRule="auto"/>
      </w:pPr>
      <w:r>
        <w:continuationSeparator/>
      </w:r>
    </w:p>
  </w:footnote>
  <w:footnote w:type="continuationNotice" w:id="1">
    <w:p w14:paraId="0EC6A8F6" w14:textId="77777777" w:rsidR="00E83471" w:rsidRDefault="00E8347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49"/>
    <w:multiLevelType w:val="hybridMultilevel"/>
    <w:tmpl w:val="64A0E426"/>
    <w:lvl w:ilvl="0" w:tplc="3596299A">
      <w:start w:val="1"/>
      <w:numFmt w:val="decimal"/>
      <w:lvlText w:val="(%1)"/>
      <w:lvlJc w:val="left"/>
      <w:pPr>
        <w:ind w:left="720" w:hanging="360"/>
      </w:pPr>
      <w:rPr>
        <w:rFonts w:hint="default"/>
        <w:vertAlign w:val="superscrip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1956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BC"/>
    <w:rsid w:val="00004A6D"/>
    <w:rsid w:val="00032771"/>
    <w:rsid w:val="00060875"/>
    <w:rsid w:val="00074607"/>
    <w:rsid w:val="000752DA"/>
    <w:rsid w:val="000849F3"/>
    <w:rsid w:val="000A1A5E"/>
    <w:rsid w:val="000F563C"/>
    <w:rsid w:val="0012287E"/>
    <w:rsid w:val="0014439A"/>
    <w:rsid w:val="0015060E"/>
    <w:rsid w:val="00167DFD"/>
    <w:rsid w:val="00170900"/>
    <w:rsid w:val="001E6070"/>
    <w:rsid w:val="00203542"/>
    <w:rsid w:val="00260937"/>
    <w:rsid w:val="00265855"/>
    <w:rsid w:val="00265D26"/>
    <w:rsid w:val="00267BD7"/>
    <w:rsid w:val="0027433E"/>
    <w:rsid w:val="002B22BD"/>
    <w:rsid w:val="002D1730"/>
    <w:rsid w:val="002E31A5"/>
    <w:rsid w:val="003266FF"/>
    <w:rsid w:val="00331A3B"/>
    <w:rsid w:val="003339A6"/>
    <w:rsid w:val="003A4F5A"/>
    <w:rsid w:val="003B08EE"/>
    <w:rsid w:val="003D450C"/>
    <w:rsid w:val="003F7F86"/>
    <w:rsid w:val="0040523A"/>
    <w:rsid w:val="0042572A"/>
    <w:rsid w:val="00430BFF"/>
    <w:rsid w:val="004765A4"/>
    <w:rsid w:val="00486571"/>
    <w:rsid w:val="004E5DEE"/>
    <w:rsid w:val="00512555"/>
    <w:rsid w:val="00530E38"/>
    <w:rsid w:val="005919CE"/>
    <w:rsid w:val="005A225B"/>
    <w:rsid w:val="005B1F8F"/>
    <w:rsid w:val="005F31AA"/>
    <w:rsid w:val="005F5981"/>
    <w:rsid w:val="00602C32"/>
    <w:rsid w:val="006039DC"/>
    <w:rsid w:val="00611832"/>
    <w:rsid w:val="006136A1"/>
    <w:rsid w:val="00622D8D"/>
    <w:rsid w:val="00626A25"/>
    <w:rsid w:val="006545E7"/>
    <w:rsid w:val="00655808"/>
    <w:rsid w:val="00687CF8"/>
    <w:rsid w:val="006A6D6F"/>
    <w:rsid w:val="006C4292"/>
    <w:rsid w:val="006D6320"/>
    <w:rsid w:val="006E1BF3"/>
    <w:rsid w:val="006F3C3F"/>
    <w:rsid w:val="00731AB4"/>
    <w:rsid w:val="00733620"/>
    <w:rsid w:val="00760439"/>
    <w:rsid w:val="007873D9"/>
    <w:rsid w:val="007D6D3D"/>
    <w:rsid w:val="00800E88"/>
    <w:rsid w:val="00830BCA"/>
    <w:rsid w:val="0086089D"/>
    <w:rsid w:val="00862EA5"/>
    <w:rsid w:val="00874547"/>
    <w:rsid w:val="00954857"/>
    <w:rsid w:val="009B2066"/>
    <w:rsid w:val="009B74C2"/>
    <w:rsid w:val="009E7223"/>
    <w:rsid w:val="00A2772B"/>
    <w:rsid w:val="00A3778D"/>
    <w:rsid w:val="00A43F28"/>
    <w:rsid w:val="00A44D3A"/>
    <w:rsid w:val="00AA53A4"/>
    <w:rsid w:val="00AE22C0"/>
    <w:rsid w:val="00B14471"/>
    <w:rsid w:val="00B33E30"/>
    <w:rsid w:val="00B4047E"/>
    <w:rsid w:val="00B54B46"/>
    <w:rsid w:val="00BA3C20"/>
    <w:rsid w:val="00BA4A65"/>
    <w:rsid w:val="00BD1F6B"/>
    <w:rsid w:val="00BF6E22"/>
    <w:rsid w:val="00C02CE0"/>
    <w:rsid w:val="00C23BFD"/>
    <w:rsid w:val="00C4088D"/>
    <w:rsid w:val="00C44442"/>
    <w:rsid w:val="00C575FB"/>
    <w:rsid w:val="00C676CA"/>
    <w:rsid w:val="00C706BD"/>
    <w:rsid w:val="00C96C80"/>
    <w:rsid w:val="00CB1F1D"/>
    <w:rsid w:val="00CF1019"/>
    <w:rsid w:val="00D25FBC"/>
    <w:rsid w:val="00D26622"/>
    <w:rsid w:val="00D35E60"/>
    <w:rsid w:val="00D47A64"/>
    <w:rsid w:val="00D62514"/>
    <w:rsid w:val="00D91B28"/>
    <w:rsid w:val="00DF4DF9"/>
    <w:rsid w:val="00E05480"/>
    <w:rsid w:val="00E07E09"/>
    <w:rsid w:val="00E35E38"/>
    <w:rsid w:val="00E36380"/>
    <w:rsid w:val="00E606FC"/>
    <w:rsid w:val="00E83471"/>
    <w:rsid w:val="00E93F8A"/>
    <w:rsid w:val="00ED1323"/>
    <w:rsid w:val="00F06C97"/>
    <w:rsid w:val="00F50779"/>
    <w:rsid w:val="00FF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BC"/>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2DA"/>
    <w:rPr>
      <w:rFonts w:ascii="Times New Roman" w:hAnsi="Times New Roman" w:cs="Times New Roman" w:hint="default"/>
      <w:color w:val="0000FF" w:themeColor="hyperlink"/>
      <w:u w:val="single"/>
    </w:rPr>
  </w:style>
  <w:style w:type="paragraph" w:styleId="NormalWeb">
    <w:name w:val="Normal (Web)"/>
    <w:basedOn w:val="Normal"/>
    <w:uiPriority w:val="99"/>
    <w:semiHidden/>
    <w:unhideWhenUsed/>
    <w:rsid w:val="0086089D"/>
    <w:pPr>
      <w:spacing w:before="100" w:beforeAutospacing="1" w:after="100" w:afterAutospacing="1" w:line="240" w:lineRule="auto"/>
    </w:pPr>
    <w:rPr>
      <w:rFonts w:ascii="Times New Roman" w:eastAsiaTheme="minorEastAsia" w:hAnsi="Times New Roman" w:cs="Times New Roman"/>
      <w:sz w:val="24"/>
      <w:szCs w:val="24"/>
      <w:lang w:eastAsia="nl-BE"/>
    </w:rPr>
  </w:style>
  <w:style w:type="paragraph" w:styleId="BalloonText">
    <w:name w:val="Balloon Text"/>
    <w:basedOn w:val="Normal"/>
    <w:link w:val="BalloonTextChar"/>
    <w:uiPriority w:val="99"/>
    <w:semiHidden/>
    <w:unhideWhenUsed/>
    <w:rsid w:val="00DF4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DF9"/>
    <w:rPr>
      <w:rFonts w:ascii="Tahoma" w:hAnsi="Tahoma" w:cs="Tahoma"/>
      <w:sz w:val="16"/>
      <w:szCs w:val="16"/>
    </w:rPr>
  </w:style>
  <w:style w:type="paragraph" w:styleId="ListParagraph">
    <w:name w:val="List Paragraph"/>
    <w:basedOn w:val="Normal"/>
    <w:uiPriority w:val="34"/>
    <w:qFormat/>
    <w:rsid w:val="000F563C"/>
    <w:pPr>
      <w:ind w:left="720"/>
      <w:contextualSpacing/>
    </w:pPr>
  </w:style>
  <w:style w:type="paragraph" w:styleId="Header">
    <w:name w:val="header"/>
    <w:basedOn w:val="Normal"/>
    <w:link w:val="HeaderChar"/>
    <w:uiPriority w:val="99"/>
    <w:unhideWhenUsed/>
    <w:rsid w:val="00A2772B"/>
    <w:pPr>
      <w:tabs>
        <w:tab w:val="center" w:pos="4513"/>
        <w:tab w:val="right" w:pos="9026"/>
      </w:tabs>
      <w:spacing w:line="240" w:lineRule="auto"/>
    </w:pPr>
  </w:style>
  <w:style w:type="character" w:customStyle="1" w:styleId="HeaderChar">
    <w:name w:val="Header Char"/>
    <w:basedOn w:val="DefaultParagraphFont"/>
    <w:link w:val="Header"/>
    <w:uiPriority w:val="99"/>
    <w:rsid w:val="00A2772B"/>
  </w:style>
  <w:style w:type="paragraph" w:styleId="Footer">
    <w:name w:val="footer"/>
    <w:basedOn w:val="Normal"/>
    <w:link w:val="FooterChar"/>
    <w:uiPriority w:val="99"/>
    <w:unhideWhenUsed/>
    <w:rsid w:val="00A2772B"/>
    <w:pPr>
      <w:tabs>
        <w:tab w:val="center" w:pos="4513"/>
        <w:tab w:val="right" w:pos="9026"/>
      </w:tabs>
      <w:spacing w:line="240" w:lineRule="auto"/>
    </w:pPr>
  </w:style>
  <w:style w:type="character" w:customStyle="1" w:styleId="FooterChar">
    <w:name w:val="Footer Char"/>
    <w:basedOn w:val="DefaultParagraphFont"/>
    <w:link w:val="Footer"/>
    <w:uiPriority w:val="99"/>
    <w:rsid w:val="00A2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276BD3-308E-4696-B008-B9D93B8E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54E34-C71C-4A98-8A62-07225ABA8245}">
  <ds:schemaRefs>
    <ds:schemaRef ds:uri="http://schemas.microsoft.com/sharepoint/v3/contenttype/forms"/>
  </ds:schemaRefs>
</ds:datastoreItem>
</file>

<file path=customXml/itemProps3.xml><?xml version="1.0" encoding="utf-8"?>
<ds:datastoreItem xmlns:ds="http://schemas.openxmlformats.org/officeDocument/2006/customXml" ds:itemID="{593D6B86-75EE-4ED4-BAA3-AC9A5EE40212}">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1345</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2019-12-04T11:57:00Z</dcterms:created>
  <dcterms:modified xsi:type="dcterms:W3CDTF">2023-08-16T14:13:00Z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4908200</vt:r8>
  </property>
  <property fmtid="{D5CDD505-2E9C-101B-9397-08002B2CF9AE}" pid="4" name="MediaServiceImageTags">
    <vt:lpwstr/>
  </property>
</Properties>
</file>