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00BC" w14:textId="3FB37707" w:rsidR="00C96C80" w:rsidRPr="00E62E14" w:rsidRDefault="0069408E" w:rsidP="006940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62E14">
        <w:rPr>
          <w:rFonts w:ascii="Times New Roman" w:hAnsi="Times New Roman" w:cs="Times New Roman"/>
          <w:b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AE78250" wp14:editId="6E7EF9AC">
                <wp:simplePos x="0" y="0"/>
                <wp:positionH relativeFrom="column">
                  <wp:posOffset>6717742</wp:posOffset>
                </wp:positionH>
                <wp:positionV relativeFrom="paragraph">
                  <wp:posOffset>-261302</wp:posOffset>
                </wp:positionV>
                <wp:extent cx="436286" cy="9762695"/>
                <wp:effectExtent l="4128" t="0" r="25082" b="44133"/>
                <wp:wrapNone/>
                <wp:docPr id="15" name="Right Bra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6286" cy="9762695"/>
                        </a:xfrm>
                        <a:prstGeom prst="rightBrace">
                          <a:avLst>
                            <a:gd name="adj1" fmla="val 8333"/>
                            <a:gd name="adj2" fmla="val 4983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C993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4" o:spid="_x0000_s1026" type="#_x0000_t88" style="position:absolute;margin-left:528.95pt;margin-top:-20.55pt;width:34.35pt;height:768.7pt;rotation:90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" adj="80,10765" strokecolor="#4579b8 [3044]"/>
            </w:pict>
          </mc:Fallback>
        </mc:AlternateContent>
      </w:r>
      <w:r w:rsidR="00E62E14" w:rsidRPr="00E62E14">
        <w:rPr>
          <w:rFonts w:ascii="Times New Roman" w:eastAsia="Times New Roman" w:hAnsi="Times New Roman" w:cs="Times New Roman"/>
          <w:b/>
          <w:sz w:val="24"/>
          <w:szCs w:val="24"/>
        </w:rPr>
        <w:t>ANNEXE 5b:</w:t>
      </w:r>
      <w:r w:rsidR="00AE0846" w:rsidRPr="00E62E14">
        <w:rPr>
          <w:rFonts w:ascii="Times New Roman" w:eastAsia="Times New Roman" w:hAnsi="Times New Roman" w:cs="Times New Roman"/>
          <w:b/>
          <w:sz w:val="24"/>
          <w:szCs w:val="24"/>
        </w:rPr>
        <w:t xml:space="preserve"> Prise en </w:t>
      </w:r>
      <w:proofErr w:type="spellStart"/>
      <w:r w:rsidR="00AE0846" w:rsidRPr="00E62E14">
        <w:rPr>
          <w:rFonts w:ascii="Times New Roman" w:eastAsia="Times New Roman" w:hAnsi="Times New Roman" w:cs="Times New Roman"/>
          <w:b/>
          <w:sz w:val="24"/>
          <w:szCs w:val="24"/>
        </w:rPr>
        <w:t>compte</w:t>
      </w:r>
      <w:proofErr w:type="spellEnd"/>
      <w:r w:rsidR="00AE0846" w:rsidRPr="00E62E1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E0846" w:rsidRPr="00E62E14">
        <w:rPr>
          <w:rFonts w:ascii="Times New Roman" w:eastAsia="Times New Roman" w:hAnsi="Times New Roman" w:cs="Times New Roman"/>
          <w:b/>
          <w:sz w:val="24"/>
          <w:szCs w:val="24"/>
        </w:rPr>
        <w:t>sur</w:t>
      </w:r>
      <w:proofErr w:type="spellEnd"/>
      <w:r w:rsidR="00AE0846" w:rsidRPr="00E62E14">
        <w:rPr>
          <w:rFonts w:ascii="Times New Roman" w:eastAsia="Times New Roman" w:hAnsi="Times New Roman" w:cs="Times New Roman"/>
          <w:b/>
          <w:sz w:val="24"/>
          <w:szCs w:val="24"/>
        </w:rPr>
        <w:t xml:space="preserve"> la base du </w:t>
      </w:r>
      <w:proofErr w:type="spellStart"/>
      <w:r w:rsidR="00AE0846" w:rsidRPr="00E62E14">
        <w:rPr>
          <w:rFonts w:ascii="Times New Roman" w:eastAsia="Times New Roman" w:hAnsi="Times New Roman" w:cs="Times New Roman"/>
          <w:b/>
          <w:sz w:val="24"/>
          <w:szCs w:val="24"/>
        </w:rPr>
        <w:t>jugement</w:t>
      </w:r>
      <w:proofErr w:type="spellEnd"/>
      <w:r w:rsidR="00AE0846" w:rsidRPr="00E62E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0846" w:rsidRPr="00E62E14">
        <w:rPr>
          <w:rFonts w:ascii="Times New Roman" w:eastAsia="Times New Roman" w:hAnsi="Times New Roman" w:cs="Times New Roman"/>
          <w:b/>
          <w:sz w:val="24"/>
          <w:szCs w:val="24"/>
        </w:rPr>
        <w:t>professionnel</w:t>
      </w:r>
      <w:proofErr w:type="spellEnd"/>
      <w:r w:rsidR="00AE0846" w:rsidRPr="00E62E1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E0846" w:rsidRPr="00E62E14">
        <w:rPr>
          <w:rFonts w:ascii="Times New Roman" w:eastAsia="Times New Roman" w:hAnsi="Times New Roman" w:cs="Times New Roman"/>
          <w:b/>
          <w:sz w:val="24"/>
          <w:szCs w:val="24"/>
        </w:rPr>
        <w:t>d’éléments</w:t>
      </w:r>
      <w:proofErr w:type="spellEnd"/>
      <w:r w:rsidR="00AE0846" w:rsidRPr="00E62E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0846" w:rsidRPr="00E62E14">
        <w:rPr>
          <w:rFonts w:ascii="Times New Roman" w:eastAsia="Times New Roman" w:hAnsi="Times New Roman" w:cs="Times New Roman"/>
          <w:b/>
          <w:sz w:val="24"/>
          <w:szCs w:val="24"/>
        </w:rPr>
        <w:t>probants</w:t>
      </w:r>
      <w:proofErr w:type="spellEnd"/>
      <w:r w:rsidR="00AE0846" w:rsidRPr="00E62E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0846" w:rsidRPr="00E62E14">
        <w:rPr>
          <w:rFonts w:ascii="Times New Roman" w:eastAsia="Times New Roman" w:hAnsi="Times New Roman" w:cs="Times New Roman"/>
          <w:b/>
          <w:sz w:val="24"/>
          <w:szCs w:val="24"/>
        </w:rPr>
        <w:t>concernant</w:t>
      </w:r>
      <w:proofErr w:type="spellEnd"/>
      <w:r w:rsidR="00AE0846" w:rsidRPr="00E62E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01C2">
        <w:rPr>
          <w:rFonts w:ascii="Times New Roman" w:eastAsia="Times New Roman" w:hAnsi="Times New Roman" w:cs="Times New Roman"/>
          <w:b/>
          <w:sz w:val="24"/>
          <w:szCs w:val="24"/>
        </w:rPr>
        <w:t>les</w:t>
      </w:r>
      <w:r w:rsidR="00AE0846" w:rsidRPr="00E62E14">
        <w:rPr>
          <w:rFonts w:ascii="Times New Roman" w:eastAsia="Times New Roman" w:hAnsi="Times New Roman" w:cs="Times New Roman"/>
          <w:b/>
          <w:sz w:val="24"/>
          <w:szCs w:val="24"/>
        </w:rPr>
        <w:t xml:space="preserve"> facteurs </w:t>
      </w:r>
      <w:proofErr w:type="spellStart"/>
      <w:r w:rsidR="00AE0846" w:rsidRPr="00E62E14">
        <w:rPr>
          <w:rFonts w:ascii="Times New Roman" w:eastAsia="Times New Roman" w:hAnsi="Times New Roman" w:cs="Times New Roman"/>
          <w:b/>
          <w:sz w:val="24"/>
          <w:szCs w:val="24"/>
        </w:rPr>
        <w:t>qui</w:t>
      </w:r>
      <w:proofErr w:type="spellEnd"/>
      <w:r w:rsidR="00AE0846" w:rsidRPr="00E62E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0846" w:rsidRPr="00E62E14">
        <w:rPr>
          <w:rFonts w:ascii="Times New Roman" w:eastAsia="Times New Roman" w:hAnsi="Times New Roman" w:cs="Times New Roman"/>
          <w:b/>
          <w:sz w:val="24"/>
          <w:szCs w:val="24"/>
        </w:rPr>
        <w:t>génèrent</w:t>
      </w:r>
      <w:proofErr w:type="spellEnd"/>
      <w:r w:rsidR="00AE0846" w:rsidRPr="00E62E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0846" w:rsidRPr="00E62E14">
        <w:rPr>
          <w:rFonts w:ascii="Times New Roman" w:eastAsia="Times New Roman" w:hAnsi="Times New Roman" w:cs="Times New Roman"/>
          <w:b/>
          <w:sz w:val="24"/>
          <w:szCs w:val="24"/>
        </w:rPr>
        <w:t>le</w:t>
      </w:r>
      <w:proofErr w:type="spellEnd"/>
      <w:r w:rsidR="00AE0846" w:rsidRPr="00E62E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0846" w:rsidRPr="00E62E14">
        <w:rPr>
          <w:rFonts w:ascii="Times New Roman" w:eastAsia="Times New Roman" w:hAnsi="Times New Roman" w:cs="Times New Roman"/>
          <w:b/>
          <w:sz w:val="24"/>
          <w:szCs w:val="24"/>
        </w:rPr>
        <w:t>risque</w:t>
      </w:r>
      <w:proofErr w:type="spellEnd"/>
      <w:r w:rsidR="00AE0846" w:rsidRPr="00E62E14">
        <w:rPr>
          <w:rFonts w:ascii="Times New Roman" w:eastAsia="Times New Roman" w:hAnsi="Times New Roman" w:cs="Times New Roman"/>
          <w:b/>
          <w:sz w:val="24"/>
          <w:szCs w:val="24"/>
        </w:rPr>
        <w:t xml:space="preserve"> par rapport </w:t>
      </w:r>
      <w:proofErr w:type="spellStart"/>
      <w:r w:rsidR="00AE0846" w:rsidRPr="00E62E14">
        <w:rPr>
          <w:rFonts w:ascii="Times New Roman" w:eastAsia="Times New Roman" w:hAnsi="Times New Roman" w:cs="Times New Roman"/>
          <w:b/>
          <w:sz w:val="24"/>
          <w:szCs w:val="24"/>
        </w:rPr>
        <w:t>aux</w:t>
      </w:r>
      <w:proofErr w:type="spellEnd"/>
      <w:r w:rsidR="00AE0846" w:rsidRPr="00E62E14">
        <w:rPr>
          <w:rFonts w:ascii="Times New Roman" w:eastAsia="Times New Roman" w:hAnsi="Times New Roman" w:cs="Times New Roman"/>
          <w:b/>
          <w:sz w:val="24"/>
          <w:szCs w:val="24"/>
        </w:rPr>
        <w:t xml:space="preserve"> facteurs </w:t>
      </w:r>
      <w:proofErr w:type="spellStart"/>
      <w:r w:rsidR="00AE0846" w:rsidRPr="00E62E14">
        <w:rPr>
          <w:rFonts w:ascii="Times New Roman" w:eastAsia="Times New Roman" w:hAnsi="Times New Roman" w:cs="Times New Roman"/>
          <w:b/>
          <w:sz w:val="24"/>
          <w:szCs w:val="24"/>
        </w:rPr>
        <w:t>pouvant</w:t>
      </w:r>
      <w:proofErr w:type="spellEnd"/>
      <w:r w:rsidR="00AE0846" w:rsidRPr="00E62E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0846" w:rsidRPr="00E62E14">
        <w:rPr>
          <w:rFonts w:ascii="Times New Roman" w:eastAsia="Times New Roman" w:hAnsi="Times New Roman" w:cs="Times New Roman"/>
          <w:b/>
          <w:sz w:val="24"/>
          <w:szCs w:val="24"/>
        </w:rPr>
        <w:t>réduire</w:t>
      </w:r>
      <w:proofErr w:type="spellEnd"/>
      <w:r w:rsidR="00AE0846" w:rsidRPr="00E62E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0846" w:rsidRPr="00E62E14">
        <w:rPr>
          <w:rFonts w:ascii="Times New Roman" w:eastAsia="Times New Roman" w:hAnsi="Times New Roman" w:cs="Times New Roman"/>
          <w:b/>
          <w:sz w:val="24"/>
          <w:szCs w:val="24"/>
        </w:rPr>
        <w:t>l’incertitude</w:t>
      </w:r>
      <w:proofErr w:type="spellEnd"/>
      <w:r w:rsidRPr="00E62E14">
        <w:rPr>
          <w:rFonts w:ascii="Times New Roman" w:eastAsia="Times New Roman" w:hAnsi="Times New Roman" w:cs="Times New Roman"/>
          <w:b/>
          <w:sz w:val="24"/>
          <w:szCs w:val="24"/>
        </w:rPr>
        <w:t xml:space="preserve"> (ISA 570 (</w:t>
      </w:r>
      <w:proofErr w:type="spellStart"/>
      <w:r w:rsidR="00E62E14" w:rsidRPr="00E62E14">
        <w:rPr>
          <w:rFonts w:ascii="Times New Roman" w:eastAsia="Times New Roman" w:hAnsi="Times New Roman" w:cs="Times New Roman"/>
          <w:b/>
          <w:sz w:val="24"/>
          <w:szCs w:val="24"/>
        </w:rPr>
        <w:t>Révisée</w:t>
      </w:r>
      <w:proofErr w:type="spellEnd"/>
      <w:r w:rsidRPr="00E62E14">
        <w:rPr>
          <w:rFonts w:ascii="Times New Roman" w:eastAsia="Times New Roman" w:hAnsi="Times New Roman" w:cs="Times New Roman"/>
          <w:b/>
          <w:sz w:val="24"/>
          <w:szCs w:val="24"/>
        </w:rPr>
        <w:t>) par. 1</w:t>
      </w:r>
      <w:r w:rsidR="0074329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E62E1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3731E252" w14:textId="77777777" w:rsidR="003B08EE" w:rsidRPr="00E62E14" w:rsidRDefault="003B08EE" w:rsidP="006940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2E14">
        <w:rPr>
          <w:rFonts w:ascii="Times New Roman" w:hAnsi="Times New Roman" w:cs="Times New Roman"/>
          <w:b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3D332F" wp14:editId="7EE15F52">
                <wp:simplePos x="0" y="0"/>
                <wp:positionH relativeFrom="column">
                  <wp:posOffset>5551618</wp:posOffset>
                </wp:positionH>
                <wp:positionV relativeFrom="paragraph">
                  <wp:posOffset>99396</wp:posOffset>
                </wp:positionV>
                <wp:extent cx="2896368" cy="866775"/>
                <wp:effectExtent l="0" t="0" r="18415" b="2857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368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765FE" w14:textId="77777777" w:rsidR="00AE0846" w:rsidRDefault="00AE0846" w:rsidP="00C96C8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4C509C16" w14:textId="3A126C91" w:rsidR="003339A6" w:rsidRPr="00AB5F0A" w:rsidRDefault="00AE0846" w:rsidP="00C96C8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fr-FR"/>
                              </w:rPr>
                              <w:t>Le commissaire effectue les travaux requis en vertu de la norme ISA 570 (Révisée) par.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12</w:t>
                            </w:r>
                            <w:r w:rsidR="003B41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14:paraId="4B80D786" w14:textId="77777777" w:rsidR="003339A6" w:rsidRPr="00C96C80" w:rsidRDefault="003339A6" w:rsidP="00D25F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D332F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437.15pt;margin-top:7.85pt;width:228.0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">
                <v:textbox>
                  <w:txbxContent>
                    <w:p w14:paraId="343765FE" w14:textId="77777777" w:rsidR="00AE0846" w:rsidRDefault="00AE0846" w:rsidP="00C96C8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fr-FR"/>
                        </w:rPr>
                      </w:pPr>
                    </w:p>
                    <w:p w14:paraId="4C509C16" w14:textId="3A126C91" w:rsidR="003339A6" w:rsidRPr="00AB5F0A" w:rsidRDefault="00AE0846" w:rsidP="00C96C8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fr-FR"/>
                        </w:rPr>
                        <w:t>Le commissaire effectue les travaux requis en vertu de la norme ISA 570 (Révisée) par.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12</w:t>
                      </w:r>
                      <w:r w:rsidR="003B41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16</w:t>
                      </w:r>
                    </w:p>
                    <w:p w14:paraId="4B80D786" w14:textId="77777777" w:rsidR="003339A6" w:rsidRPr="00C96C80" w:rsidRDefault="003339A6" w:rsidP="00D25FB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FC43C35" w14:textId="77777777" w:rsidR="003B08EE" w:rsidRPr="00E62E14" w:rsidRDefault="003B08EE" w:rsidP="006940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6467D9D" w14:textId="77777777" w:rsidR="003B08EE" w:rsidRPr="00E62E14" w:rsidRDefault="003B08EE" w:rsidP="006940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94DF15D" w14:textId="77777777" w:rsidR="00D25FBC" w:rsidRPr="00E62E14" w:rsidRDefault="00D25FBC" w:rsidP="002E31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31440C" w14:textId="77777777" w:rsidR="000752DA" w:rsidRPr="00E62E14" w:rsidRDefault="000752DA" w:rsidP="002E31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0C29DF" w14:textId="77777777" w:rsidR="00D25FBC" w:rsidRPr="00E62E14" w:rsidRDefault="003B08EE" w:rsidP="00862EA5">
      <w:pPr>
        <w:spacing w:line="240" w:lineRule="auto"/>
        <w:ind w:left="-14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E14">
        <w:rPr>
          <w:rFonts w:ascii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712D769" wp14:editId="18DE8C1F">
                <wp:simplePos x="0" y="0"/>
                <wp:positionH relativeFrom="column">
                  <wp:posOffset>6917839</wp:posOffset>
                </wp:positionH>
                <wp:positionV relativeFrom="paragraph">
                  <wp:posOffset>119080</wp:posOffset>
                </wp:positionV>
                <wp:extent cx="4445" cy="198419"/>
                <wp:effectExtent l="0" t="0" r="33655" b="1143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445" cy="19841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72EAB" id="Straight Connector 66" o:spid="_x0000_s1026" style="position:absolute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544.7pt,9.4pt" to="545.0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">
                <o:lock v:ext="edit" shapetype="f"/>
              </v:line>
            </w:pict>
          </mc:Fallback>
        </mc:AlternateContent>
      </w:r>
    </w:p>
    <w:p w14:paraId="54AF1B9D" w14:textId="77777777" w:rsidR="00D25FBC" w:rsidRPr="00E62E14" w:rsidRDefault="0069408E" w:rsidP="00862EA5">
      <w:pPr>
        <w:spacing w:line="240" w:lineRule="auto"/>
        <w:ind w:left="-14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E14">
        <w:rPr>
          <w:rFonts w:ascii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B244D9" wp14:editId="4E080C87">
                <wp:simplePos x="0" y="0"/>
                <wp:positionH relativeFrom="column">
                  <wp:posOffset>6133790</wp:posOffset>
                </wp:positionH>
                <wp:positionV relativeFrom="paragraph">
                  <wp:posOffset>139751</wp:posOffset>
                </wp:positionV>
                <wp:extent cx="782595" cy="353249"/>
                <wp:effectExtent l="38100" t="0" r="17780" b="6604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2595" cy="3532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91D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483pt;margin-top:11pt;width:61.6pt;height:27.8p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" strokecolor="#4579b8 [3044]">
                <v:stroke endarrow="block"/>
              </v:shape>
            </w:pict>
          </mc:Fallback>
        </mc:AlternateContent>
      </w:r>
      <w:r w:rsidRPr="00E62E14">
        <w:rPr>
          <w:rFonts w:ascii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5D56CC3" wp14:editId="07BA46E4">
                <wp:simplePos x="0" y="0"/>
                <wp:positionH relativeFrom="column">
                  <wp:posOffset>6916386</wp:posOffset>
                </wp:positionH>
                <wp:positionV relativeFrom="paragraph">
                  <wp:posOffset>139751</wp:posOffset>
                </wp:positionV>
                <wp:extent cx="914400" cy="336774"/>
                <wp:effectExtent l="0" t="0" r="76200" b="6350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3367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07271E" id="Straight Arrow Connector 48" o:spid="_x0000_s1026" type="#_x0000_t32" style="position:absolute;margin-left:544.6pt;margin-top:11pt;width:1in;height:26.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" strokecolor="#4579b8 [3044]">
                <v:stroke endarrow="block"/>
              </v:shape>
            </w:pict>
          </mc:Fallback>
        </mc:AlternateContent>
      </w:r>
      <w:r w:rsidRPr="00E62E14">
        <w:rPr>
          <w:rFonts w:ascii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03E4856" wp14:editId="4069C4DD">
                <wp:simplePos x="0" y="0"/>
                <wp:positionH relativeFrom="column">
                  <wp:posOffset>7965989</wp:posOffset>
                </wp:positionH>
                <wp:positionV relativeFrom="paragraph">
                  <wp:posOffset>135702</wp:posOffset>
                </wp:positionV>
                <wp:extent cx="4775872" cy="731520"/>
                <wp:effectExtent l="0" t="0" r="24765" b="1143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72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5FDCE" w14:textId="6F2C00A5" w:rsidR="00AE0846" w:rsidRDefault="00AE0846" w:rsidP="0069408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Eléments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probants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concernant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01C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les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facteurs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pouvant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réduire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l’incertitude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CD68C2B" w14:textId="77777777" w:rsidR="0069408E" w:rsidRDefault="0069408E" w:rsidP="0069408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="00AE0846" w:rsidRPr="00C63ED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fr-BE"/>
                              </w:rPr>
                              <w:t>période</w:t>
                            </w:r>
                            <w:proofErr w:type="gramEnd"/>
                            <w:r w:rsidR="00AE0846" w:rsidRPr="00C63ED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fr-BE"/>
                              </w:rPr>
                              <w:t xml:space="preserve"> d’au moins 12 mois après la date de clôture de l’exercice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) (B)</w:t>
                            </w:r>
                          </w:p>
                          <w:p w14:paraId="2DCC40A3" w14:textId="77777777" w:rsidR="0069408E" w:rsidRPr="00C96C80" w:rsidRDefault="0069408E" w:rsidP="006940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E4856" id="Text Box 33" o:spid="_x0000_s1027" type="#_x0000_t202" style="position:absolute;left:0;text-align:left;margin-left:627.25pt;margin-top:10.7pt;width:376.05pt;height:57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">
                <v:textbox>
                  <w:txbxContent>
                    <w:p w14:paraId="2CB5FDCE" w14:textId="6F2C00A5" w:rsidR="00AE0846" w:rsidRDefault="00AE0846" w:rsidP="0069408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Eléments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probants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concernant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DA01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les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facteurs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pouvant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réduire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l’incertitude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CD68C2B" w14:textId="77777777" w:rsidR="0069408E" w:rsidRDefault="0069408E" w:rsidP="0069408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="00AE0846" w:rsidRPr="00C63ED1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fr-BE"/>
                        </w:rPr>
                        <w:t>période</w:t>
                      </w:r>
                      <w:proofErr w:type="gramEnd"/>
                      <w:r w:rsidR="00AE0846" w:rsidRPr="00C63ED1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fr-BE"/>
                        </w:rPr>
                        <w:t xml:space="preserve"> d’au moins 12 mois après la date de clôture de l’exercice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) (B)</w:t>
                      </w:r>
                    </w:p>
                    <w:p w14:paraId="2DCC40A3" w14:textId="77777777" w:rsidR="0069408E" w:rsidRPr="00C96C80" w:rsidRDefault="0069408E" w:rsidP="006940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62E14">
        <w:rPr>
          <w:rFonts w:ascii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4B21FE9" wp14:editId="307F0E61">
                <wp:simplePos x="0" y="0"/>
                <wp:positionH relativeFrom="column">
                  <wp:posOffset>1261814</wp:posOffset>
                </wp:positionH>
                <wp:positionV relativeFrom="paragraph">
                  <wp:posOffset>142016</wp:posOffset>
                </wp:positionV>
                <wp:extent cx="4775872" cy="731520"/>
                <wp:effectExtent l="0" t="0" r="2476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72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6A1C8" w14:textId="1E79F011" w:rsidR="0069408E" w:rsidRDefault="00AE0846" w:rsidP="003B08E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Eléments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probants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concernant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01C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les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facteurs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qui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génèrent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le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risque</w:t>
                            </w:r>
                            <w:proofErr w:type="spellEnd"/>
                          </w:p>
                          <w:p w14:paraId="1C697509" w14:textId="77777777" w:rsidR="003B08EE" w:rsidRDefault="003B08EE" w:rsidP="003B08E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="00AE0846" w:rsidRPr="00C63ED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fr-BE"/>
                              </w:rPr>
                              <w:t>période</w:t>
                            </w:r>
                            <w:proofErr w:type="gramEnd"/>
                            <w:r w:rsidR="00AE0846" w:rsidRPr="00C63ED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fr-BE"/>
                              </w:rPr>
                              <w:t xml:space="preserve"> d’au moins 12 mois après la date de clôture de l’exercice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="0069408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(A)</w:t>
                            </w:r>
                          </w:p>
                          <w:p w14:paraId="14BBAC05" w14:textId="77777777" w:rsidR="003B08EE" w:rsidRPr="00C96C80" w:rsidRDefault="003B08EE" w:rsidP="003B08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21FE9" id="Text Box 3" o:spid="_x0000_s1028" type="#_x0000_t202" style="position:absolute;left:0;text-align:left;margin-left:99.35pt;margin-top:11.2pt;width:376.05pt;height:57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">
                <v:textbox>
                  <w:txbxContent>
                    <w:p w14:paraId="7FB6A1C8" w14:textId="1E79F011" w:rsidR="0069408E" w:rsidRDefault="00AE0846" w:rsidP="003B08E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Eléments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probants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concernant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DA01C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les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facteurs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qui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génèrent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le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risque</w:t>
                      </w:r>
                      <w:proofErr w:type="spellEnd"/>
                    </w:p>
                    <w:p w14:paraId="1C697509" w14:textId="77777777" w:rsidR="003B08EE" w:rsidRDefault="003B08EE" w:rsidP="003B08E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="00AE0846" w:rsidRPr="00C63ED1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fr-BE"/>
                        </w:rPr>
                        <w:t>période</w:t>
                      </w:r>
                      <w:proofErr w:type="gramEnd"/>
                      <w:r w:rsidR="00AE0846" w:rsidRPr="00C63ED1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fr-BE"/>
                        </w:rPr>
                        <w:t xml:space="preserve"> d’au moins 12 mois après la date de clôture de l’exercice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  <w:r w:rsidR="0069408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(A)</w:t>
                      </w:r>
                    </w:p>
                    <w:p w14:paraId="14BBAC05" w14:textId="77777777" w:rsidR="003B08EE" w:rsidRPr="00C96C80" w:rsidRDefault="003B08EE" w:rsidP="003B08E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CC33A70" w14:textId="77777777" w:rsidR="00D25FBC" w:rsidRPr="00E62E14" w:rsidRDefault="00D25FBC" w:rsidP="00862EA5">
      <w:pPr>
        <w:spacing w:line="240" w:lineRule="auto"/>
        <w:ind w:left="-14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A5C3D0" w14:textId="77777777" w:rsidR="00D25FBC" w:rsidRPr="00E62E14" w:rsidRDefault="00D25FBC" w:rsidP="00862EA5">
      <w:pPr>
        <w:spacing w:line="240" w:lineRule="auto"/>
        <w:ind w:left="-14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5D656" w14:textId="77777777" w:rsidR="00D25FBC" w:rsidRPr="00E62E14" w:rsidRDefault="00D25FBC" w:rsidP="00862EA5">
      <w:pPr>
        <w:spacing w:line="240" w:lineRule="auto"/>
        <w:ind w:left="-14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C5790" w14:textId="77777777" w:rsidR="00430BFF" w:rsidRPr="00E62E14" w:rsidRDefault="00430BFF" w:rsidP="002E31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882399" w14:textId="77777777" w:rsidR="00BA4A65" w:rsidRPr="00E62E14" w:rsidRDefault="00BA4A65" w:rsidP="002E31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CAA130" w14:textId="77777777" w:rsidR="0069408E" w:rsidRPr="00E62E14" w:rsidRDefault="00AE0846" w:rsidP="00E73D35">
      <w:pPr>
        <w:pStyle w:val="ListParagraph"/>
        <w:spacing w:line="240" w:lineRule="auto"/>
        <w:ind w:left="2490"/>
        <w:rPr>
          <w:rFonts w:ascii="Times New Roman" w:hAnsi="Times New Roman" w:cs="Times New Roman"/>
          <w:sz w:val="24"/>
          <w:szCs w:val="24"/>
        </w:rPr>
      </w:pPr>
      <w:r w:rsidRPr="00E62E14">
        <w:rPr>
          <w:rFonts w:ascii="Times New Roman" w:hAnsi="Times New Roman" w:cs="Times New Roman"/>
          <w:sz w:val="24"/>
          <w:szCs w:val="24"/>
        </w:rPr>
        <w:t>P. ex.</w:t>
      </w:r>
      <w:r w:rsidRPr="00E62E14">
        <w:rPr>
          <w:rFonts w:ascii="Times New Roman" w:hAnsi="Times New Roman" w:cs="Times New Roman"/>
          <w:sz w:val="24"/>
          <w:szCs w:val="24"/>
        </w:rPr>
        <w:tab/>
      </w:r>
      <w:r w:rsidRPr="00E62E14">
        <w:rPr>
          <w:rFonts w:ascii="Times New Roman" w:hAnsi="Times New Roman" w:cs="Times New Roman"/>
          <w:sz w:val="24"/>
          <w:szCs w:val="24"/>
        </w:rPr>
        <w:tab/>
      </w:r>
      <w:r w:rsidRPr="00E62E14">
        <w:rPr>
          <w:rFonts w:ascii="Times New Roman" w:hAnsi="Times New Roman" w:cs="Times New Roman"/>
          <w:sz w:val="24"/>
          <w:szCs w:val="24"/>
        </w:rPr>
        <w:tab/>
      </w:r>
      <w:r w:rsidRPr="00E62E14">
        <w:rPr>
          <w:rFonts w:ascii="Times New Roman" w:hAnsi="Times New Roman" w:cs="Times New Roman"/>
          <w:sz w:val="24"/>
          <w:szCs w:val="24"/>
        </w:rPr>
        <w:tab/>
      </w:r>
      <w:r w:rsidRPr="00E62E14">
        <w:rPr>
          <w:rFonts w:ascii="Times New Roman" w:hAnsi="Times New Roman" w:cs="Times New Roman"/>
          <w:sz w:val="24"/>
          <w:szCs w:val="24"/>
        </w:rPr>
        <w:tab/>
      </w:r>
      <w:r w:rsidRPr="00E62E14">
        <w:rPr>
          <w:rFonts w:ascii="Times New Roman" w:hAnsi="Times New Roman" w:cs="Times New Roman"/>
          <w:sz w:val="24"/>
          <w:szCs w:val="24"/>
        </w:rPr>
        <w:tab/>
      </w:r>
      <w:r w:rsidRPr="00E62E14">
        <w:rPr>
          <w:rFonts w:ascii="Times New Roman" w:hAnsi="Times New Roman" w:cs="Times New Roman"/>
          <w:sz w:val="24"/>
          <w:szCs w:val="24"/>
        </w:rPr>
        <w:tab/>
      </w:r>
      <w:r w:rsidRPr="00E62E14">
        <w:rPr>
          <w:rFonts w:ascii="Times New Roman" w:hAnsi="Times New Roman" w:cs="Times New Roman"/>
          <w:sz w:val="24"/>
          <w:szCs w:val="24"/>
        </w:rPr>
        <w:tab/>
      </w:r>
      <w:r w:rsidRPr="00E62E14">
        <w:rPr>
          <w:rFonts w:ascii="Times New Roman" w:hAnsi="Times New Roman" w:cs="Times New Roman"/>
          <w:sz w:val="24"/>
          <w:szCs w:val="24"/>
        </w:rPr>
        <w:tab/>
      </w:r>
      <w:r w:rsidRPr="00E62E14">
        <w:rPr>
          <w:rFonts w:ascii="Times New Roman" w:hAnsi="Times New Roman" w:cs="Times New Roman"/>
          <w:sz w:val="24"/>
          <w:szCs w:val="24"/>
        </w:rPr>
        <w:tab/>
      </w:r>
      <w:r w:rsidRPr="00E62E14">
        <w:rPr>
          <w:rFonts w:ascii="Times New Roman" w:hAnsi="Times New Roman" w:cs="Times New Roman"/>
          <w:sz w:val="24"/>
          <w:szCs w:val="24"/>
        </w:rPr>
        <w:tab/>
      </w:r>
      <w:r w:rsidRPr="00E62E14">
        <w:rPr>
          <w:rFonts w:ascii="Times New Roman" w:hAnsi="Times New Roman" w:cs="Times New Roman"/>
          <w:sz w:val="24"/>
          <w:szCs w:val="24"/>
        </w:rPr>
        <w:tab/>
      </w:r>
      <w:r w:rsidRPr="00E62E14">
        <w:rPr>
          <w:rFonts w:ascii="Times New Roman" w:hAnsi="Times New Roman" w:cs="Times New Roman"/>
          <w:sz w:val="24"/>
          <w:szCs w:val="24"/>
        </w:rPr>
        <w:tab/>
      </w:r>
      <w:r w:rsidRPr="00E62E14">
        <w:rPr>
          <w:rFonts w:ascii="Times New Roman" w:hAnsi="Times New Roman" w:cs="Times New Roman"/>
          <w:sz w:val="24"/>
          <w:szCs w:val="24"/>
        </w:rPr>
        <w:tab/>
      </w:r>
      <w:r w:rsidRPr="00E62E14">
        <w:rPr>
          <w:rFonts w:ascii="Times New Roman" w:hAnsi="Times New Roman" w:cs="Times New Roman"/>
          <w:sz w:val="24"/>
          <w:szCs w:val="24"/>
        </w:rPr>
        <w:tab/>
        <w:t xml:space="preserve">P. ex. </w:t>
      </w:r>
    </w:p>
    <w:p w14:paraId="7B968AF8" w14:textId="77777777" w:rsidR="0069408E" w:rsidRPr="00E62E14" w:rsidRDefault="00AE0846" w:rsidP="00AE084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2E14">
        <w:rPr>
          <w:rFonts w:ascii="Times New Roman" w:hAnsi="Times New Roman" w:cs="Times New Roman"/>
          <w:sz w:val="24"/>
          <w:szCs w:val="24"/>
        </w:rPr>
        <w:t xml:space="preserve">Facteurs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spécifiques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secteur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l'entité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récession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>)</w:t>
      </w:r>
      <w:r w:rsidR="0069408E" w:rsidRPr="00E62E14">
        <w:rPr>
          <w:rFonts w:ascii="Times New Roman" w:hAnsi="Times New Roman" w:cs="Times New Roman"/>
          <w:sz w:val="24"/>
          <w:szCs w:val="24"/>
        </w:rPr>
        <w:tab/>
      </w:r>
      <w:r w:rsidR="0069408E" w:rsidRPr="00E62E14">
        <w:rPr>
          <w:rFonts w:ascii="Times New Roman" w:hAnsi="Times New Roman" w:cs="Times New Roman"/>
          <w:sz w:val="24"/>
          <w:szCs w:val="24"/>
        </w:rPr>
        <w:tab/>
      </w:r>
      <w:r w:rsidR="0069408E" w:rsidRPr="00E62E14">
        <w:rPr>
          <w:rFonts w:ascii="Times New Roman" w:hAnsi="Times New Roman" w:cs="Times New Roman"/>
          <w:sz w:val="24"/>
          <w:szCs w:val="24"/>
        </w:rPr>
        <w:tab/>
      </w:r>
      <w:r w:rsidR="0069408E" w:rsidRPr="00E62E14">
        <w:rPr>
          <w:rFonts w:ascii="Times New Roman" w:hAnsi="Times New Roman" w:cs="Times New Roman"/>
          <w:sz w:val="24"/>
          <w:szCs w:val="24"/>
        </w:rPr>
        <w:tab/>
      </w:r>
      <w:r w:rsidR="0069408E" w:rsidRPr="00E62E14">
        <w:rPr>
          <w:rFonts w:ascii="Times New Roman" w:hAnsi="Times New Roman" w:cs="Times New Roman"/>
          <w:sz w:val="24"/>
          <w:szCs w:val="24"/>
        </w:rPr>
        <w:tab/>
      </w:r>
      <w:r w:rsidR="0069408E" w:rsidRPr="00E62E14">
        <w:rPr>
          <w:rFonts w:ascii="Times New Roman" w:hAnsi="Times New Roman" w:cs="Times New Roman"/>
          <w:sz w:val="24"/>
          <w:szCs w:val="24"/>
        </w:rPr>
        <w:tab/>
      </w:r>
      <w:r w:rsidR="0069408E" w:rsidRPr="00E62E14">
        <w:rPr>
          <w:rFonts w:ascii="Times New Roman" w:hAnsi="Times New Roman" w:cs="Times New Roman"/>
          <w:sz w:val="24"/>
          <w:szCs w:val="24"/>
        </w:rPr>
        <w:tab/>
      </w:r>
      <w:r w:rsidR="0069408E" w:rsidRPr="00E62E14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Possibilités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futures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attendues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marchés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produits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créneaux</w:t>
      </w:r>
      <w:proofErr w:type="spellEnd"/>
      <w:r w:rsidR="0069408E" w:rsidRPr="00E62E14">
        <w:rPr>
          <w:rFonts w:ascii="Times New Roman" w:hAnsi="Times New Roman" w:cs="Times New Roman"/>
          <w:sz w:val="24"/>
          <w:szCs w:val="24"/>
        </w:rPr>
        <w:t>)</w:t>
      </w:r>
    </w:p>
    <w:p w14:paraId="595E58CF" w14:textId="77777777" w:rsidR="0069408E" w:rsidRPr="00E62E14" w:rsidRDefault="00AE0846" w:rsidP="00AE084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2E14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financière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 xml:space="preserve"> fragile (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rentabilité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solvabilité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liquidité</w:t>
      </w:r>
      <w:proofErr w:type="spellEnd"/>
      <w:r w:rsidR="0069408E" w:rsidRPr="00E62E14">
        <w:rPr>
          <w:rFonts w:ascii="Times New Roman" w:hAnsi="Times New Roman" w:cs="Times New Roman"/>
          <w:sz w:val="24"/>
          <w:szCs w:val="24"/>
        </w:rPr>
        <w:t>)</w:t>
      </w:r>
      <w:r w:rsidR="0069408E" w:rsidRPr="00E62E14">
        <w:rPr>
          <w:rFonts w:ascii="Times New Roman" w:hAnsi="Times New Roman" w:cs="Times New Roman"/>
          <w:sz w:val="24"/>
          <w:szCs w:val="24"/>
        </w:rPr>
        <w:tab/>
      </w:r>
      <w:r w:rsidR="0069408E" w:rsidRPr="00E62E14">
        <w:rPr>
          <w:rFonts w:ascii="Times New Roman" w:hAnsi="Times New Roman" w:cs="Times New Roman"/>
          <w:sz w:val="24"/>
          <w:szCs w:val="24"/>
        </w:rPr>
        <w:tab/>
      </w:r>
      <w:r w:rsidR="0069408E" w:rsidRPr="00E62E14">
        <w:rPr>
          <w:rFonts w:ascii="Times New Roman" w:hAnsi="Times New Roman" w:cs="Times New Roman"/>
          <w:sz w:val="24"/>
          <w:szCs w:val="24"/>
        </w:rPr>
        <w:tab/>
      </w:r>
      <w:r w:rsidR="0069408E" w:rsidRPr="00E62E14">
        <w:rPr>
          <w:rFonts w:ascii="Times New Roman" w:hAnsi="Times New Roman" w:cs="Times New Roman"/>
          <w:sz w:val="24"/>
          <w:szCs w:val="24"/>
        </w:rPr>
        <w:tab/>
      </w:r>
      <w:r w:rsidR="0069408E" w:rsidRPr="00E62E14">
        <w:rPr>
          <w:rFonts w:ascii="Times New Roman" w:hAnsi="Times New Roman" w:cs="Times New Roman"/>
          <w:sz w:val="24"/>
          <w:szCs w:val="24"/>
        </w:rPr>
        <w:tab/>
      </w:r>
      <w:r w:rsidR="0069408E" w:rsidRPr="00E62E14">
        <w:rPr>
          <w:rFonts w:ascii="Times New Roman" w:hAnsi="Times New Roman" w:cs="Times New Roman"/>
          <w:sz w:val="24"/>
          <w:szCs w:val="24"/>
        </w:rPr>
        <w:tab/>
      </w:r>
      <w:r w:rsidR="0069408E" w:rsidRPr="00E62E14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Attentes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 xml:space="preserve"> à court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terme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concernant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prêts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prêts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obtenus</w:t>
      </w:r>
      <w:proofErr w:type="spellEnd"/>
    </w:p>
    <w:p w14:paraId="1381DBD6" w14:textId="77777777" w:rsidR="0069408E" w:rsidRPr="00E62E14" w:rsidRDefault="00AE0846" w:rsidP="00AE084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2E14">
        <w:rPr>
          <w:rFonts w:ascii="Times New Roman" w:hAnsi="Times New Roman" w:cs="Times New Roman"/>
          <w:sz w:val="24"/>
          <w:szCs w:val="24"/>
        </w:rPr>
        <w:t xml:space="preserve">Flux de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trésorerie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négatifs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attendus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dommages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intérêts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payer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 xml:space="preserve"> suite à des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litiges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>)</w:t>
      </w:r>
      <w:r w:rsidRPr="00E62E14">
        <w:rPr>
          <w:rFonts w:ascii="Times New Roman" w:hAnsi="Times New Roman" w:cs="Times New Roman"/>
          <w:sz w:val="24"/>
          <w:szCs w:val="24"/>
        </w:rPr>
        <w:tab/>
      </w:r>
      <w:r w:rsidRPr="00E62E14">
        <w:rPr>
          <w:rFonts w:ascii="Times New Roman" w:hAnsi="Times New Roman" w:cs="Times New Roman"/>
          <w:sz w:val="24"/>
          <w:szCs w:val="24"/>
        </w:rPr>
        <w:tab/>
      </w:r>
      <w:r w:rsidRPr="00E62E14">
        <w:rPr>
          <w:rFonts w:ascii="Times New Roman" w:hAnsi="Times New Roman" w:cs="Times New Roman"/>
          <w:sz w:val="24"/>
          <w:szCs w:val="24"/>
        </w:rPr>
        <w:tab/>
      </w:r>
      <w:r w:rsidRPr="00E62E14">
        <w:rPr>
          <w:rFonts w:ascii="Times New Roman" w:hAnsi="Times New Roman" w:cs="Times New Roman"/>
          <w:sz w:val="24"/>
          <w:szCs w:val="24"/>
        </w:rPr>
        <w:tab/>
      </w:r>
      <w:r w:rsidR="0069408E" w:rsidRPr="00E62E14">
        <w:rPr>
          <w:rFonts w:ascii="Times New Roman" w:hAnsi="Times New Roman" w:cs="Times New Roman"/>
          <w:sz w:val="24"/>
          <w:szCs w:val="24"/>
        </w:rPr>
        <w:t xml:space="preserve">- </w:t>
      </w:r>
      <w:r w:rsidRPr="00E62E14">
        <w:rPr>
          <w:rFonts w:ascii="Times New Roman" w:hAnsi="Times New Roman" w:cs="Times New Roman"/>
          <w:sz w:val="24"/>
          <w:szCs w:val="24"/>
        </w:rPr>
        <w:t xml:space="preserve">La lettre de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confort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 xml:space="preserve"> (de la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société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mère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très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crédible</w:t>
      </w:r>
      <w:proofErr w:type="spellEnd"/>
    </w:p>
    <w:p w14:paraId="77DB6406" w14:textId="77777777" w:rsidR="00BA4A65" w:rsidRPr="00E62E14" w:rsidRDefault="00AE0846" w:rsidP="00AE084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2E1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existe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faits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 xml:space="preserve"> graves et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concordants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susceptibles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compromettre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continuité</w:t>
      </w:r>
      <w:proofErr w:type="spellEnd"/>
      <w:r w:rsidRPr="00E62E1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62E14">
        <w:rPr>
          <w:rFonts w:ascii="Times New Roman" w:hAnsi="Times New Roman" w:cs="Times New Roman"/>
          <w:sz w:val="24"/>
          <w:szCs w:val="24"/>
        </w:rPr>
        <w:t>l'entreprise</w:t>
      </w:r>
      <w:proofErr w:type="spellEnd"/>
      <w:r w:rsidR="000276C1" w:rsidRPr="00E62E14">
        <w:rPr>
          <w:rFonts w:ascii="Times New Roman" w:hAnsi="Times New Roman" w:cs="Times New Roman"/>
          <w:sz w:val="24"/>
          <w:szCs w:val="24"/>
        </w:rPr>
        <w:t xml:space="preserve"> (</w:t>
      </w:r>
      <w:r w:rsidRPr="00E62E14">
        <w:rPr>
          <w:rFonts w:ascii="Times New Roman" w:hAnsi="Times New Roman" w:cs="Times New Roman"/>
          <w:sz w:val="24"/>
          <w:szCs w:val="24"/>
        </w:rPr>
        <w:t>CSA</w:t>
      </w:r>
      <w:r w:rsidR="000276C1" w:rsidRPr="00E62E14">
        <w:rPr>
          <w:rFonts w:ascii="Times New Roman" w:hAnsi="Times New Roman" w:cs="Times New Roman"/>
          <w:sz w:val="24"/>
          <w:szCs w:val="24"/>
        </w:rPr>
        <w:t>)</w:t>
      </w:r>
      <w:r w:rsidRPr="00E62E14">
        <w:rPr>
          <w:rFonts w:ascii="Times New Roman" w:hAnsi="Times New Roman" w:cs="Times New Roman"/>
          <w:sz w:val="24"/>
          <w:szCs w:val="24"/>
        </w:rPr>
        <w:tab/>
      </w:r>
      <w:r w:rsidRPr="00E62E14">
        <w:rPr>
          <w:rFonts w:ascii="Times New Roman" w:hAnsi="Times New Roman" w:cs="Times New Roman"/>
          <w:sz w:val="24"/>
          <w:szCs w:val="24"/>
        </w:rPr>
        <w:tab/>
        <w:t>(..)</w:t>
      </w:r>
    </w:p>
    <w:p w14:paraId="36993EBB" w14:textId="77777777" w:rsidR="000276C1" w:rsidRPr="00E62E14" w:rsidRDefault="000276C1" w:rsidP="00E73D35">
      <w:pPr>
        <w:pStyle w:val="ListParagraph"/>
        <w:spacing w:line="240" w:lineRule="auto"/>
        <w:ind w:left="2850"/>
        <w:rPr>
          <w:rFonts w:ascii="Times New Roman" w:hAnsi="Times New Roman" w:cs="Times New Roman"/>
          <w:sz w:val="24"/>
          <w:szCs w:val="24"/>
        </w:rPr>
      </w:pPr>
      <w:r w:rsidRPr="00E62E14">
        <w:rPr>
          <w:rFonts w:ascii="Times New Roman" w:hAnsi="Times New Roman" w:cs="Times New Roman"/>
          <w:sz w:val="24"/>
          <w:szCs w:val="24"/>
        </w:rPr>
        <w:t>(..)</w:t>
      </w:r>
      <w:r w:rsidRPr="00E62E14">
        <w:rPr>
          <w:rFonts w:ascii="Times New Roman" w:hAnsi="Times New Roman" w:cs="Times New Roman"/>
          <w:sz w:val="24"/>
          <w:szCs w:val="24"/>
        </w:rPr>
        <w:tab/>
      </w:r>
      <w:r w:rsidRPr="00E62E14">
        <w:rPr>
          <w:rFonts w:ascii="Times New Roman" w:hAnsi="Times New Roman" w:cs="Times New Roman"/>
          <w:sz w:val="24"/>
          <w:szCs w:val="24"/>
        </w:rPr>
        <w:tab/>
      </w:r>
      <w:r w:rsidRPr="00E62E14">
        <w:rPr>
          <w:rFonts w:ascii="Times New Roman" w:hAnsi="Times New Roman" w:cs="Times New Roman"/>
          <w:sz w:val="24"/>
          <w:szCs w:val="24"/>
        </w:rPr>
        <w:tab/>
      </w:r>
      <w:r w:rsidRPr="00E62E14">
        <w:rPr>
          <w:rFonts w:ascii="Times New Roman" w:hAnsi="Times New Roman" w:cs="Times New Roman"/>
          <w:sz w:val="24"/>
          <w:szCs w:val="24"/>
        </w:rPr>
        <w:tab/>
      </w:r>
      <w:r w:rsidRPr="00E62E14">
        <w:rPr>
          <w:rFonts w:ascii="Times New Roman" w:hAnsi="Times New Roman" w:cs="Times New Roman"/>
          <w:sz w:val="24"/>
          <w:szCs w:val="24"/>
        </w:rPr>
        <w:tab/>
      </w:r>
      <w:r w:rsidRPr="00E62E14">
        <w:rPr>
          <w:rFonts w:ascii="Times New Roman" w:hAnsi="Times New Roman" w:cs="Times New Roman"/>
          <w:sz w:val="24"/>
          <w:szCs w:val="24"/>
        </w:rPr>
        <w:tab/>
      </w:r>
      <w:r w:rsidRPr="00E62E14">
        <w:rPr>
          <w:rFonts w:ascii="Times New Roman" w:hAnsi="Times New Roman" w:cs="Times New Roman"/>
          <w:sz w:val="24"/>
          <w:szCs w:val="24"/>
        </w:rPr>
        <w:tab/>
      </w:r>
      <w:r w:rsidRPr="00E62E14">
        <w:rPr>
          <w:rFonts w:ascii="Times New Roman" w:hAnsi="Times New Roman" w:cs="Times New Roman"/>
          <w:sz w:val="24"/>
          <w:szCs w:val="24"/>
        </w:rPr>
        <w:tab/>
      </w:r>
      <w:r w:rsidRPr="00E62E14">
        <w:rPr>
          <w:rFonts w:ascii="Times New Roman" w:hAnsi="Times New Roman" w:cs="Times New Roman"/>
          <w:sz w:val="24"/>
          <w:szCs w:val="24"/>
        </w:rPr>
        <w:tab/>
      </w:r>
      <w:r w:rsidRPr="00E62E14">
        <w:rPr>
          <w:rFonts w:ascii="Times New Roman" w:hAnsi="Times New Roman" w:cs="Times New Roman"/>
          <w:sz w:val="24"/>
          <w:szCs w:val="24"/>
        </w:rPr>
        <w:tab/>
      </w:r>
      <w:r w:rsidRPr="00E62E14">
        <w:rPr>
          <w:rFonts w:ascii="Times New Roman" w:hAnsi="Times New Roman" w:cs="Times New Roman"/>
          <w:sz w:val="24"/>
          <w:szCs w:val="24"/>
        </w:rPr>
        <w:tab/>
      </w:r>
      <w:r w:rsidRPr="00E62E14">
        <w:rPr>
          <w:rFonts w:ascii="Times New Roman" w:hAnsi="Times New Roman" w:cs="Times New Roman"/>
          <w:sz w:val="24"/>
          <w:szCs w:val="24"/>
        </w:rPr>
        <w:tab/>
      </w:r>
      <w:r w:rsidRPr="00E62E14">
        <w:rPr>
          <w:rFonts w:ascii="Times New Roman" w:hAnsi="Times New Roman" w:cs="Times New Roman"/>
          <w:sz w:val="24"/>
          <w:szCs w:val="24"/>
        </w:rPr>
        <w:tab/>
      </w:r>
      <w:r w:rsidRPr="00E62E14">
        <w:rPr>
          <w:rFonts w:ascii="Times New Roman" w:hAnsi="Times New Roman" w:cs="Times New Roman"/>
          <w:sz w:val="24"/>
          <w:szCs w:val="24"/>
        </w:rPr>
        <w:tab/>
      </w:r>
      <w:r w:rsidRPr="00E62E14">
        <w:rPr>
          <w:rFonts w:ascii="Times New Roman" w:hAnsi="Times New Roman" w:cs="Times New Roman"/>
          <w:sz w:val="24"/>
          <w:szCs w:val="24"/>
        </w:rPr>
        <w:tab/>
      </w:r>
    </w:p>
    <w:p w14:paraId="30084BD9" w14:textId="77777777" w:rsidR="00BA4A65" w:rsidRPr="00E62E14" w:rsidRDefault="00BA4A65" w:rsidP="002E31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529B59" w14:textId="77777777" w:rsidR="000752DA" w:rsidRPr="00E62E14" w:rsidRDefault="000752DA" w:rsidP="000752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1E852B" w14:textId="77777777" w:rsidR="000752DA" w:rsidRPr="00E62E14" w:rsidRDefault="000276C1" w:rsidP="00E73D35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E62E14">
        <w:rPr>
          <w:rFonts w:ascii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55765D3" wp14:editId="54EA072C">
                <wp:simplePos x="0" y="0"/>
                <wp:positionH relativeFrom="column">
                  <wp:posOffset>3621199</wp:posOffset>
                </wp:positionH>
                <wp:positionV relativeFrom="paragraph">
                  <wp:posOffset>2242751</wp:posOffset>
                </wp:positionV>
                <wp:extent cx="6598285" cy="527222"/>
                <wp:effectExtent l="0" t="0" r="12065" b="2540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527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CF6AB" w14:textId="77777777" w:rsidR="00E80981" w:rsidRDefault="00AE0846" w:rsidP="00E8098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2E14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existe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incertitude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significative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liée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à la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continuité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d’exploitation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16FCA53" w14:textId="77777777" w:rsidR="000276C1" w:rsidRDefault="00AE0846" w:rsidP="00E8098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2E14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n’existe</w:t>
                            </w:r>
                            <w:proofErr w:type="spellEnd"/>
                            <w:r w:rsidRPr="00E62E14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pas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incertitude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significative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liée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à la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continuité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d’exploitation</w:t>
                            </w:r>
                            <w:proofErr w:type="spellEnd"/>
                          </w:p>
                          <w:p w14:paraId="78B1A193" w14:textId="77777777" w:rsidR="00E80981" w:rsidRPr="00C96C80" w:rsidRDefault="00E80981" w:rsidP="00E809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765D3" id="Text Box 55" o:spid="_x0000_s1029" type="#_x0000_t202" style="position:absolute;margin-left:285.15pt;margin-top:176.6pt;width:519.55pt;height:41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">
                <v:textbox>
                  <w:txbxContent>
                    <w:p w14:paraId="185CF6AB" w14:textId="77777777" w:rsidR="00E80981" w:rsidRDefault="00AE0846" w:rsidP="00E8098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Il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62E14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existe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une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incertitude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significative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liée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à la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continuité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d’exploitation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16FCA53" w14:textId="77777777" w:rsidR="000276C1" w:rsidRDefault="00AE0846" w:rsidP="00E8098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Il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62E14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n’existe</w:t>
                      </w:r>
                      <w:proofErr w:type="spellEnd"/>
                      <w:r w:rsidRPr="00E62E14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 pas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incertitude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significative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liée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à la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continuité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d’exploitation</w:t>
                      </w:r>
                      <w:proofErr w:type="spellEnd"/>
                    </w:p>
                    <w:p w14:paraId="78B1A193" w14:textId="77777777" w:rsidR="00E80981" w:rsidRPr="00C96C80" w:rsidRDefault="00E80981" w:rsidP="00E809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80981" w:rsidRPr="00E62E14">
        <w:rPr>
          <w:rFonts w:ascii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12213AE" wp14:editId="0359B4E2">
                <wp:simplePos x="0" y="0"/>
                <wp:positionH relativeFrom="column">
                  <wp:posOffset>7364249</wp:posOffset>
                </wp:positionH>
                <wp:positionV relativeFrom="paragraph">
                  <wp:posOffset>1573221</wp:posOffset>
                </wp:positionV>
                <wp:extent cx="3070602" cy="362464"/>
                <wp:effectExtent l="0" t="0" r="0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602" cy="362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59E94" w14:textId="77777777" w:rsidR="00E80981" w:rsidRDefault="00AE0846" w:rsidP="00E73D35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Jugement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professionnel</w:t>
                            </w:r>
                            <w:proofErr w:type="spellEnd"/>
                          </w:p>
                          <w:p w14:paraId="5FF15B3F" w14:textId="77777777" w:rsidR="00E80981" w:rsidRPr="00C96C80" w:rsidRDefault="00E80981" w:rsidP="00E809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213AE" id="Text Box 56" o:spid="_x0000_s1030" type="#_x0000_t202" style="position:absolute;margin-left:579.85pt;margin-top:123.9pt;width:241.8pt;height:28.5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" stroked="f">
                <v:textbox>
                  <w:txbxContent>
                    <w:p w14:paraId="2D959E94" w14:textId="77777777" w:rsidR="00E80981" w:rsidRDefault="00AE0846" w:rsidP="00E73D35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Jugement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professionnel</w:t>
                      </w:r>
                      <w:proofErr w:type="spellEnd"/>
                    </w:p>
                    <w:p w14:paraId="5FF15B3F" w14:textId="77777777" w:rsidR="00E80981" w:rsidRPr="00C96C80" w:rsidRDefault="00E80981" w:rsidP="00E809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80981" w:rsidRPr="00E62E14">
        <w:rPr>
          <w:rFonts w:ascii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37CFE32" wp14:editId="0D309192">
                <wp:simplePos x="0" y="0"/>
                <wp:positionH relativeFrom="column">
                  <wp:posOffset>6746789</wp:posOffset>
                </wp:positionH>
                <wp:positionV relativeFrom="paragraph">
                  <wp:posOffset>1515762</wp:posOffset>
                </wp:positionV>
                <wp:extent cx="453081" cy="560172"/>
                <wp:effectExtent l="19050" t="0" r="42545" b="30480"/>
                <wp:wrapNone/>
                <wp:docPr id="54" name="Arrow: Dow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081" cy="560172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0BD9D" id="Down Arrow 54" o:spid="_x0000_s1026" type="#_x0000_t67" style="position:absolute;margin-left:531.25pt;margin-top:119.35pt;width:35.7pt;height:44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" adj="12865" fillcolor="#4f81bd" strokecolor="#385d8a" strokeweight="2pt"/>
            </w:pict>
          </mc:Fallback>
        </mc:AlternateContent>
      </w:r>
      <w:r w:rsidR="00E80981" w:rsidRPr="00E62E14">
        <w:rPr>
          <w:rFonts w:ascii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B4D3381" wp14:editId="7BBDAECE">
                <wp:simplePos x="0" y="0"/>
                <wp:positionH relativeFrom="column">
                  <wp:posOffset>6207606</wp:posOffset>
                </wp:positionH>
                <wp:positionV relativeFrom="paragraph">
                  <wp:posOffset>191135</wp:posOffset>
                </wp:positionV>
                <wp:extent cx="1309816" cy="881277"/>
                <wp:effectExtent l="0" t="0" r="508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816" cy="881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0B35D" w14:textId="77777777" w:rsidR="00E80981" w:rsidRPr="00E73D35" w:rsidRDefault="00E80981" w:rsidP="00E8098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E73D35" w:rsidDel="00E80981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E73D35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  <w:t>&gt;</w:t>
                            </w:r>
                          </w:p>
                          <w:p w14:paraId="463DB5F3" w14:textId="77777777" w:rsidR="00E80981" w:rsidRPr="00E73D35" w:rsidRDefault="00E80981" w:rsidP="00E8098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73D35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  <w:t>&lt;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D3381" id="Text Box 53" o:spid="_x0000_s1031" type="#_x0000_t202" style="position:absolute;margin-left:488.8pt;margin-top:15.05pt;width:103.15pt;height:69.4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" stroked="f">
                <v:textbox>
                  <w:txbxContent>
                    <w:p w14:paraId="2C90B35D" w14:textId="77777777" w:rsidR="00E80981" w:rsidRPr="00E73D35" w:rsidRDefault="00E80981" w:rsidP="00E8098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r w:rsidRPr="00E73D35" w:rsidDel="00E80981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  <w:t xml:space="preserve">  </w:t>
                      </w:r>
                      <w:r w:rsidRPr="00E73D35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  <w:t>&gt;</w:t>
                      </w:r>
                    </w:p>
                    <w:p w14:paraId="463DB5F3" w14:textId="77777777" w:rsidR="00E80981" w:rsidRPr="00E73D35" w:rsidRDefault="00E80981" w:rsidP="00E8098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E73D35"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  <w:t>&lt;</w:t>
                      </w:r>
                    </w:p>
                  </w:txbxContent>
                </v:textbox>
              </v:shape>
            </w:pict>
          </mc:Fallback>
        </mc:AlternateContent>
      </w:r>
      <w:r w:rsidR="0069408E" w:rsidRPr="00E62E14">
        <w:rPr>
          <w:rFonts w:ascii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6E817F6" wp14:editId="00EC0D6A">
                <wp:simplePos x="0" y="0"/>
                <wp:positionH relativeFrom="column">
                  <wp:posOffset>8303655</wp:posOffset>
                </wp:positionH>
                <wp:positionV relativeFrom="paragraph">
                  <wp:posOffset>288290</wp:posOffset>
                </wp:positionV>
                <wp:extent cx="3070602" cy="362464"/>
                <wp:effectExtent l="0" t="0" r="15875" b="1905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602" cy="362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8396D" w14:textId="77777777" w:rsidR="00AE0846" w:rsidRDefault="00AE0846" w:rsidP="00AE084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Impact des facteurs (B) en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termes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d’éléments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probants</w:t>
                            </w:r>
                            <w:proofErr w:type="spellEnd"/>
                          </w:p>
                          <w:p w14:paraId="5E1FC68A" w14:textId="77777777" w:rsidR="0069408E" w:rsidRPr="00C96C80" w:rsidRDefault="0069408E" w:rsidP="006940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817F6" id="Text Box 52" o:spid="_x0000_s1032" type="#_x0000_t202" style="position:absolute;margin-left:653.85pt;margin-top:22.7pt;width:241.8pt;height:28.5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">
                <v:textbox>
                  <w:txbxContent>
                    <w:p w14:paraId="0CD8396D" w14:textId="77777777" w:rsidR="00AE0846" w:rsidRDefault="00AE0846" w:rsidP="00AE084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Impact des facteurs (B) en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termes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d’éléments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probants</w:t>
                      </w:r>
                      <w:proofErr w:type="spellEnd"/>
                    </w:p>
                    <w:p w14:paraId="5E1FC68A" w14:textId="77777777" w:rsidR="0069408E" w:rsidRPr="00C96C80" w:rsidRDefault="0069408E" w:rsidP="006940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9408E" w:rsidRPr="00E62E14">
        <w:rPr>
          <w:rFonts w:ascii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ACB5533" wp14:editId="6590807C">
                <wp:simplePos x="0" y="0"/>
                <wp:positionH relativeFrom="column">
                  <wp:posOffset>2478526</wp:posOffset>
                </wp:positionH>
                <wp:positionV relativeFrom="paragraph">
                  <wp:posOffset>347998</wp:posOffset>
                </wp:positionV>
                <wp:extent cx="3070602" cy="362464"/>
                <wp:effectExtent l="0" t="0" r="15875" b="1905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602" cy="362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68E71" w14:textId="77777777" w:rsidR="0069408E" w:rsidRDefault="0069408E" w:rsidP="0069408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Impact </w:t>
                            </w:r>
                            <w:r w:rsidR="00AE084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des facteurs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(A) </w:t>
                            </w:r>
                            <w:r w:rsidR="00AE084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en </w:t>
                            </w:r>
                            <w:proofErr w:type="spellStart"/>
                            <w:r w:rsidR="00AE084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termes</w:t>
                            </w:r>
                            <w:proofErr w:type="spellEnd"/>
                            <w:r w:rsidR="00AE084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E084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d’éléments</w:t>
                            </w:r>
                            <w:proofErr w:type="spellEnd"/>
                            <w:r w:rsidR="00AE084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E084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probants</w:t>
                            </w:r>
                            <w:proofErr w:type="spellEnd"/>
                          </w:p>
                          <w:p w14:paraId="7BA330E1" w14:textId="77777777" w:rsidR="0069408E" w:rsidRPr="00C96C80" w:rsidRDefault="0069408E" w:rsidP="006940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B5533" id="Text Box 50" o:spid="_x0000_s1033" type="#_x0000_t202" style="position:absolute;margin-left:195.15pt;margin-top:27.4pt;width:241.8pt;height:28.5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">
                <v:textbox>
                  <w:txbxContent>
                    <w:p w14:paraId="08568E71" w14:textId="77777777" w:rsidR="0069408E" w:rsidRDefault="0069408E" w:rsidP="0069408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Impact </w:t>
                      </w:r>
                      <w:r w:rsidR="00AE084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des facteurs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(A) </w:t>
                      </w:r>
                      <w:r w:rsidR="00AE084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en </w:t>
                      </w:r>
                      <w:proofErr w:type="spellStart"/>
                      <w:r w:rsidR="00AE084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termes</w:t>
                      </w:r>
                      <w:proofErr w:type="spellEnd"/>
                      <w:r w:rsidR="00AE084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E084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d’éléments</w:t>
                      </w:r>
                      <w:proofErr w:type="spellEnd"/>
                      <w:r w:rsidR="00AE084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E084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probants</w:t>
                      </w:r>
                      <w:proofErr w:type="spellEnd"/>
                    </w:p>
                    <w:p w14:paraId="7BA330E1" w14:textId="77777777" w:rsidR="0069408E" w:rsidRPr="00C96C80" w:rsidRDefault="0069408E" w:rsidP="006940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0752DA" w:rsidRPr="00E62E14" w:rsidSect="000752DA">
      <w:footerReference w:type="default" r:id="rId10"/>
      <w:pgSz w:w="23814" w:h="16839" w:orient="landscape" w:code="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C028" w14:textId="77777777" w:rsidR="004E2B76" w:rsidRDefault="004E2B76" w:rsidP="00A2772B">
      <w:pPr>
        <w:spacing w:line="240" w:lineRule="auto"/>
      </w:pPr>
      <w:r>
        <w:separator/>
      </w:r>
    </w:p>
  </w:endnote>
  <w:endnote w:type="continuationSeparator" w:id="0">
    <w:p w14:paraId="601F35AF" w14:textId="77777777" w:rsidR="004E2B76" w:rsidRDefault="004E2B76" w:rsidP="00A2772B">
      <w:pPr>
        <w:spacing w:line="240" w:lineRule="auto"/>
      </w:pPr>
      <w:r>
        <w:continuationSeparator/>
      </w:r>
    </w:p>
  </w:endnote>
  <w:endnote w:type="continuationNotice" w:id="1">
    <w:p w14:paraId="46D1C9F1" w14:textId="77777777" w:rsidR="008206E4" w:rsidRDefault="008206E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28B0" w14:textId="5D83A790" w:rsidR="00C7024C" w:rsidRPr="00C7024C" w:rsidRDefault="00C7024C">
    <w:pPr>
      <w:pStyle w:val="Footer"/>
      <w:rPr>
        <w:lang w:val="en-US"/>
      </w:rPr>
    </w:pPr>
    <w:r>
      <w:rPr>
        <w:lang w:val="en-US"/>
      </w:rPr>
      <w:t>ICCI 2023-1 Rapport du commissaire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proofErr w:type="spellStart"/>
    <w:r>
      <w:rPr>
        <w:lang w:val="en-US"/>
      </w:rPr>
      <w:t>Annexe</w:t>
    </w:r>
    <w:proofErr w:type="spellEnd"/>
    <w:r>
      <w:rPr>
        <w:lang w:val="en-US"/>
      </w:rPr>
      <w:t xml:space="preserve"> 5b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  <w:t>Juillet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95D33" w14:textId="77777777" w:rsidR="004E2B76" w:rsidRDefault="004E2B76" w:rsidP="00A2772B">
      <w:pPr>
        <w:spacing w:line="240" w:lineRule="auto"/>
      </w:pPr>
      <w:r>
        <w:separator/>
      </w:r>
    </w:p>
  </w:footnote>
  <w:footnote w:type="continuationSeparator" w:id="0">
    <w:p w14:paraId="03F47BD2" w14:textId="77777777" w:rsidR="004E2B76" w:rsidRDefault="004E2B76" w:rsidP="00A2772B">
      <w:pPr>
        <w:spacing w:line="240" w:lineRule="auto"/>
      </w:pPr>
      <w:r>
        <w:continuationSeparator/>
      </w:r>
    </w:p>
  </w:footnote>
  <w:footnote w:type="continuationNotice" w:id="1">
    <w:p w14:paraId="1BA97568" w14:textId="77777777" w:rsidR="008206E4" w:rsidRDefault="008206E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07C6"/>
    <w:multiLevelType w:val="hybridMultilevel"/>
    <w:tmpl w:val="2EF00A54"/>
    <w:lvl w:ilvl="0" w:tplc="A548314A">
      <w:numFmt w:val="bullet"/>
      <w:lvlText w:val="-"/>
      <w:lvlJc w:val="left"/>
      <w:pPr>
        <w:ind w:left="28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16A85A49"/>
    <w:multiLevelType w:val="hybridMultilevel"/>
    <w:tmpl w:val="6638F904"/>
    <w:lvl w:ilvl="0" w:tplc="F3165578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923" w:hanging="360"/>
      </w:pPr>
    </w:lvl>
    <w:lvl w:ilvl="2" w:tplc="0813001B" w:tentative="1">
      <w:start w:val="1"/>
      <w:numFmt w:val="lowerRoman"/>
      <w:lvlText w:val="%3."/>
      <w:lvlJc w:val="right"/>
      <w:pPr>
        <w:ind w:left="3643" w:hanging="180"/>
      </w:pPr>
    </w:lvl>
    <w:lvl w:ilvl="3" w:tplc="0813000F" w:tentative="1">
      <w:start w:val="1"/>
      <w:numFmt w:val="decimal"/>
      <w:lvlText w:val="%4."/>
      <w:lvlJc w:val="left"/>
      <w:pPr>
        <w:ind w:left="4363" w:hanging="360"/>
      </w:pPr>
    </w:lvl>
    <w:lvl w:ilvl="4" w:tplc="08130019" w:tentative="1">
      <w:start w:val="1"/>
      <w:numFmt w:val="lowerLetter"/>
      <w:lvlText w:val="%5."/>
      <w:lvlJc w:val="left"/>
      <w:pPr>
        <w:ind w:left="5083" w:hanging="360"/>
      </w:pPr>
    </w:lvl>
    <w:lvl w:ilvl="5" w:tplc="0813001B" w:tentative="1">
      <w:start w:val="1"/>
      <w:numFmt w:val="lowerRoman"/>
      <w:lvlText w:val="%6."/>
      <w:lvlJc w:val="right"/>
      <w:pPr>
        <w:ind w:left="5803" w:hanging="180"/>
      </w:pPr>
    </w:lvl>
    <w:lvl w:ilvl="6" w:tplc="0813000F" w:tentative="1">
      <w:start w:val="1"/>
      <w:numFmt w:val="decimal"/>
      <w:lvlText w:val="%7."/>
      <w:lvlJc w:val="left"/>
      <w:pPr>
        <w:ind w:left="6523" w:hanging="360"/>
      </w:pPr>
    </w:lvl>
    <w:lvl w:ilvl="7" w:tplc="08130019" w:tentative="1">
      <w:start w:val="1"/>
      <w:numFmt w:val="lowerLetter"/>
      <w:lvlText w:val="%8."/>
      <w:lvlJc w:val="left"/>
      <w:pPr>
        <w:ind w:left="7243" w:hanging="360"/>
      </w:pPr>
    </w:lvl>
    <w:lvl w:ilvl="8" w:tplc="0813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398B3AB5"/>
    <w:multiLevelType w:val="hybridMultilevel"/>
    <w:tmpl w:val="8282447C"/>
    <w:lvl w:ilvl="0" w:tplc="315C053E"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456171637">
    <w:abstractNumId w:val="1"/>
  </w:num>
  <w:num w:numId="2" w16cid:durableId="980382713">
    <w:abstractNumId w:val="2"/>
  </w:num>
  <w:num w:numId="3" w16cid:durableId="163926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BC"/>
    <w:rsid w:val="00004A6D"/>
    <w:rsid w:val="000276C1"/>
    <w:rsid w:val="00074607"/>
    <w:rsid w:val="000752DA"/>
    <w:rsid w:val="000849F3"/>
    <w:rsid w:val="000A1A5E"/>
    <w:rsid w:val="000F563C"/>
    <w:rsid w:val="00117E8C"/>
    <w:rsid w:val="0012287E"/>
    <w:rsid w:val="0014439A"/>
    <w:rsid w:val="0015060E"/>
    <w:rsid w:val="00167DFD"/>
    <w:rsid w:val="00170900"/>
    <w:rsid w:val="001E6070"/>
    <w:rsid w:val="00203542"/>
    <w:rsid w:val="00260937"/>
    <w:rsid w:val="00265855"/>
    <w:rsid w:val="00267BD7"/>
    <w:rsid w:val="0027433E"/>
    <w:rsid w:val="002B22BD"/>
    <w:rsid w:val="002D1730"/>
    <w:rsid w:val="002E31A5"/>
    <w:rsid w:val="003266FF"/>
    <w:rsid w:val="00331A3B"/>
    <w:rsid w:val="003339A6"/>
    <w:rsid w:val="00375807"/>
    <w:rsid w:val="003A4F5A"/>
    <w:rsid w:val="003B08EE"/>
    <w:rsid w:val="003B4113"/>
    <w:rsid w:val="003F7F86"/>
    <w:rsid w:val="0040523A"/>
    <w:rsid w:val="0042572A"/>
    <w:rsid w:val="00430BFF"/>
    <w:rsid w:val="004765A4"/>
    <w:rsid w:val="00486571"/>
    <w:rsid w:val="00495059"/>
    <w:rsid w:val="004E2B76"/>
    <w:rsid w:val="004E5DEE"/>
    <w:rsid w:val="00512555"/>
    <w:rsid w:val="00530E38"/>
    <w:rsid w:val="005919CE"/>
    <w:rsid w:val="005A225B"/>
    <w:rsid w:val="005C1718"/>
    <w:rsid w:val="005F31AA"/>
    <w:rsid w:val="00602C32"/>
    <w:rsid w:val="006039DC"/>
    <w:rsid w:val="00611832"/>
    <w:rsid w:val="006136A1"/>
    <w:rsid w:val="00622D8D"/>
    <w:rsid w:val="00626A25"/>
    <w:rsid w:val="00655808"/>
    <w:rsid w:val="00661B36"/>
    <w:rsid w:val="0069408E"/>
    <w:rsid w:val="006A6D6F"/>
    <w:rsid w:val="006C4292"/>
    <w:rsid w:val="006D6320"/>
    <w:rsid w:val="006E1BF3"/>
    <w:rsid w:val="00733620"/>
    <w:rsid w:val="0074329E"/>
    <w:rsid w:val="00760439"/>
    <w:rsid w:val="007873D9"/>
    <w:rsid w:val="007D6D3D"/>
    <w:rsid w:val="00800E88"/>
    <w:rsid w:val="008206E4"/>
    <w:rsid w:val="00830BCA"/>
    <w:rsid w:val="0086089D"/>
    <w:rsid w:val="00862EA5"/>
    <w:rsid w:val="00874547"/>
    <w:rsid w:val="00954857"/>
    <w:rsid w:val="009B2066"/>
    <w:rsid w:val="009B74C2"/>
    <w:rsid w:val="009E7223"/>
    <w:rsid w:val="00A2772B"/>
    <w:rsid w:val="00A3778D"/>
    <w:rsid w:val="00A43F28"/>
    <w:rsid w:val="00A44D3A"/>
    <w:rsid w:val="00AA53A4"/>
    <w:rsid w:val="00AE0846"/>
    <w:rsid w:val="00AE22C0"/>
    <w:rsid w:val="00B14471"/>
    <w:rsid w:val="00B33E30"/>
    <w:rsid w:val="00B54B46"/>
    <w:rsid w:val="00BA3C20"/>
    <w:rsid w:val="00BA4A65"/>
    <w:rsid w:val="00BF6E22"/>
    <w:rsid w:val="00C02CE0"/>
    <w:rsid w:val="00C23BFD"/>
    <w:rsid w:val="00C4088D"/>
    <w:rsid w:val="00C44442"/>
    <w:rsid w:val="00C575FB"/>
    <w:rsid w:val="00C7024C"/>
    <w:rsid w:val="00C703CE"/>
    <w:rsid w:val="00C706BD"/>
    <w:rsid w:val="00C96C80"/>
    <w:rsid w:val="00CB1F1D"/>
    <w:rsid w:val="00CF1019"/>
    <w:rsid w:val="00D25FBC"/>
    <w:rsid w:val="00D26622"/>
    <w:rsid w:val="00D35E60"/>
    <w:rsid w:val="00D47A64"/>
    <w:rsid w:val="00D62514"/>
    <w:rsid w:val="00DA01C2"/>
    <w:rsid w:val="00DC03CE"/>
    <w:rsid w:val="00DF4DF9"/>
    <w:rsid w:val="00E05480"/>
    <w:rsid w:val="00E07E09"/>
    <w:rsid w:val="00E35E38"/>
    <w:rsid w:val="00E36380"/>
    <w:rsid w:val="00E606FC"/>
    <w:rsid w:val="00E62E14"/>
    <w:rsid w:val="00E73D35"/>
    <w:rsid w:val="00E80981"/>
    <w:rsid w:val="00F01AEE"/>
    <w:rsid w:val="00F06C97"/>
    <w:rsid w:val="00F50779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149DF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BC"/>
    <w:pPr>
      <w:spacing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52DA"/>
    <w:rPr>
      <w:rFonts w:ascii="Times New Roman" w:hAnsi="Times New Roman" w:cs="Times New Roman" w:hint="default"/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08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D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D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56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72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72B"/>
  </w:style>
  <w:style w:type="paragraph" w:styleId="Footer">
    <w:name w:val="footer"/>
    <w:basedOn w:val="Normal"/>
    <w:link w:val="FooterChar"/>
    <w:uiPriority w:val="99"/>
    <w:unhideWhenUsed/>
    <w:rsid w:val="00A2772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beelding xmlns="86d8d313-957f-44b4-bb66-f96f0d40e904" xsi:nil="true"/>
    <nb xmlns="86d8d313-957f-44b4-bb66-f96f0d40e904" xsi:nil="true"/>
    <TaxCatchAll xmlns="ff960655-24fd-4f3f-8e9c-285049d99abf" xsi:nil="true"/>
    <lcf76f155ced4ddcb4097134ff3c332f xmlns="86d8d313-957f-44b4-bb66-f96f0d40e90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57FC6C9899045BC1F6DFCE8170996" ma:contentTypeVersion="19" ma:contentTypeDescription="Create a new document." ma:contentTypeScope="" ma:versionID="ddf3a100450ceadf4e02567bd12f36a6">
  <xsd:schema xmlns:xsd="http://www.w3.org/2001/XMLSchema" xmlns:xs="http://www.w3.org/2001/XMLSchema" xmlns:p="http://schemas.microsoft.com/office/2006/metadata/properties" xmlns:ns2="86d8d313-957f-44b4-bb66-f96f0d40e904" xmlns:ns3="ff960655-24fd-4f3f-8e9c-285049d99abf" targetNamespace="http://schemas.microsoft.com/office/2006/metadata/properties" ma:root="true" ma:fieldsID="58c9c0cccb7c0426fa8632eb013b2e2d" ns2:_="" ns3:_="">
    <xsd:import namespace="86d8d313-957f-44b4-bb66-f96f0d40e904"/>
    <xsd:import namespace="ff960655-24fd-4f3f-8e9c-285049d99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afbeelding" minOccurs="0"/>
                <xsd:element ref="ns2:MediaServiceLocation" minOccurs="0"/>
                <xsd:element ref="ns2:MediaLengthInSeconds" minOccurs="0"/>
                <xsd:element ref="ns2:nb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8d313-957f-44b4-bb66-f96f0d40e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fbeelding" ma:index="19" nillable="true" ma:displayName="afbeelding" ma:format="Thumbnail" ma:internalName="afbeelding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b" ma:index="22" nillable="true" ma:displayName="nb" ma:format="Dropdown" ma:internalName="nb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918316e-a107-409d-b431-985ec685c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60655-24fd-4f3f-8e9c-285049d99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fdd8afc-b80c-4d97-84ec-64aa09854bbf}" ma:internalName="TaxCatchAll" ma:showField="CatchAllData" ma:web="ff960655-24fd-4f3f-8e9c-285049d99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62A94C-4604-49F1-9864-75C1FB684458}">
  <ds:schemaRefs>
    <ds:schemaRef ds:uri="http://schemas.microsoft.com/office/2006/metadata/properties"/>
    <ds:schemaRef ds:uri="http://schemas.microsoft.com/office/infopath/2007/PartnerControls"/>
    <ds:schemaRef ds:uri="86d8d313-957f-44b4-bb66-f96f0d40e904"/>
    <ds:schemaRef ds:uri="ff960655-24fd-4f3f-8e9c-285049d99abf"/>
  </ds:schemaRefs>
</ds:datastoreItem>
</file>

<file path=customXml/itemProps2.xml><?xml version="1.0" encoding="utf-8"?>
<ds:datastoreItem xmlns:ds="http://schemas.openxmlformats.org/officeDocument/2006/customXml" ds:itemID="{FB2BA203-2E54-42BD-95EF-468671B81C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41162-F55B-45F7-AF27-C6A0FEEF4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8d313-957f-44b4-bb66-f96f0d40e904"/>
    <ds:schemaRef ds:uri="ff960655-24fd-4f3f-8e9c-285049d99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2020-12-16T13:06:00Z</dcterms:created>
  <dcterms:modified xsi:type="dcterms:W3CDTF">2023-08-16T14:26:00Z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0x010100CEC57FC6C9899045BC1F6DFCE8170996</vt:lpwstr>
  </property>
  <property fmtid="{D5CDD505-2E9C-101B-9397-08002B2CF9AE}" pid="3" name="Order">
    <vt:r8>4906000</vt:r8>
  </property>
  <property fmtid="{D5CDD505-2E9C-101B-9397-08002B2CF9AE}" pid="4" name="MediaServiceImageTags">
    <vt:lpwstr/>
  </property>
</Properties>
</file>