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A1A2" w14:textId="77777777" w:rsidR="00F86BA9" w:rsidRDefault="00C07CE6" w:rsidP="00F86BA9">
      <w:pPr>
        <w:pStyle w:val="En-ttedetabledesmatires"/>
        <w:jc w:val="center"/>
        <w:rPr>
          <w:lang w:val="fr-BE"/>
        </w:rPr>
      </w:pPr>
      <w:r w:rsidRPr="00BF2D7E">
        <w:rPr>
          <w:lang w:val="fr-BE"/>
        </w:rPr>
        <w:t>MODELE DE DOCUMENTS DE MARCHE</w:t>
      </w:r>
    </w:p>
    <w:p w14:paraId="47310D09" w14:textId="77777777" w:rsidR="00F86BA9" w:rsidRDefault="00F86BA9" w:rsidP="00F86BA9">
      <w:pPr>
        <w:pStyle w:val="En-ttedetabledesmatires"/>
        <w:jc w:val="center"/>
        <w:rPr>
          <w:lang w:val="fr-BE"/>
        </w:rPr>
      </w:pPr>
      <w:r>
        <w:rPr>
          <w:lang w:val="fr-BE"/>
        </w:rPr>
        <w:t xml:space="preserve">Secteurs spéciaux </w:t>
      </w:r>
    </w:p>
    <w:p w14:paraId="4F3A3B63" w14:textId="785FA871" w:rsidR="00F86BA9" w:rsidRPr="00F86BA9" w:rsidRDefault="00CB1E39" w:rsidP="00F86BA9">
      <w:pPr>
        <w:pStyle w:val="En-ttedetabledesmatires"/>
        <w:jc w:val="center"/>
        <w:rPr>
          <w:lang w:val="fr-BE"/>
        </w:rPr>
      </w:pPr>
      <w:r>
        <w:rPr>
          <w:lang w:val="fr-BE"/>
        </w:rPr>
        <w:t>Procédure ouverte</w:t>
      </w:r>
    </w:p>
    <w:p w14:paraId="1F326C5C" w14:textId="43285C48" w:rsidR="00C07CE6" w:rsidRDefault="005050C2" w:rsidP="00BF2D7E">
      <w:pPr>
        <w:pStyle w:val="En-ttedetabledesmatires"/>
        <w:jc w:val="center"/>
        <w:rPr>
          <w:lang w:val="fr-BE"/>
        </w:rPr>
      </w:pPr>
      <w:r w:rsidRPr="00BF2D7E">
        <w:rPr>
          <w:lang w:val="fr-BE"/>
        </w:rPr>
        <w:t>MARCHE PUBLIC PORTANT SUR LA DESIGNATION D’UN REVISEUR D’ENTREPRISES / D’UN COLLEGE DE REVISEURS</w:t>
      </w:r>
      <w:r w:rsidRPr="00BF2D7E">
        <w:rPr>
          <w:rStyle w:val="Appelnotedebasdep"/>
          <w:rFonts w:ascii="Arial" w:hAnsi="Arial" w:cs="Arial"/>
          <w:caps/>
          <w:lang w:val="fr-BE"/>
        </w:rPr>
        <w:footnoteReference w:id="1"/>
      </w:r>
      <w:r w:rsidRPr="00BF2D7E">
        <w:rPr>
          <w:lang w:val="fr-BE"/>
        </w:rPr>
        <w:t xml:space="preserve"> EN QUALITE DE COMMISSAIRE(S)</w:t>
      </w:r>
      <w:r w:rsidRPr="00BF2D7E">
        <w:rPr>
          <w:rStyle w:val="Appelnotedebasdep"/>
          <w:rFonts w:ascii="Arial" w:hAnsi="Arial" w:cs="Arial"/>
          <w:caps/>
          <w:lang w:val="fr-BE"/>
        </w:rPr>
        <w:footnoteReference w:id="2"/>
      </w:r>
      <w:r w:rsidRPr="00BF2D7E">
        <w:rPr>
          <w:lang w:val="fr-BE"/>
        </w:rPr>
        <w:t xml:space="preserve"> </w:t>
      </w:r>
    </w:p>
    <w:p w14:paraId="6C73CC14" w14:textId="77777777" w:rsidR="005050C2" w:rsidRDefault="005050C2">
      <w:pPr>
        <w:pStyle w:val="En-ttedetabledesmatires"/>
      </w:pPr>
      <w:r>
        <w:rPr>
          <w:lang w:val="fr-FR"/>
        </w:rPr>
        <w:t>Table des matières</w:t>
      </w:r>
    </w:p>
    <w:p w14:paraId="5F0018B1" w14:textId="22E03A24" w:rsidR="00FD3CDA" w:rsidRDefault="005050C2">
      <w:pPr>
        <w:pStyle w:val="TM2"/>
        <w:tabs>
          <w:tab w:val="right" w:leader="dot" w:pos="9394"/>
        </w:tabs>
        <w:rPr>
          <w:rFonts w:asciiTheme="minorHAnsi" w:eastAsiaTheme="minorEastAsia" w:hAnsiTheme="minorHAnsi" w:cstheme="minorBidi"/>
          <w:noProof/>
          <w:sz w:val="22"/>
          <w:szCs w:val="22"/>
          <w:lang w:val="fr-BE" w:eastAsia="fr-BE"/>
        </w:rPr>
      </w:pPr>
      <w:r>
        <w:fldChar w:fldCharType="begin"/>
      </w:r>
      <w:r>
        <w:instrText xml:space="preserve"> TOC \o "1-3" \h \z \u </w:instrText>
      </w:r>
      <w:r>
        <w:fldChar w:fldCharType="separate"/>
      </w:r>
      <w:hyperlink w:anchor="_Toc129966403" w:history="1">
        <w:r w:rsidR="00FD3CDA" w:rsidRPr="00EE659F">
          <w:rPr>
            <w:rStyle w:val="Lienhypertexte"/>
            <w:noProof/>
            <w:lang w:val="fr-BE"/>
          </w:rPr>
          <w:t>Remarques importantes à l’attention de l’utilisateur du présent document</w:t>
        </w:r>
        <w:r w:rsidR="00FD3CDA">
          <w:rPr>
            <w:noProof/>
            <w:webHidden/>
          </w:rPr>
          <w:tab/>
        </w:r>
        <w:r w:rsidR="00FD3CDA">
          <w:rPr>
            <w:noProof/>
            <w:webHidden/>
          </w:rPr>
          <w:fldChar w:fldCharType="begin"/>
        </w:r>
        <w:r w:rsidR="00FD3CDA">
          <w:rPr>
            <w:noProof/>
            <w:webHidden/>
          </w:rPr>
          <w:instrText xml:space="preserve"> PAGEREF _Toc129966403 \h </w:instrText>
        </w:r>
        <w:r w:rsidR="00FD3CDA">
          <w:rPr>
            <w:noProof/>
            <w:webHidden/>
          </w:rPr>
        </w:r>
        <w:r w:rsidR="00FD3CDA">
          <w:rPr>
            <w:noProof/>
            <w:webHidden/>
          </w:rPr>
          <w:fldChar w:fldCharType="separate"/>
        </w:r>
        <w:r w:rsidR="00F86BA9">
          <w:rPr>
            <w:noProof/>
            <w:webHidden/>
          </w:rPr>
          <w:t>3</w:t>
        </w:r>
        <w:r w:rsidR="00FD3CDA">
          <w:rPr>
            <w:noProof/>
            <w:webHidden/>
          </w:rPr>
          <w:fldChar w:fldCharType="end"/>
        </w:r>
      </w:hyperlink>
    </w:p>
    <w:p w14:paraId="21C0154B" w14:textId="2EAEA278" w:rsidR="00FD3CDA" w:rsidRDefault="000B4B7E">
      <w:pPr>
        <w:pStyle w:val="TM3"/>
        <w:rPr>
          <w:rFonts w:asciiTheme="minorHAnsi" w:eastAsiaTheme="minorEastAsia" w:hAnsiTheme="minorHAnsi" w:cstheme="minorBidi"/>
          <w:noProof/>
          <w:sz w:val="22"/>
          <w:szCs w:val="22"/>
          <w:lang w:val="fr-BE" w:eastAsia="fr-BE"/>
        </w:rPr>
      </w:pPr>
      <w:hyperlink w:anchor="_Toc129966404" w:history="1">
        <w:r w:rsidR="00FD3CDA" w:rsidRPr="00EE659F">
          <w:rPr>
            <w:rStyle w:val="Lienhypertexte"/>
            <w:rFonts w:cs="Calibri Light"/>
            <w:noProof/>
            <w:lang w:val="fr-BE"/>
          </w:rPr>
          <w:t>-</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Notes explicatives</w:t>
        </w:r>
        <w:r w:rsidR="00FD3CDA">
          <w:rPr>
            <w:noProof/>
            <w:webHidden/>
          </w:rPr>
          <w:tab/>
        </w:r>
        <w:r w:rsidR="00FD3CDA">
          <w:rPr>
            <w:noProof/>
            <w:webHidden/>
          </w:rPr>
          <w:fldChar w:fldCharType="begin"/>
        </w:r>
        <w:r w:rsidR="00FD3CDA">
          <w:rPr>
            <w:noProof/>
            <w:webHidden/>
          </w:rPr>
          <w:instrText xml:space="preserve"> PAGEREF _Toc129966404 \h </w:instrText>
        </w:r>
        <w:r w:rsidR="00FD3CDA">
          <w:rPr>
            <w:noProof/>
            <w:webHidden/>
          </w:rPr>
        </w:r>
        <w:r w:rsidR="00FD3CDA">
          <w:rPr>
            <w:noProof/>
            <w:webHidden/>
          </w:rPr>
          <w:fldChar w:fldCharType="separate"/>
        </w:r>
        <w:r w:rsidR="00F86BA9">
          <w:rPr>
            <w:noProof/>
            <w:webHidden/>
          </w:rPr>
          <w:t>3</w:t>
        </w:r>
        <w:r w:rsidR="00FD3CDA">
          <w:rPr>
            <w:noProof/>
            <w:webHidden/>
          </w:rPr>
          <w:fldChar w:fldCharType="end"/>
        </w:r>
      </w:hyperlink>
    </w:p>
    <w:p w14:paraId="60FDB3AA" w14:textId="76F47D0D" w:rsidR="00FD3CDA" w:rsidRDefault="000B4B7E">
      <w:pPr>
        <w:pStyle w:val="TM3"/>
        <w:rPr>
          <w:rFonts w:asciiTheme="minorHAnsi" w:eastAsiaTheme="minorEastAsia" w:hAnsiTheme="minorHAnsi" w:cstheme="minorBidi"/>
          <w:noProof/>
          <w:sz w:val="22"/>
          <w:szCs w:val="22"/>
          <w:lang w:val="fr-BE" w:eastAsia="fr-BE"/>
        </w:rPr>
      </w:pPr>
      <w:hyperlink w:anchor="_Toc129966405" w:history="1">
        <w:r w:rsidR="00FD3CDA" w:rsidRPr="00EE659F">
          <w:rPr>
            <w:rStyle w:val="Lienhypertexte"/>
            <w:rFonts w:cs="Calibri Light"/>
            <w:noProof/>
            <w:highlight w:val="yellow"/>
            <w:lang w:val="fr-BE"/>
          </w:rPr>
          <w:t>-</w:t>
        </w:r>
        <w:r w:rsidR="00FD3CDA">
          <w:rPr>
            <w:rFonts w:asciiTheme="minorHAnsi" w:eastAsiaTheme="minorEastAsia" w:hAnsiTheme="minorHAnsi" w:cstheme="minorBidi"/>
            <w:noProof/>
            <w:sz w:val="22"/>
            <w:szCs w:val="22"/>
            <w:lang w:val="fr-BE" w:eastAsia="fr-BE"/>
          </w:rPr>
          <w:tab/>
        </w:r>
        <w:r w:rsidR="00FD3CDA" w:rsidRPr="00EE659F">
          <w:rPr>
            <w:rStyle w:val="Lienhypertexte"/>
            <w:noProof/>
            <w:highlight w:val="yellow"/>
            <w:lang w:val="fr-BE"/>
          </w:rPr>
          <w:t>Clauses facultatives</w:t>
        </w:r>
        <w:r w:rsidR="00FD3CDA">
          <w:rPr>
            <w:noProof/>
            <w:webHidden/>
          </w:rPr>
          <w:tab/>
        </w:r>
        <w:r w:rsidR="00FD3CDA">
          <w:rPr>
            <w:noProof/>
            <w:webHidden/>
          </w:rPr>
          <w:fldChar w:fldCharType="begin"/>
        </w:r>
        <w:r w:rsidR="00FD3CDA">
          <w:rPr>
            <w:noProof/>
            <w:webHidden/>
          </w:rPr>
          <w:instrText xml:space="preserve"> PAGEREF _Toc129966405 \h </w:instrText>
        </w:r>
        <w:r w:rsidR="00FD3CDA">
          <w:rPr>
            <w:noProof/>
            <w:webHidden/>
          </w:rPr>
        </w:r>
        <w:r w:rsidR="00FD3CDA">
          <w:rPr>
            <w:noProof/>
            <w:webHidden/>
          </w:rPr>
          <w:fldChar w:fldCharType="separate"/>
        </w:r>
        <w:r w:rsidR="00F86BA9">
          <w:rPr>
            <w:noProof/>
            <w:webHidden/>
          </w:rPr>
          <w:t>3</w:t>
        </w:r>
        <w:r w:rsidR="00FD3CDA">
          <w:rPr>
            <w:noProof/>
            <w:webHidden/>
          </w:rPr>
          <w:fldChar w:fldCharType="end"/>
        </w:r>
      </w:hyperlink>
    </w:p>
    <w:p w14:paraId="7FE25D4A" w14:textId="50286C16"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06" w:history="1">
        <w:r w:rsidR="00FD3CDA" w:rsidRPr="00EE659F">
          <w:rPr>
            <w:rStyle w:val="Lienhypertexte"/>
            <w:noProof/>
            <w:lang w:val="fr-BE"/>
          </w:rPr>
          <w:t>Chapitre 0. Règles générales d’exécution</w:t>
        </w:r>
        <w:r w:rsidR="00FD3CDA">
          <w:rPr>
            <w:noProof/>
            <w:webHidden/>
          </w:rPr>
          <w:tab/>
        </w:r>
        <w:r w:rsidR="00FD3CDA">
          <w:rPr>
            <w:noProof/>
            <w:webHidden/>
          </w:rPr>
          <w:fldChar w:fldCharType="begin"/>
        </w:r>
        <w:r w:rsidR="00FD3CDA">
          <w:rPr>
            <w:noProof/>
            <w:webHidden/>
          </w:rPr>
          <w:instrText xml:space="preserve"> PAGEREF _Toc129966406 \h </w:instrText>
        </w:r>
        <w:r w:rsidR="00FD3CDA">
          <w:rPr>
            <w:noProof/>
            <w:webHidden/>
          </w:rPr>
        </w:r>
        <w:r w:rsidR="00FD3CDA">
          <w:rPr>
            <w:noProof/>
            <w:webHidden/>
          </w:rPr>
          <w:fldChar w:fldCharType="separate"/>
        </w:r>
        <w:r w:rsidR="00F86BA9">
          <w:rPr>
            <w:noProof/>
            <w:webHidden/>
          </w:rPr>
          <w:t>3</w:t>
        </w:r>
        <w:r w:rsidR="00FD3CDA">
          <w:rPr>
            <w:noProof/>
            <w:webHidden/>
          </w:rPr>
          <w:fldChar w:fldCharType="end"/>
        </w:r>
      </w:hyperlink>
    </w:p>
    <w:p w14:paraId="2A21EC9A" w14:textId="32120DC4"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07" w:history="1">
        <w:r w:rsidR="00FD3CDA" w:rsidRPr="00EE659F">
          <w:rPr>
            <w:rStyle w:val="Lienhypertexte"/>
            <w:noProof/>
            <w:lang w:val="fr-BE"/>
          </w:rPr>
          <w:t>Chapitre 1. Identification du pouvoir adjudicateur</w:t>
        </w:r>
        <w:r w:rsidR="00FD3CDA">
          <w:rPr>
            <w:noProof/>
            <w:webHidden/>
          </w:rPr>
          <w:tab/>
        </w:r>
        <w:r w:rsidR="00FD3CDA">
          <w:rPr>
            <w:noProof/>
            <w:webHidden/>
          </w:rPr>
          <w:fldChar w:fldCharType="begin"/>
        </w:r>
        <w:r w:rsidR="00FD3CDA">
          <w:rPr>
            <w:noProof/>
            <w:webHidden/>
          </w:rPr>
          <w:instrText xml:space="preserve"> PAGEREF _Toc129966407 \h </w:instrText>
        </w:r>
        <w:r w:rsidR="00FD3CDA">
          <w:rPr>
            <w:noProof/>
            <w:webHidden/>
          </w:rPr>
        </w:r>
        <w:r w:rsidR="00FD3CDA">
          <w:rPr>
            <w:noProof/>
            <w:webHidden/>
          </w:rPr>
          <w:fldChar w:fldCharType="separate"/>
        </w:r>
        <w:r w:rsidR="00F86BA9">
          <w:rPr>
            <w:noProof/>
            <w:webHidden/>
          </w:rPr>
          <w:t>4</w:t>
        </w:r>
        <w:r w:rsidR="00FD3CDA">
          <w:rPr>
            <w:noProof/>
            <w:webHidden/>
          </w:rPr>
          <w:fldChar w:fldCharType="end"/>
        </w:r>
      </w:hyperlink>
    </w:p>
    <w:p w14:paraId="727E8837" w14:textId="13615007"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08" w:history="1">
        <w:r w:rsidR="00FD3CDA" w:rsidRPr="00EE659F">
          <w:rPr>
            <w:rStyle w:val="Lienhypertexte"/>
            <w:noProof/>
            <w:lang w:val="fr-BE"/>
          </w:rPr>
          <w:t>Chapitre 2. Législation et réglementation</w:t>
        </w:r>
        <w:r w:rsidR="00FD3CDA">
          <w:rPr>
            <w:noProof/>
            <w:webHidden/>
          </w:rPr>
          <w:tab/>
        </w:r>
        <w:r w:rsidR="00FD3CDA">
          <w:rPr>
            <w:noProof/>
            <w:webHidden/>
          </w:rPr>
          <w:fldChar w:fldCharType="begin"/>
        </w:r>
        <w:r w:rsidR="00FD3CDA">
          <w:rPr>
            <w:noProof/>
            <w:webHidden/>
          </w:rPr>
          <w:instrText xml:space="preserve"> PAGEREF _Toc129966408 \h </w:instrText>
        </w:r>
        <w:r w:rsidR="00FD3CDA">
          <w:rPr>
            <w:noProof/>
            <w:webHidden/>
          </w:rPr>
        </w:r>
        <w:r w:rsidR="00FD3CDA">
          <w:rPr>
            <w:noProof/>
            <w:webHidden/>
          </w:rPr>
          <w:fldChar w:fldCharType="separate"/>
        </w:r>
        <w:r w:rsidR="00F86BA9">
          <w:rPr>
            <w:noProof/>
            <w:webHidden/>
          </w:rPr>
          <w:t>4</w:t>
        </w:r>
        <w:r w:rsidR="00FD3CDA">
          <w:rPr>
            <w:noProof/>
            <w:webHidden/>
          </w:rPr>
          <w:fldChar w:fldCharType="end"/>
        </w:r>
      </w:hyperlink>
    </w:p>
    <w:p w14:paraId="7B3C8FA0" w14:textId="3885A72E"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09" w:history="1">
        <w:r w:rsidR="00FD3CDA" w:rsidRPr="00EE659F">
          <w:rPr>
            <w:rStyle w:val="Lienhypertexte"/>
            <w:noProof/>
            <w:lang w:val="fr-BE"/>
          </w:rPr>
          <w:t xml:space="preserve">2.1.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Réglementation relative aux marchés publics</w:t>
        </w:r>
        <w:r w:rsidR="00FD3CDA">
          <w:rPr>
            <w:noProof/>
            <w:webHidden/>
          </w:rPr>
          <w:tab/>
        </w:r>
        <w:r w:rsidR="00FD3CDA">
          <w:rPr>
            <w:noProof/>
            <w:webHidden/>
          </w:rPr>
          <w:fldChar w:fldCharType="begin"/>
        </w:r>
        <w:r w:rsidR="00FD3CDA">
          <w:rPr>
            <w:noProof/>
            <w:webHidden/>
          </w:rPr>
          <w:instrText xml:space="preserve"> PAGEREF _Toc129966409 \h </w:instrText>
        </w:r>
        <w:r w:rsidR="00FD3CDA">
          <w:rPr>
            <w:noProof/>
            <w:webHidden/>
          </w:rPr>
        </w:r>
        <w:r w:rsidR="00FD3CDA">
          <w:rPr>
            <w:noProof/>
            <w:webHidden/>
          </w:rPr>
          <w:fldChar w:fldCharType="separate"/>
        </w:r>
        <w:r w:rsidR="00F86BA9">
          <w:rPr>
            <w:noProof/>
            <w:webHidden/>
          </w:rPr>
          <w:t>4</w:t>
        </w:r>
        <w:r w:rsidR="00FD3CDA">
          <w:rPr>
            <w:noProof/>
            <w:webHidden/>
          </w:rPr>
          <w:fldChar w:fldCharType="end"/>
        </w:r>
      </w:hyperlink>
    </w:p>
    <w:p w14:paraId="5D5EF1D2" w14:textId="04196AC8"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10" w:history="1">
        <w:r w:rsidR="00FD3CDA" w:rsidRPr="00EE659F">
          <w:rPr>
            <w:rStyle w:val="Lienhypertexte"/>
            <w:noProof/>
            <w:lang w:val="fr-BE"/>
          </w:rPr>
          <w:t xml:space="preserve">2.2.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Réglementation régissant les réviseurs d’entreprises</w:t>
        </w:r>
        <w:r w:rsidR="00FD3CDA">
          <w:rPr>
            <w:noProof/>
            <w:webHidden/>
          </w:rPr>
          <w:tab/>
        </w:r>
        <w:r w:rsidR="00FD3CDA">
          <w:rPr>
            <w:noProof/>
            <w:webHidden/>
          </w:rPr>
          <w:fldChar w:fldCharType="begin"/>
        </w:r>
        <w:r w:rsidR="00FD3CDA">
          <w:rPr>
            <w:noProof/>
            <w:webHidden/>
          </w:rPr>
          <w:instrText xml:space="preserve"> PAGEREF _Toc129966410 \h </w:instrText>
        </w:r>
        <w:r w:rsidR="00FD3CDA">
          <w:rPr>
            <w:noProof/>
            <w:webHidden/>
          </w:rPr>
        </w:r>
        <w:r w:rsidR="00FD3CDA">
          <w:rPr>
            <w:noProof/>
            <w:webHidden/>
          </w:rPr>
          <w:fldChar w:fldCharType="separate"/>
        </w:r>
        <w:r w:rsidR="00F86BA9">
          <w:rPr>
            <w:noProof/>
            <w:webHidden/>
          </w:rPr>
          <w:t>4</w:t>
        </w:r>
        <w:r w:rsidR="00FD3CDA">
          <w:rPr>
            <w:noProof/>
            <w:webHidden/>
          </w:rPr>
          <w:fldChar w:fldCharType="end"/>
        </w:r>
      </w:hyperlink>
    </w:p>
    <w:p w14:paraId="1E6FF981" w14:textId="5E6DB5C0"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11" w:history="1">
        <w:r w:rsidR="00FD3CDA" w:rsidRPr="00EE659F">
          <w:rPr>
            <w:rStyle w:val="Lienhypertexte"/>
            <w:noProof/>
            <w:lang w:val="fr-BE"/>
          </w:rPr>
          <w:t>Chapitre 3. Objet, nature et procédure de passation</w:t>
        </w:r>
        <w:r w:rsidR="00FD3CDA">
          <w:rPr>
            <w:noProof/>
            <w:webHidden/>
          </w:rPr>
          <w:tab/>
        </w:r>
        <w:r w:rsidR="00FD3CDA">
          <w:rPr>
            <w:noProof/>
            <w:webHidden/>
          </w:rPr>
          <w:fldChar w:fldCharType="begin"/>
        </w:r>
        <w:r w:rsidR="00FD3CDA">
          <w:rPr>
            <w:noProof/>
            <w:webHidden/>
          </w:rPr>
          <w:instrText xml:space="preserve"> PAGEREF _Toc129966411 \h </w:instrText>
        </w:r>
        <w:r w:rsidR="00FD3CDA">
          <w:rPr>
            <w:noProof/>
            <w:webHidden/>
          </w:rPr>
        </w:r>
        <w:r w:rsidR="00FD3CDA">
          <w:rPr>
            <w:noProof/>
            <w:webHidden/>
          </w:rPr>
          <w:fldChar w:fldCharType="separate"/>
        </w:r>
        <w:r w:rsidR="00F86BA9">
          <w:rPr>
            <w:noProof/>
            <w:webHidden/>
          </w:rPr>
          <w:t>5</w:t>
        </w:r>
        <w:r w:rsidR="00FD3CDA">
          <w:rPr>
            <w:noProof/>
            <w:webHidden/>
          </w:rPr>
          <w:fldChar w:fldCharType="end"/>
        </w:r>
      </w:hyperlink>
    </w:p>
    <w:p w14:paraId="48C39923" w14:textId="54D41033"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12" w:history="1">
        <w:r w:rsidR="00FD3CDA" w:rsidRPr="00EE659F">
          <w:rPr>
            <w:rStyle w:val="Lienhypertexte"/>
            <w:noProof/>
            <w:lang w:val="fr-BE"/>
          </w:rPr>
          <w:t xml:space="preserve">3.1.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Contexte de la mission</w:t>
        </w:r>
        <w:r w:rsidR="00FD3CDA">
          <w:rPr>
            <w:noProof/>
            <w:webHidden/>
          </w:rPr>
          <w:tab/>
        </w:r>
        <w:r w:rsidR="00FD3CDA">
          <w:rPr>
            <w:noProof/>
            <w:webHidden/>
          </w:rPr>
          <w:fldChar w:fldCharType="begin"/>
        </w:r>
        <w:r w:rsidR="00FD3CDA">
          <w:rPr>
            <w:noProof/>
            <w:webHidden/>
          </w:rPr>
          <w:instrText xml:space="preserve"> PAGEREF _Toc129966412 \h </w:instrText>
        </w:r>
        <w:r w:rsidR="00FD3CDA">
          <w:rPr>
            <w:noProof/>
            <w:webHidden/>
          </w:rPr>
        </w:r>
        <w:r w:rsidR="00FD3CDA">
          <w:rPr>
            <w:noProof/>
            <w:webHidden/>
          </w:rPr>
          <w:fldChar w:fldCharType="separate"/>
        </w:r>
        <w:r w:rsidR="00F86BA9">
          <w:rPr>
            <w:noProof/>
            <w:webHidden/>
          </w:rPr>
          <w:t>5</w:t>
        </w:r>
        <w:r w:rsidR="00FD3CDA">
          <w:rPr>
            <w:noProof/>
            <w:webHidden/>
          </w:rPr>
          <w:fldChar w:fldCharType="end"/>
        </w:r>
      </w:hyperlink>
    </w:p>
    <w:p w14:paraId="12D6B44D" w14:textId="16E1BA34" w:rsidR="00FD3CDA" w:rsidRDefault="000B4B7E">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13" w:history="1">
        <w:r w:rsidR="00FD3CDA" w:rsidRPr="00EE659F">
          <w:rPr>
            <w:rStyle w:val="Lienhypertexte"/>
            <w:noProof/>
            <w:lang w:val="fr-BE"/>
          </w:rPr>
          <w:t>3.2.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 xml:space="preserve">  Objet du marché public</w:t>
        </w:r>
        <w:r w:rsidR="00FD3CDA">
          <w:rPr>
            <w:noProof/>
            <w:webHidden/>
          </w:rPr>
          <w:tab/>
        </w:r>
        <w:r w:rsidR="00FD3CDA">
          <w:rPr>
            <w:noProof/>
            <w:webHidden/>
          </w:rPr>
          <w:fldChar w:fldCharType="begin"/>
        </w:r>
        <w:r w:rsidR="00FD3CDA">
          <w:rPr>
            <w:noProof/>
            <w:webHidden/>
          </w:rPr>
          <w:instrText xml:space="preserve"> PAGEREF _Toc129966413 \h </w:instrText>
        </w:r>
        <w:r w:rsidR="00FD3CDA">
          <w:rPr>
            <w:noProof/>
            <w:webHidden/>
          </w:rPr>
        </w:r>
        <w:r w:rsidR="00FD3CDA">
          <w:rPr>
            <w:noProof/>
            <w:webHidden/>
          </w:rPr>
          <w:fldChar w:fldCharType="separate"/>
        </w:r>
        <w:r w:rsidR="00F86BA9">
          <w:rPr>
            <w:noProof/>
            <w:webHidden/>
          </w:rPr>
          <w:t>5</w:t>
        </w:r>
        <w:r w:rsidR="00FD3CDA">
          <w:rPr>
            <w:noProof/>
            <w:webHidden/>
          </w:rPr>
          <w:fldChar w:fldCharType="end"/>
        </w:r>
      </w:hyperlink>
    </w:p>
    <w:p w14:paraId="51CFA69E" w14:textId="5FB0F91D" w:rsidR="00FD3CDA" w:rsidRDefault="000B4B7E">
      <w:pPr>
        <w:pStyle w:val="TM3"/>
        <w:rPr>
          <w:rFonts w:asciiTheme="minorHAnsi" w:eastAsiaTheme="minorEastAsia" w:hAnsiTheme="minorHAnsi" w:cstheme="minorBidi"/>
          <w:noProof/>
          <w:sz w:val="22"/>
          <w:szCs w:val="22"/>
          <w:lang w:val="fr-BE" w:eastAsia="fr-BE"/>
        </w:rPr>
      </w:pPr>
      <w:hyperlink w:anchor="_Toc129966414" w:history="1">
        <w:r w:rsidR="00FD3CDA" w:rsidRPr="00EE659F">
          <w:rPr>
            <w:rStyle w:val="Lienhypertexte"/>
            <w:noProof/>
            <w:lang w:val="fr-BE"/>
          </w:rPr>
          <w:t>Conseil d’entreprise</w:t>
        </w:r>
        <w:r w:rsidR="00FD3CDA">
          <w:rPr>
            <w:noProof/>
            <w:webHidden/>
          </w:rPr>
          <w:tab/>
        </w:r>
        <w:r w:rsidR="00FD3CDA">
          <w:rPr>
            <w:noProof/>
            <w:webHidden/>
          </w:rPr>
          <w:fldChar w:fldCharType="begin"/>
        </w:r>
        <w:r w:rsidR="00FD3CDA">
          <w:rPr>
            <w:noProof/>
            <w:webHidden/>
          </w:rPr>
          <w:instrText xml:space="preserve"> PAGEREF _Toc129966414 \h </w:instrText>
        </w:r>
        <w:r w:rsidR="00FD3CDA">
          <w:rPr>
            <w:noProof/>
            <w:webHidden/>
          </w:rPr>
        </w:r>
        <w:r w:rsidR="00FD3CDA">
          <w:rPr>
            <w:noProof/>
            <w:webHidden/>
          </w:rPr>
          <w:fldChar w:fldCharType="separate"/>
        </w:r>
        <w:r w:rsidR="00F86BA9">
          <w:rPr>
            <w:noProof/>
            <w:webHidden/>
          </w:rPr>
          <w:t>6</w:t>
        </w:r>
        <w:r w:rsidR="00FD3CDA">
          <w:rPr>
            <w:noProof/>
            <w:webHidden/>
          </w:rPr>
          <w:fldChar w:fldCharType="end"/>
        </w:r>
      </w:hyperlink>
    </w:p>
    <w:p w14:paraId="2637E187" w14:textId="0EEADB69" w:rsidR="00FD3CDA" w:rsidRDefault="000B4B7E">
      <w:pPr>
        <w:pStyle w:val="TM3"/>
        <w:rPr>
          <w:rFonts w:asciiTheme="minorHAnsi" w:eastAsiaTheme="minorEastAsia" w:hAnsiTheme="minorHAnsi" w:cstheme="minorBidi"/>
          <w:noProof/>
          <w:sz w:val="22"/>
          <w:szCs w:val="22"/>
          <w:lang w:val="fr-BE" w:eastAsia="fr-BE"/>
        </w:rPr>
      </w:pPr>
      <w:hyperlink w:anchor="_Toc129966415" w:history="1">
        <w:r w:rsidR="00FD3CDA" w:rsidRPr="00EE659F">
          <w:rPr>
            <w:rStyle w:val="Lienhypertexte"/>
            <w:noProof/>
            <w:lang w:val="fr-BE"/>
          </w:rPr>
          <w:t>Collaboration avec les autres organes de contrôle</w:t>
        </w:r>
        <w:r w:rsidR="00FD3CDA">
          <w:rPr>
            <w:noProof/>
            <w:webHidden/>
          </w:rPr>
          <w:tab/>
        </w:r>
        <w:r w:rsidR="00FD3CDA">
          <w:rPr>
            <w:noProof/>
            <w:webHidden/>
          </w:rPr>
          <w:fldChar w:fldCharType="begin"/>
        </w:r>
        <w:r w:rsidR="00FD3CDA">
          <w:rPr>
            <w:noProof/>
            <w:webHidden/>
          </w:rPr>
          <w:instrText xml:space="preserve"> PAGEREF _Toc129966415 \h </w:instrText>
        </w:r>
        <w:r w:rsidR="00FD3CDA">
          <w:rPr>
            <w:noProof/>
            <w:webHidden/>
          </w:rPr>
        </w:r>
        <w:r w:rsidR="00FD3CDA">
          <w:rPr>
            <w:noProof/>
            <w:webHidden/>
          </w:rPr>
          <w:fldChar w:fldCharType="separate"/>
        </w:r>
        <w:r w:rsidR="00F86BA9">
          <w:rPr>
            <w:noProof/>
            <w:webHidden/>
          </w:rPr>
          <w:t>7</w:t>
        </w:r>
        <w:r w:rsidR="00FD3CDA">
          <w:rPr>
            <w:noProof/>
            <w:webHidden/>
          </w:rPr>
          <w:fldChar w:fldCharType="end"/>
        </w:r>
      </w:hyperlink>
    </w:p>
    <w:p w14:paraId="48D3C19F" w14:textId="2F3286F7"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16" w:history="1">
        <w:r w:rsidR="00FD3CDA" w:rsidRPr="00EE659F">
          <w:rPr>
            <w:rStyle w:val="Lienhypertexte"/>
            <w:noProof/>
            <w:lang w:val="fr-BE"/>
          </w:rPr>
          <w:t xml:space="preserve">3.3.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Type de marché public</w:t>
        </w:r>
        <w:r w:rsidR="00FD3CDA">
          <w:rPr>
            <w:noProof/>
            <w:webHidden/>
          </w:rPr>
          <w:tab/>
        </w:r>
        <w:r w:rsidR="00FD3CDA">
          <w:rPr>
            <w:noProof/>
            <w:webHidden/>
          </w:rPr>
          <w:fldChar w:fldCharType="begin"/>
        </w:r>
        <w:r w:rsidR="00FD3CDA">
          <w:rPr>
            <w:noProof/>
            <w:webHidden/>
          </w:rPr>
          <w:instrText xml:space="preserve"> PAGEREF _Toc129966416 \h </w:instrText>
        </w:r>
        <w:r w:rsidR="00FD3CDA">
          <w:rPr>
            <w:noProof/>
            <w:webHidden/>
          </w:rPr>
        </w:r>
        <w:r w:rsidR="00FD3CDA">
          <w:rPr>
            <w:noProof/>
            <w:webHidden/>
          </w:rPr>
          <w:fldChar w:fldCharType="separate"/>
        </w:r>
        <w:r w:rsidR="00F86BA9">
          <w:rPr>
            <w:noProof/>
            <w:webHidden/>
          </w:rPr>
          <w:t>7</w:t>
        </w:r>
        <w:r w:rsidR="00FD3CDA">
          <w:rPr>
            <w:noProof/>
            <w:webHidden/>
          </w:rPr>
          <w:fldChar w:fldCharType="end"/>
        </w:r>
      </w:hyperlink>
    </w:p>
    <w:p w14:paraId="7EB7D8D5" w14:textId="36E6C5E3"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17" w:history="1">
        <w:r w:rsidR="00FD3CDA" w:rsidRPr="00EE659F">
          <w:rPr>
            <w:rStyle w:val="Lienhypertexte"/>
            <w:noProof/>
            <w:lang w:val="fr-BE"/>
          </w:rPr>
          <w:t xml:space="preserve">3.4.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Procédure de passation du marché</w:t>
        </w:r>
        <w:r w:rsidR="00FD3CDA">
          <w:rPr>
            <w:noProof/>
            <w:webHidden/>
          </w:rPr>
          <w:tab/>
        </w:r>
        <w:r w:rsidR="00FD3CDA">
          <w:rPr>
            <w:noProof/>
            <w:webHidden/>
          </w:rPr>
          <w:fldChar w:fldCharType="begin"/>
        </w:r>
        <w:r w:rsidR="00FD3CDA">
          <w:rPr>
            <w:noProof/>
            <w:webHidden/>
          </w:rPr>
          <w:instrText xml:space="preserve"> PAGEREF _Toc129966417 \h </w:instrText>
        </w:r>
        <w:r w:rsidR="00FD3CDA">
          <w:rPr>
            <w:noProof/>
            <w:webHidden/>
          </w:rPr>
        </w:r>
        <w:r w:rsidR="00FD3CDA">
          <w:rPr>
            <w:noProof/>
            <w:webHidden/>
          </w:rPr>
          <w:fldChar w:fldCharType="separate"/>
        </w:r>
        <w:r w:rsidR="00F86BA9">
          <w:rPr>
            <w:noProof/>
            <w:webHidden/>
          </w:rPr>
          <w:t>7</w:t>
        </w:r>
        <w:r w:rsidR="00FD3CDA">
          <w:rPr>
            <w:noProof/>
            <w:webHidden/>
          </w:rPr>
          <w:fldChar w:fldCharType="end"/>
        </w:r>
      </w:hyperlink>
    </w:p>
    <w:p w14:paraId="6E066F0B" w14:textId="643F25D1"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18" w:history="1">
        <w:r w:rsidR="00FD3CDA" w:rsidRPr="00EE659F">
          <w:rPr>
            <w:rStyle w:val="Lienhypertexte"/>
            <w:noProof/>
            <w:lang w:val="fr-BE"/>
          </w:rPr>
          <w:t>Chapitre 4. Durée du mandat du commissaire dans le cadre du marché public</w:t>
        </w:r>
        <w:r w:rsidR="00FD3CDA">
          <w:rPr>
            <w:noProof/>
            <w:webHidden/>
          </w:rPr>
          <w:tab/>
        </w:r>
        <w:r w:rsidR="00FD3CDA">
          <w:rPr>
            <w:noProof/>
            <w:webHidden/>
          </w:rPr>
          <w:fldChar w:fldCharType="begin"/>
        </w:r>
        <w:r w:rsidR="00FD3CDA">
          <w:rPr>
            <w:noProof/>
            <w:webHidden/>
          </w:rPr>
          <w:instrText xml:space="preserve"> PAGEREF _Toc129966418 \h </w:instrText>
        </w:r>
        <w:r w:rsidR="00FD3CDA">
          <w:rPr>
            <w:noProof/>
            <w:webHidden/>
          </w:rPr>
        </w:r>
        <w:r w:rsidR="00FD3CDA">
          <w:rPr>
            <w:noProof/>
            <w:webHidden/>
          </w:rPr>
          <w:fldChar w:fldCharType="separate"/>
        </w:r>
        <w:r w:rsidR="00F86BA9">
          <w:rPr>
            <w:noProof/>
            <w:webHidden/>
          </w:rPr>
          <w:t>7</w:t>
        </w:r>
        <w:r w:rsidR="00FD3CDA">
          <w:rPr>
            <w:noProof/>
            <w:webHidden/>
          </w:rPr>
          <w:fldChar w:fldCharType="end"/>
        </w:r>
      </w:hyperlink>
    </w:p>
    <w:p w14:paraId="07DEE905" w14:textId="7CF79DC3"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19" w:history="1">
        <w:r w:rsidR="00FD3CDA" w:rsidRPr="00EE659F">
          <w:rPr>
            <w:rStyle w:val="Lienhypertexte"/>
            <w:noProof/>
            <w:lang w:val="fr-BE"/>
          </w:rPr>
          <w:t>Chapitre 5. Prix du marché public</w:t>
        </w:r>
        <w:r w:rsidR="00FD3CDA">
          <w:rPr>
            <w:noProof/>
            <w:webHidden/>
          </w:rPr>
          <w:tab/>
        </w:r>
        <w:r w:rsidR="00FD3CDA">
          <w:rPr>
            <w:noProof/>
            <w:webHidden/>
          </w:rPr>
          <w:fldChar w:fldCharType="begin"/>
        </w:r>
        <w:r w:rsidR="00FD3CDA">
          <w:rPr>
            <w:noProof/>
            <w:webHidden/>
          </w:rPr>
          <w:instrText xml:space="preserve"> PAGEREF _Toc129966419 \h </w:instrText>
        </w:r>
        <w:r w:rsidR="00FD3CDA">
          <w:rPr>
            <w:noProof/>
            <w:webHidden/>
          </w:rPr>
        </w:r>
        <w:r w:rsidR="00FD3CDA">
          <w:rPr>
            <w:noProof/>
            <w:webHidden/>
          </w:rPr>
          <w:fldChar w:fldCharType="separate"/>
        </w:r>
        <w:r w:rsidR="00F86BA9">
          <w:rPr>
            <w:noProof/>
            <w:webHidden/>
          </w:rPr>
          <w:t>8</w:t>
        </w:r>
        <w:r w:rsidR="00FD3CDA">
          <w:rPr>
            <w:noProof/>
            <w:webHidden/>
          </w:rPr>
          <w:fldChar w:fldCharType="end"/>
        </w:r>
      </w:hyperlink>
    </w:p>
    <w:p w14:paraId="0D9E0736" w14:textId="4BB04E74"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20" w:history="1">
        <w:r w:rsidR="00FD3CDA" w:rsidRPr="00EE659F">
          <w:rPr>
            <w:rStyle w:val="Lienhypertexte"/>
            <w:noProof/>
            <w:lang w:val="fr-BE"/>
          </w:rPr>
          <w:t>Chapitre 6. Droit d’accès, autres attestations et sélection qualitative</w:t>
        </w:r>
        <w:r w:rsidR="00FD3CDA">
          <w:rPr>
            <w:noProof/>
            <w:webHidden/>
          </w:rPr>
          <w:tab/>
        </w:r>
        <w:r w:rsidR="00FD3CDA">
          <w:rPr>
            <w:noProof/>
            <w:webHidden/>
          </w:rPr>
          <w:fldChar w:fldCharType="begin"/>
        </w:r>
        <w:r w:rsidR="00FD3CDA">
          <w:rPr>
            <w:noProof/>
            <w:webHidden/>
          </w:rPr>
          <w:instrText xml:space="preserve"> PAGEREF _Toc129966420 \h </w:instrText>
        </w:r>
        <w:r w:rsidR="00FD3CDA">
          <w:rPr>
            <w:noProof/>
            <w:webHidden/>
          </w:rPr>
        </w:r>
        <w:r w:rsidR="00FD3CDA">
          <w:rPr>
            <w:noProof/>
            <w:webHidden/>
          </w:rPr>
          <w:fldChar w:fldCharType="separate"/>
        </w:r>
        <w:r w:rsidR="00F86BA9">
          <w:rPr>
            <w:noProof/>
            <w:webHidden/>
          </w:rPr>
          <w:t>8</w:t>
        </w:r>
        <w:r w:rsidR="00FD3CDA">
          <w:rPr>
            <w:noProof/>
            <w:webHidden/>
          </w:rPr>
          <w:fldChar w:fldCharType="end"/>
        </w:r>
      </w:hyperlink>
    </w:p>
    <w:p w14:paraId="02876469" w14:textId="3B0CFAB1" w:rsidR="00FD3CDA" w:rsidRDefault="000B4B7E">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21" w:history="1">
        <w:r w:rsidR="00FD3CDA" w:rsidRPr="00EE659F">
          <w:rPr>
            <w:rStyle w:val="Lienhypertexte"/>
            <w:noProof/>
            <w:lang w:val="fr-BE"/>
          </w:rPr>
          <w:t>6.1.</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Document unique de marché européen</w:t>
        </w:r>
        <w:r w:rsidR="00FD3CDA">
          <w:rPr>
            <w:noProof/>
            <w:webHidden/>
          </w:rPr>
          <w:tab/>
        </w:r>
        <w:r w:rsidR="00FD3CDA">
          <w:rPr>
            <w:noProof/>
            <w:webHidden/>
          </w:rPr>
          <w:fldChar w:fldCharType="begin"/>
        </w:r>
        <w:r w:rsidR="00FD3CDA">
          <w:rPr>
            <w:noProof/>
            <w:webHidden/>
          </w:rPr>
          <w:instrText xml:space="preserve"> PAGEREF _Toc129966421 \h </w:instrText>
        </w:r>
        <w:r w:rsidR="00FD3CDA">
          <w:rPr>
            <w:noProof/>
            <w:webHidden/>
          </w:rPr>
        </w:r>
        <w:r w:rsidR="00FD3CDA">
          <w:rPr>
            <w:noProof/>
            <w:webHidden/>
          </w:rPr>
          <w:fldChar w:fldCharType="separate"/>
        </w:r>
        <w:r w:rsidR="00F86BA9">
          <w:rPr>
            <w:noProof/>
            <w:webHidden/>
          </w:rPr>
          <w:t>8</w:t>
        </w:r>
        <w:r w:rsidR="00FD3CDA">
          <w:rPr>
            <w:noProof/>
            <w:webHidden/>
          </w:rPr>
          <w:fldChar w:fldCharType="end"/>
        </w:r>
      </w:hyperlink>
    </w:p>
    <w:p w14:paraId="1F23AFB1" w14:textId="4881FF54" w:rsidR="00FD3CDA" w:rsidRDefault="000B4B7E">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22" w:history="1">
        <w:r w:rsidR="00FD3CDA" w:rsidRPr="00EE659F">
          <w:rPr>
            <w:rStyle w:val="Lienhypertexte"/>
            <w:noProof/>
            <w:lang w:val="fr-BE"/>
          </w:rPr>
          <w:t>6.2.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 xml:space="preserve"> Motifs d’exclusion</w:t>
        </w:r>
        <w:r w:rsidR="00FD3CDA">
          <w:rPr>
            <w:noProof/>
            <w:webHidden/>
          </w:rPr>
          <w:tab/>
        </w:r>
        <w:r w:rsidR="00FD3CDA">
          <w:rPr>
            <w:noProof/>
            <w:webHidden/>
          </w:rPr>
          <w:fldChar w:fldCharType="begin"/>
        </w:r>
        <w:r w:rsidR="00FD3CDA">
          <w:rPr>
            <w:noProof/>
            <w:webHidden/>
          </w:rPr>
          <w:instrText xml:space="preserve"> PAGEREF _Toc129966422 \h </w:instrText>
        </w:r>
        <w:r w:rsidR="00FD3CDA">
          <w:rPr>
            <w:noProof/>
            <w:webHidden/>
          </w:rPr>
        </w:r>
        <w:r w:rsidR="00FD3CDA">
          <w:rPr>
            <w:noProof/>
            <w:webHidden/>
          </w:rPr>
          <w:fldChar w:fldCharType="separate"/>
        </w:r>
        <w:r w:rsidR="00F86BA9">
          <w:rPr>
            <w:noProof/>
            <w:webHidden/>
          </w:rPr>
          <w:t>9</w:t>
        </w:r>
        <w:r w:rsidR="00FD3CDA">
          <w:rPr>
            <w:noProof/>
            <w:webHidden/>
          </w:rPr>
          <w:fldChar w:fldCharType="end"/>
        </w:r>
      </w:hyperlink>
    </w:p>
    <w:p w14:paraId="3717DED6" w14:textId="6132A867" w:rsidR="00FD3CDA" w:rsidRDefault="000B4B7E">
      <w:pPr>
        <w:pStyle w:val="TM3"/>
        <w:tabs>
          <w:tab w:val="left" w:pos="1320"/>
        </w:tabs>
        <w:rPr>
          <w:rFonts w:asciiTheme="minorHAnsi" w:eastAsiaTheme="minorEastAsia" w:hAnsiTheme="minorHAnsi" w:cstheme="minorBidi"/>
          <w:noProof/>
          <w:sz w:val="22"/>
          <w:szCs w:val="22"/>
          <w:lang w:val="fr-BE" w:eastAsia="fr-BE"/>
        </w:rPr>
      </w:pPr>
      <w:hyperlink w:anchor="_Toc129966423" w:history="1">
        <w:r w:rsidR="00FD3CDA" w:rsidRPr="00EE659F">
          <w:rPr>
            <w:rStyle w:val="Lienhypertexte"/>
            <w:noProof/>
            <w:lang w:val="fr-BE"/>
          </w:rPr>
          <w:t>6.2.1.</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Motifs d’exclusion obligatoires (article 67 de la loi du 17 juin 2016)</w:t>
        </w:r>
        <w:r w:rsidR="00FD3CDA">
          <w:rPr>
            <w:noProof/>
            <w:webHidden/>
          </w:rPr>
          <w:tab/>
        </w:r>
        <w:r w:rsidR="00FD3CDA">
          <w:rPr>
            <w:noProof/>
            <w:webHidden/>
          </w:rPr>
          <w:fldChar w:fldCharType="begin"/>
        </w:r>
        <w:r w:rsidR="00FD3CDA">
          <w:rPr>
            <w:noProof/>
            <w:webHidden/>
          </w:rPr>
          <w:instrText xml:space="preserve"> PAGEREF _Toc129966423 \h </w:instrText>
        </w:r>
        <w:r w:rsidR="00FD3CDA">
          <w:rPr>
            <w:noProof/>
            <w:webHidden/>
          </w:rPr>
        </w:r>
        <w:r w:rsidR="00FD3CDA">
          <w:rPr>
            <w:noProof/>
            <w:webHidden/>
          </w:rPr>
          <w:fldChar w:fldCharType="separate"/>
        </w:r>
        <w:r w:rsidR="00F86BA9">
          <w:rPr>
            <w:noProof/>
            <w:webHidden/>
          </w:rPr>
          <w:t>9</w:t>
        </w:r>
        <w:r w:rsidR="00FD3CDA">
          <w:rPr>
            <w:noProof/>
            <w:webHidden/>
          </w:rPr>
          <w:fldChar w:fldCharType="end"/>
        </w:r>
      </w:hyperlink>
    </w:p>
    <w:p w14:paraId="29CC97CD" w14:textId="38F80082" w:rsidR="00FD3CDA" w:rsidRDefault="000B4B7E">
      <w:pPr>
        <w:pStyle w:val="TM3"/>
        <w:tabs>
          <w:tab w:val="left" w:pos="1320"/>
        </w:tabs>
        <w:rPr>
          <w:rFonts w:asciiTheme="minorHAnsi" w:eastAsiaTheme="minorEastAsia" w:hAnsiTheme="minorHAnsi" w:cstheme="minorBidi"/>
          <w:noProof/>
          <w:sz w:val="22"/>
          <w:szCs w:val="22"/>
          <w:lang w:val="fr-BE" w:eastAsia="fr-BE"/>
        </w:rPr>
      </w:pPr>
      <w:hyperlink w:anchor="_Toc129966424" w:history="1">
        <w:r w:rsidR="00FD3CDA" w:rsidRPr="00EE659F">
          <w:rPr>
            <w:rStyle w:val="Lienhypertexte"/>
            <w:noProof/>
            <w:lang w:val="fr-BE"/>
          </w:rPr>
          <w:t>6.2.2.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Motif d’exclusion relatif aux dettes fiscales et sociales (article 68 de la loi du 17 juin 2016)</w:t>
        </w:r>
        <w:r w:rsidR="00FD3CDA">
          <w:rPr>
            <w:noProof/>
            <w:webHidden/>
          </w:rPr>
          <w:tab/>
        </w:r>
        <w:r w:rsidR="00FD3CDA">
          <w:rPr>
            <w:noProof/>
            <w:webHidden/>
          </w:rPr>
          <w:fldChar w:fldCharType="begin"/>
        </w:r>
        <w:r w:rsidR="00FD3CDA">
          <w:rPr>
            <w:noProof/>
            <w:webHidden/>
          </w:rPr>
          <w:instrText xml:space="preserve"> PAGEREF _Toc129966424 \h </w:instrText>
        </w:r>
        <w:r w:rsidR="00FD3CDA">
          <w:rPr>
            <w:noProof/>
            <w:webHidden/>
          </w:rPr>
        </w:r>
        <w:r w:rsidR="00FD3CDA">
          <w:rPr>
            <w:noProof/>
            <w:webHidden/>
          </w:rPr>
          <w:fldChar w:fldCharType="separate"/>
        </w:r>
        <w:r w:rsidR="00F86BA9">
          <w:rPr>
            <w:noProof/>
            <w:webHidden/>
          </w:rPr>
          <w:t>10</w:t>
        </w:r>
        <w:r w:rsidR="00FD3CDA">
          <w:rPr>
            <w:noProof/>
            <w:webHidden/>
          </w:rPr>
          <w:fldChar w:fldCharType="end"/>
        </w:r>
      </w:hyperlink>
    </w:p>
    <w:p w14:paraId="28E86812" w14:textId="1307D72A" w:rsidR="00FD3CDA" w:rsidRDefault="000B4B7E">
      <w:pPr>
        <w:pStyle w:val="TM3"/>
        <w:tabs>
          <w:tab w:val="left" w:pos="1320"/>
        </w:tabs>
        <w:rPr>
          <w:rFonts w:asciiTheme="minorHAnsi" w:eastAsiaTheme="minorEastAsia" w:hAnsiTheme="minorHAnsi" w:cstheme="minorBidi"/>
          <w:noProof/>
          <w:sz w:val="22"/>
          <w:szCs w:val="22"/>
          <w:lang w:val="fr-BE" w:eastAsia="fr-BE"/>
        </w:rPr>
      </w:pPr>
      <w:hyperlink w:anchor="_Toc129966425" w:history="1">
        <w:r w:rsidR="00FD3CDA" w:rsidRPr="00EE659F">
          <w:rPr>
            <w:rStyle w:val="Lienhypertexte"/>
            <w:noProof/>
            <w:lang w:val="fr-BE"/>
          </w:rPr>
          <w:t>6.2.3.</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Motifs d’exclusion facultatifs (article 69 de la loi du 17 juin 2016)</w:t>
        </w:r>
        <w:r w:rsidR="00FD3CDA">
          <w:rPr>
            <w:noProof/>
            <w:webHidden/>
          </w:rPr>
          <w:tab/>
        </w:r>
        <w:r w:rsidR="00FD3CDA">
          <w:rPr>
            <w:noProof/>
            <w:webHidden/>
          </w:rPr>
          <w:fldChar w:fldCharType="begin"/>
        </w:r>
        <w:r w:rsidR="00FD3CDA">
          <w:rPr>
            <w:noProof/>
            <w:webHidden/>
          </w:rPr>
          <w:instrText xml:space="preserve"> PAGEREF _Toc129966425 \h </w:instrText>
        </w:r>
        <w:r w:rsidR="00FD3CDA">
          <w:rPr>
            <w:noProof/>
            <w:webHidden/>
          </w:rPr>
        </w:r>
        <w:r w:rsidR="00FD3CDA">
          <w:rPr>
            <w:noProof/>
            <w:webHidden/>
          </w:rPr>
          <w:fldChar w:fldCharType="separate"/>
        </w:r>
        <w:r w:rsidR="00F86BA9">
          <w:rPr>
            <w:noProof/>
            <w:webHidden/>
          </w:rPr>
          <w:t>11</w:t>
        </w:r>
        <w:r w:rsidR="00FD3CDA">
          <w:rPr>
            <w:noProof/>
            <w:webHidden/>
          </w:rPr>
          <w:fldChar w:fldCharType="end"/>
        </w:r>
      </w:hyperlink>
    </w:p>
    <w:p w14:paraId="76ED30C9" w14:textId="67B446CF" w:rsidR="00FD3CDA" w:rsidRDefault="000B4B7E">
      <w:pPr>
        <w:pStyle w:val="TM3"/>
        <w:tabs>
          <w:tab w:val="left" w:pos="1320"/>
        </w:tabs>
        <w:rPr>
          <w:rFonts w:asciiTheme="minorHAnsi" w:eastAsiaTheme="minorEastAsia" w:hAnsiTheme="minorHAnsi" w:cstheme="minorBidi"/>
          <w:noProof/>
          <w:sz w:val="22"/>
          <w:szCs w:val="22"/>
          <w:lang w:val="fr-BE" w:eastAsia="fr-BE"/>
        </w:rPr>
      </w:pPr>
      <w:hyperlink w:anchor="_Toc129966426" w:history="1">
        <w:r w:rsidR="00FD3CDA" w:rsidRPr="00EE659F">
          <w:rPr>
            <w:rStyle w:val="Lienhypertexte"/>
            <w:noProof/>
            <w:lang w:val="fr-BE"/>
          </w:rPr>
          <w:t>6.2.4.</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Pouvoir de vérification</w:t>
        </w:r>
        <w:r w:rsidR="00FD3CDA">
          <w:rPr>
            <w:noProof/>
            <w:webHidden/>
          </w:rPr>
          <w:tab/>
        </w:r>
        <w:r w:rsidR="00FD3CDA">
          <w:rPr>
            <w:noProof/>
            <w:webHidden/>
          </w:rPr>
          <w:fldChar w:fldCharType="begin"/>
        </w:r>
        <w:r w:rsidR="00FD3CDA">
          <w:rPr>
            <w:noProof/>
            <w:webHidden/>
          </w:rPr>
          <w:instrText xml:space="preserve"> PAGEREF _Toc129966426 \h </w:instrText>
        </w:r>
        <w:r w:rsidR="00FD3CDA">
          <w:rPr>
            <w:noProof/>
            <w:webHidden/>
          </w:rPr>
        </w:r>
        <w:r w:rsidR="00FD3CDA">
          <w:rPr>
            <w:noProof/>
            <w:webHidden/>
          </w:rPr>
          <w:fldChar w:fldCharType="separate"/>
        </w:r>
        <w:r w:rsidR="00F86BA9">
          <w:rPr>
            <w:noProof/>
            <w:webHidden/>
          </w:rPr>
          <w:t>12</w:t>
        </w:r>
        <w:r w:rsidR="00FD3CDA">
          <w:rPr>
            <w:noProof/>
            <w:webHidden/>
          </w:rPr>
          <w:fldChar w:fldCharType="end"/>
        </w:r>
      </w:hyperlink>
    </w:p>
    <w:p w14:paraId="04757C58" w14:textId="40700F55" w:rsidR="00FD3CDA" w:rsidRDefault="000B4B7E">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27" w:history="1">
        <w:r w:rsidR="00FD3CDA" w:rsidRPr="00EE659F">
          <w:rPr>
            <w:rStyle w:val="Lienhypertexte"/>
            <w:noProof/>
            <w:lang w:val="fr-BE"/>
          </w:rPr>
          <w:t>6.3.</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Attestations à fournir avec l’offre</w:t>
        </w:r>
        <w:r w:rsidR="00FD3CDA">
          <w:rPr>
            <w:noProof/>
            <w:webHidden/>
          </w:rPr>
          <w:tab/>
        </w:r>
        <w:r w:rsidR="00FD3CDA">
          <w:rPr>
            <w:noProof/>
            <w:webHidden/>
          </w:rPr>
          <w:fldChar w:fldCharType="begin"/>
        </w:r>
        <w:r w:rsidR="00FD3CDA">
          <w:rPr>
            <w:noProof/>
            <w:webHidden/>
          </w:rPr>
          <w:instrText xml:space="preserve"> PAGEREF _Toc129966427 \h </w:instrText>
        </w:r>
        <w:r w:rsidR="00FD3CDA">
          <w:rPr>
            <w:noProof/>
            <w:webHidden/>
          </w:rPr>
        </w:r>
        <w:r w:rsidR="00FD3CDA">
          <w:rPr>
            <w:noProof/>
            <w:webHidden/>
          </w:rPr>
          <w:fldChar w:fldCharType="separate"/>
        </w:r>
        <w:r w:rsidR="00F86BA9">
          <w:rPr>
            <w:noProof/>
            <w:webHidden/>
          </w:rPr>
          <w:t>13</w:t>
        </w:r>
        <w:r w:rsidR="00FD3CDA">
          <w:rPr>
            <w:noProof/>
            <w:webHidden/>
          </w:rPr>
          <w:fldChar w:fldCharType="end"/>
        </w:r>
      </w:hyperlink>
    </w:p>
    <w:p w14:paraId="2A2FF00C" w14:textId="43CC6942" w:rsidR="00FD3CDA" w:rsidRDefault="000B4B7E">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28" w:history="1">
        <w:r w:rsidR="00FD3CDA" w:rsidRPr="00EE659F">
          <w:rPr>
            <w:rStyle w:val="Lienhypertexte"/>
            <w:noProof/>
            <w:lang w:val="fr-BE"/>
          </w:rPr>
          <w:t>6.4.</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Sélection qualitative – Capacité technique</w:t>
        </w:r>
        <w:r w:rsidR="00FD3CDA">
          <w:rPr>
            <w:noProof/>
            <w:webHidden/>
          </w:rPr>
          <w:tab/>
        </w:r>
        <w:r w:rsidR="00FD3CDA">
          <w:rPr>
            <w:noProof/>
            <w:webHidden/>
          </w:rPr>
          <w:fldChar w:fldCharType="begin"/>
        </w:r>
        <w:r w:rsidR="00FD3CDA">
          <w:rPr>
            <w:noProof/>
            <w:webHidden/>
          </w:rPr>
          <w:instrText xml:space="preserve"> PAGEREF _Toc129966428 \h </w:instrText>
        </w:r>
        <w:r w:rsidR="00FD3CDA">
          <w:rPr>
            <w:noProof/>
            <w:webHidden/>
          </w:rPr>
        </w:r>
        <w:r w:rsidR="00FD3CDA">
          <w:rPr>
            <w:noProof/>
            <w:webHidden/>
          </w:rPr>
          <w:fldChar w:fldCharType="separate"/>
        </w:r>
        <w:r w:rsidR="00F86BA9">
          <w:rPr>
            <w:noProof/>
            <w:webHidden/>
          </w:rPr>
          <w:t>13</w:t>
        </w:r>
        <w:r w:rsidR="00FD3CDA">
          <w:rPr>
            <w:noProof/>
            <w:webHidden/>
          </w:rPr>
          <w:fldChar w:fldCharType="end"/>
        </w:r>
      </w:hyperlink>
    </w:p>
    <w:p w14:paraId="0C18B90E" w14:textId="4D32CC99"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29" w:history="1">
        <w:r w:rsidR="00FD3CDA" w:rsidRPr="00EE659F">
          <w:rPr>
            <w:rStyle w:val="Lienhypertexte"/>
            <w:noProof/>
            <w:lang w:val="fr-BE"/>
          </w:rPr>
          <w:t>Chapitre 7. Régularité des offres</w:t>
        </w:r>
        <w:r w:rsidR="00FD3CDA">
          <w:rPr>
            <w:noProof/>
            <w:webHidden/>
          </w:rPr>
          <w:tab/>
        </w:r>
        <w:r w:rsidR="00FD3CDA">
          <w:rPr>
            <w:noProof/>
            <w:webHidden/>
          </w:rPr>
          <w:fldChar w:fldCharType="begin"/>
        </w:r>
        <w:r w:rsidR="00FD3CDA">
          <w:rPr>
            <w:noProof/>
            <w:webHidden/>
          </w:rPr>
          <w:instrText xml:space="preserve"> PAGEREF _Toc129966429 \h </w:instrText>
        </w:r>
        <w:r w:rsidR="00FD3CDA">
          <w:rPr>
            <w:noProof/>
            <w:webHidden/>
          </w:rPr>
        </w:r>
        <w:r w:rsidR="00FD3CDA">
          <w:rPr>
            <w:noProof/>
            <w:webHidden/>
          </w:rPr>
          <w:fldChar w:fldCharType="separate"/>
        </w:r>
        <w:r w:rsidR="00F86BA9">
          <w:rPr>
            <w:noProof/>
            <w:webHidden/>
          </w:rPr>
          <w:t>14</w:t>
        </w:r>
        <w:r w:rsidR="00FD3CDA">
          <w:rPr>
            <w:noProof/>
            <w:webHidden/>
          </w:rPr>
          <w:fldChar w:fldCharType="end"/>
        </w:r>
      </w:hyperlink>
    </w:p>
    <w:p w14:paraId="2B800682" w14:textId="1AB99A2A"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30" w:history="1">
        <w:r w:rsidR="00FD3CDA" w:rsidRPr="00EE659F">
          <w:rPr>
            <w:rStyle w:val="Lienhypertexte"/>
            <w:noProof/>
            <w:lang w:val="fr-BE"/>
          </w:rPr>
          <w:t>Chapitre 8. Critères d’attribution</w:t>
        </w:r>
        <w:r w:rsidR="00FD3CDA">
          <w:rPr>
            <w:noProof/>
            <w:webHidden/>
          </w:rPr>
          <w:tab/>
        </w:r>
        <w:r w:rsidR="00FD3CDA">
          <w:rPr>
            <w:noProof/>
            <w:webHidden/>
          </w:rPr>
          <w:fldChar w:fldCharType="begin"/>
        </w:r>
        <w:r w:rsidR="00FD3CDA">
          <w:rPr>
            <w:noProof/>
            <w:webHidden/>
          </w:rPr>
          <w:instrText xml:space="preserve"> PAGEREF _Toc129966430 \h </w:instrText>
        </w:r>
        <w:r w:rsidR="00FD3CDA">
          <w:rPr>
            <w:noProof/>
            <w:webHidden/>
          </w:rPr>
        </w:r>
        <w:r w:rsidR="00FD3CDA">
          <w:rPr>
            <w:noProof/>
            <w:webHidden/>
          </w:rPr>
          <w:fldChar w:fldCharType="separate"/>
        </w:r>
        <w:r w:rsidR="00F86BA9">
          <w:rPr>
            <w:noProof/>
            <w:webHidden/>
          </w:rPr>
          <w:t>14</w:t>
        </w:r>
        <w:r w:rsidR="00FD3CDA">
          <w:rPr>
            <w:noProof/>
            <w:webHidden/>
          </w:rPr>
          <w:fldChar w:fldCharType="end"/>
        </w:r>
      </w:hyperlink>
    </w:p>
    <w:p w14:paraId="69867A72" w14:textId="2CCD1B59"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31" w:history="1">
        <w:r w:rsidR="00FD3CDA" w:rsidRPr="00EE659F">
          <w:rPr>
            <w:rStyle w:val="Lienhypertexte"/>
            <w:noProof/>
            <w:lang w:val="fr-BE"/>
          </w:rPr>
          <w:t xml:space="preserve">8.1.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Critères d’attribution et pondération</w:t>
        </w:r>
        <w:r w:rsidR="00FD3CDA">
          <w:rPr>
            <w:noProof/>
            <w:webHidden/>
          </w:rPr>
          <w:tab/>
        </w:r>
        <w:r w:rsidR="00FD3CDA">
          <w:rPr>
            <w:noProof/>
            <w:webHidden/>
          </w:rPr>
          <w:fldChar w:fldCharType="begin"/>
        </w:r>
        <w:r w:rsidR="00FD3CDA">
          <w:rPr>
            <w:noProof/>
            <w:webHidden/>
          </w:rPr>
          <w:instrText xml:space="preserve"> PAGEREF _Toc129966431 \h </w:instrText>
        </w:r>
        <w:r w:rsidR="00FD3CDA">
          <w:rPr>
            <w:noProof/>
            <w:webHidden/>
          </w:rPr>
        </w:r>
        <w:r w:rsidR="00FD3CDA">
          <w:rPr>
            <w:noProof/>
            <w:webHidden/>
          </w:rPr>
          <w:fldChar w:fldCharType="separate"/>
        </w:r>
        <w:r w:rsidR="00F86BA9">
          <w:rPr>
            <w:noProof/>
            <w:webHidden/>
          </w:rPr>
          <w:t>14</w:t>
        </w:r>
        <w:r w:rsidR="00FD3CDA">
          <w:rPr>
            <w:noProof/>
            <w:webHidden/>
          </w:rPr>
          <w:fldChar w:fldCharType="end"/>
        </w:r>
      </w:hyperlink>
    </w:p>
    <w:p w14:paraId="671463B8" w14:textId="12ECEC79"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32" w:history="1">
        <w:r w:rsidR="00FD3CDA" w:rsidRPr="00EE659F">
          <w:rPr>
            <w:rStyle w:val="Lienhypertexte"/>
            <w:noProof/>
            <w:lang w:val="fr-BE"/>
          </w:rPr>
          <w:t xml:space="preserve">8.2.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Avis d'attribution de marché</w:t>
        </w:r>
        <w:r w:rsidR="00FD3CDA">
          <w:rPr>
            <w:noProof/>
            <w:webHidden/>
          </w:rPr>
          <w:tab/>
        </w:r>
        <w:r w:rsidR="00FD3CDA">
          <w:rPr>
            <w:noProof/>
            <w:webHidden/>
          </w:rPr>
          <w:fldChar w:fldCharType="begin"/>
        </w:r>
        <w:r w:rsidR="00FD3CDA">
          <w:rPr>
            <w:noProof/>
            <w:webHidden/>
          </w:rPr>
          <w:instrText xml:space="preserve"> PAGEREF _Toc129966432 \h </w:instrText>
        </w:r>
        <w:r w:rsidR="00FD3CDA">
          <w:rPr>
            <w:noProof/>
            <w:webHidden/>
          </w:rPr>
        </w:r>
        <w:r w:rsidR="00FD3CDA">
          <w:rPr>
            <w:noProof/>
            <w:webHidden/>
          </w:rPr>
          <w:fldChar w:fldCharType="separate"/>
        </w:r>
        <w:r w:rsidR="00F86BA9">
          <w:rPr>
            <w:noProof/>
            <w:webHidden/>
          </w:rPr>
          <w:t>17</w:t>
        </w:r>
        <w:r w:rsidR="00FD3CDA">
          <w:rPr>
            <w:noProof/>
            <w:webHidden/>
          </w:rPr>
          <w:fldChar w:fldCharType="end"/>
        </w:r>
      </w:hyperlink>
    </w:p>
    <w:p w14:paraId="144270CC" w14:textId="65918594"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33" w:history="1">
        <w:r w:rsidR="00FD3CDA" w:rsidRPr="00EE659F">
          <w:rPr>
            <w:rStyle w:val="Lienhypertexte"/>
            <w:noProof/>
            <w:lang w:val="fr-BE"/>
          </w:rPr>
          <w:t>Chapitre 9. L’offre</w:t>
        </w:r>
        <w:r w:rsidR="00FD3CDA">
          <w:rPr>
            <w:noProof/>
            <w:webHidden/>
          </w:rPr>
          <w:tab/>
        </w:r>
        <w:r w:rsidR="00FD3CDA">
          <w:rPr>
            <w:noProof/>
            <w:webHidden/>
          </w:rPr>
          <w:fldChar w:fldCharType="begin"/>
        </w:r>
        <w:r w:rsidR="00FD3CDA">
          <w:rPr>
            <w:noProof/>
            <w:webHidden/>
          </w:rPr>
          <w:instrText xml:space="preserve"> PAGEREF _Toc129966433 \h </w:instrText>
        </w:r>
        <w:r w:rsidR="00FD3CDA">
          <w:rPr>
            <w:noProof/>
            <w:webHidden/>
          </w:rPr>
        </w:r>
        <w:r w:rsidR="00FD3CDA">
          <w:rPr>
            <w:noProof/>
            <w:webHidden/>
          </w:rPr>
          <w:fldChar w:fldCharType="separate"/>
        </w:r>
        <w:r w:rsidR="00F86BA9">
          <w:rPr>
            <w:noProof/>
            <w:webHidden/>
          </w:rPr>
          <w:t>18</w:t>
        </w:r>
        <w:r w:rsidR="00FD3CDA">
          <w:rPr>
            <w:noProof/>
            <w:webHidden/>
          </w:rPr>
          <w:fldChar w:fldCharType="end"/>
        </w:r>
      </w:hyperlink>
    </w:p>
    <w:p w14:paraId="53EE0B9D" w14:textId="149635C2" w:rsidR="00FD3CDA" w:rsidRDefault="000B4B7E">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34" w:history="1">
        <w:r w:rsidR="00FD3CDA" w:rsidRPr="00EE659F">
          <w:rPr>
            <w:rStyle w:val="Lienhypertexte"/>
            <w:noProof/>
            <w:lang w:val="fr-BE"/>
          </w:rPr>
          <w:t xml:space="preserve">9.1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Informations mises à la disposition des soumissionnaires</w:t>
        </w:r>
        <w:r w:rsidR="00FD3CDA">
          <w:rPr>
            <w:noProof/>
            <w:webHidden/>
          </w:rPr>
          <w:tab/>
        </w:r>
        <w:r w:rsidR="00FD3CDA">
          <w:rPr>
            <w:noProof/>
            <w:webHidden/>
          </w:rPr>
          <w:fldChar w:fldCharType="begin"/>
        </w:r>
        <w:r w:rsidR="00FD3CDA">
          <w:rPr>
            <w:noProof/>
            <w:webHidden/>
          </w:rPr>
          <w:instrText xml:space="preserve"> PAGEREF _Toc129966434 \h </w:instrText>
        </w:r>
        <w:r w:rsidR="00FD3CDA">
          <w:rPr>
            <w:noProof/>
            <w:webHidden/>
          </w:rPr>
        </w:r>
        <w:r w:rsidR="00FD3CDA">
          <w:rPr>
            <w:noProof/>
            <w:webHidden/>
          </w:rPr>
          <w:fldChar w:fldCharType="separate"/>
        </w:r>
        <w:r w:rsidR="00F86BA9">
          <w:rPr>
            <w:noProof/>
            <w:webHidden/>
          </w:rPr>
          <w:t>18</w:t>
        </w:r>
        <w:r w:rsidR="00FD3CDA">
          <w:rPr>
            <w:noProof/>
            <w:webHidden/>
          </w:rPr>
          <w:fldChar w:fldCharType="end"/>
        </w:r>
      </w:hyperlink>
    </w:p>
    <w:p w14:paraId="6E406724" w14:textId="47A984EF" w:rsidR="00FD3CDA" w:rsidRDefault="000B4B7E">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35" w:history="1">
        <w:r w:rsidR="00FD3CDA" w:rsidRPr="00EE659F">
          <w:rPr>
            <w:rStyle w:val="Lienhypertexte"/>
            <w:noProof/>
            <w:lang w:val="fr-BE"/>
          </w:rPr>
          <w:t>9.2.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Modalités pratiques de l’offre</w:t>
        </w:r>
        <w:r w:rsidR="00FD3CDA">
          <w:rPr>
            <w:noProof/>
            <w:webHidden/>
          </w:rPr>
          <w:tab/>
        </w:r>
        <w:r w:rsidR="00FD3CDA">
          <w:rPr>
            <w:noProof/>
            <w:webHidden/>
          </w:rPr>
          <w:fldChar w:fldCharType="begin"/>
        </w:r>
        <w:r w:rsidR="00FD3CDA">
          <w:rPr>
            <w:noProof/>
            <w:webHidden/>
          </w:rPr>
          <w:instrText xml:space="preserve"> PAGEREF _Toc129966435 \h </w:instrText>
        </w:r>
        <w:r w:rsidR="00FD3CDA">
          <w:rPr>
            <w:noProof/>
            <w:webHidden/>
          </w:rPr>
        </w:r>
        <w:r w:rsidR="00FD3CDA">
          <w:rPr>
            <w:noProof/>
            <w:webHidden/>
          </w:rPr>
          <w:fldChar w:fldCharType="separate"/>
        </w:r>
        <w:r w:rsidR="00F86BA9">
          <w:rPr>
            <w:noProof/>
            <w:webHidden/>
          </w:rPr>
          <w:t>19</w:t>
        </w:r>
        <w:r w:rsidR="00FD3CDA">
          <w:rPr>
            <w:noProof/>
            <w:webHidden/>
          </w:rPr>
          <w:fldChar w:fldCharType="end"/>
        </w:r>
      </w:hyperlink>
    </w:p>
    <w:p w14:paraId="37C1B981" w14:textId="18F09036" w:rsidR="00FD3CDA" w:rsidRDefault="000B4B7E">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436" w:history="1">
        <w:r w:rsidR="00FD3CDA" w:rsidRPr="00EE659F">
          <w:rPr>
            <w:rStyle w:val="Lienhypertexte"/>
            <w:noProof/>
            <w:lang w:val="fr-BE"/>
          </w:rPr>
          <w:t>9.3.</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Dépôt et ouverture de l’offre</w:t>
        </w:r>
        <w:r w:rsidR="00FD3CDA">
          <w:rPr>
            <w:noProof/>
            <w:webHidden/>
          </w:rPr>
          <w:tab/>
        </w:r>
        <w:r w:rsidR="00FD3CDA">
          <w:rPr>
            <w:noProof/>
            <w:webHidden/>
          </w:rPr>
          <w:fldChar w:fldCharType="begin"/>
        </w:r>
        <w:r w:rsidR="00FD3CDA">
          <w:rPr>
            <w:noProof/>
            <w:webHidden/>
          </w:rPr>
          <w:instrText xml:space="preserve"> PAGEREF _Toc129966436 \h </w:instrText>
        </w:r>
        <w:r w:rsidR="00FD3CDA">
          <w:rPr>
            <w:noProof/>
            <w:webHidden/>
          </w:rPr>
        </w:r>
        <w:r w:rsidR="00FD3CDA">
          <w:rPr>
            <w:noProof/>
            <w:webHidden/>
          </w:rPr>
          <w:fldChar w:fldCharType="separate"/>
        </w:r>
        <w:r w:rsidR="00F86BA9">
          <w:rPr>
            <w:noProof/>
            <w:webHidden/>
          </w:rPr>
          <w:t>19</w:t>
        </w:r>
        <w:r w:rsidR="00FD3CDA">
          <w:rPr>
            <w:noProof/>
            <w:webHidden/>
          </w:rPr>
          <w:fldChar w:fldCharType="end"/>
        </w:r>
      </w:hyperlink>
    </w:p>
    <w:p w14:paraId="1DF65338" w14:textId="2A2194AA" w:rsidR="00FD3CDA" w:rsidRDefault="000B4B7E">
      <w:pPr>
        <w:pStyle w:val="TM2"/>
        <w:tabs>
          <w:tab w:val="right" w:leader="dot" w:pos="9394"/>
        </w:tabs>
        <w:rPr>
          <w:rFonts w:asciiTheme="minorHAnsi" w:eastAsiaTheme="minorEastAsia" w:hAnsiTheme="minorHAnsi" w:cstheme="minorBidi"/>
          <w:noProof/>
          <w:sz w:val="22"/>
          <w:szCs w:val="22"/>
          <w:lang w:val="fr-BE" w:eastAsia="fr-BE"/>
        </w:rPr>
      </w:pPr>
      <w:hyperlink w:anchor="_Toc129966437" w:history="1">
        <w:r w:rsidR="00FD3CDA" w:rsidRPr="00EE659F">
          <w:rPr>
            <w:rStyle w:val="Lienhypertexte"/>
            <w:noProof/>
            <w:lang w:val="fr-BE"/>
          </w:rPr>
          <w:t>9.4.</w:t>
        </w:r>
        <w:r w:rsidR="00FD3CDA">
          <w:rPr>
            <w:noProof/>
            <w:webHidden/>
          </w:rPr>
          <w:tab/>
        </w:r>
        <w:r w:rsidR="00FD3CDA">
          <w:rPr>
            <w:noProof/>
            <w:webHidden/>
          </w:rPr>
          <w:fldChar w:fldCharType="begin"/>
        </w:r>
        <w:r w:rsidR="00FD3CDA">
          <w:rPr>
            <w:noProof/>
            <w:webHidden/>
          </w:rPr>
          <w:instrText xml:space="preserve"> PAGEREF _Toc129966437 \h </w:instrText>
        </w:r>
        <w:r w:rsidR="00FD3CDA">
          <w:rPr>
            <w:noProof/>
            <w:webHidden/>
          </w:rPr>
        </w:r>
        <w:r w:rsidR="00FD3CDA">
          <w:rPr>
            <w:noProof/>
            <w:webHidden/>
          </w:rPr>
          <w:fldChar w:fldCharType="separate"/>
        </w:r>
        <w:r w:rsidR="00F86BA9">
          <w:rPr>
            <w:noProof/>
            <w:webHidden/>
          </w:rPr>
          <w:t>20</w:t>
        </w:r>
        <w:r w:rsidR="00FD3CDA">
          <w:rPr>
            <w:noProof/>
            <w:webHidden/>
          </w:rPr>
          <w:fldChar w:fldCharType="end"/>
        </w:r>
      </w:hyperlink>
    </w:p>
    <w:p w14:paraId="0DE35E84" w14:textId="70067CA7" w:rsidR="00FD3CDA" w:rsidRDefault="000B4B7E">
      <w:pPr>
        <w:pStyle w:val="TM2"/>
        <w:tabs>
          <w:tab w:val="right" w:leader="dot" w:pos="9394"/>
        </w:tabs>
        <w:rPr>
          <w:rFonts w:asciiTheme="minorHAnsi" w:eastAsiaTheme="minorEastAsia" w:hAnsiTheme="minorHAnsi" w:cstheme="minorBidi"/>
          <w:noProof/>
          <w:sz w:val="22"/>
          <w:szCs w:val="22"/>
          <w:lang w:val="fr-BE" w:eastAsia="fr-BE"/>
        </w:rPr>
      </w:pPr>
      <w:hyperlink w:anchor="_Toc129966438" w:history="1">
        <w:r w:rsidR="00FD3CDA" w:rsidRPr="00EE659F">
          <w:rPr>
            <w:rStyle w:val="Lienhypertexte"/>
            <w:noProof/>
            <w:lang w:val="fr-BE"/>
          </w:rPr>
          <w:t>Délai d’engagement de l’offre</w:t>
        </w:r>
        <w:r w:rsidR="00FD3CDA">
          <w:rPr>
            <w:noProof/>
            <w:webHidden/>
          </w:rPr>
          <w:tab/>
        </w:r>
        <w:r w:rsidR="00FD3CDA">
          <w:rPr>
            <w:noProof/>
            <w:webHidden/>
          </w:rPr>
          <w:fldChar w:fldCharType="begin"/>
        </w:r>
        <w:r w:rsidR="00FD3CDA">
          <w:rPr>
            <w:noProof/>
            <w:webHidden/>
          </w:rPr>
          <w:instrText xml:space="preserve"> PAGEREF _Toc129966438 \h </w:instrText>
        </w:r>
        <w:r w:rsidR="00FD3CDA">
          <w:rPr>
            <w:noProof/>
            <w:webHidden/>
          </w:rPr>
        </w:r>
        <w:r w:rsidR="00FD3CDA">
          <w:rPr>
            <w:noProof/>
            <w:webHidden/>
          </w:rPr>
          <w:fldChar w:fldCharType="separate"/>
        </w:r>
        <w:r w:rsidR="00F86BA9">
          <w:rPr>
            <w:noProof/>
            <w:webHidden/>
          </w:rPr>
          <w:t>20</w:t>
        </w:r>
        <w:r w:rsidR="00FD3CDA">
          <w:rPr>
            <w:noProof/>
            <w:webHidden/>
          </w:rPr>
          <w:fldChar w:fldCharType="end"/>
        </w:r>
      </w:hyperlink>
    </w:p>
    <w:p w14:paraId="66ADB941" w14:textId="5D01E3BA"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39" w:history="1">
        <w:r w:rsidR="00FD3CDA" w:rsidRPr="00EE659F">
          <w:rPr>
            <w:rStyle w:val="Lienhypertexte"/>
            <w:noProof/>
            <w:lang w:val="fr-BE"/>
          </w:rPr>
          <w:t>Chapitre 10. Exécution du marché public</w:t>
        </w:r>
        <w:r w:rsidR="00FD3CDA">
          <w:rPr>
            <w:noProof/>
            <w:webHidden/>
          </w:rPr>
          <w:tab/>
        </w:r>
        <w:r w:rsidR="00FD3CDA">
          <w:rPr>
            <w:noProof/>
            <w:webHidden/>
          </w:rPr>
          <w:fldChar w:fldCharType="begin"/>
        </w:r>
        <w:r w:rsidR="00FD3CDA">
          <w:rPr>
            <w:noProof/>
            <w:webHidden/>
          </w:rPr>
          <w:instrText xml:space="preserve"> PAGEREF _Toc129966439 \h </w:instrText>
        </w:r>
        <w:r w:rsidR="00FD3CDA">
          <w:rPr>
            <w:noProof/>
            <w:webHidden/>
          </w:rPr>
        </w:r>
        <w:r w:rsidR="00FD3CDA">
          <w:rPr>
            <w:noProof/>
            <w:webHidden/>
          </w:rPr>
          <w:fldChar w:fldCharType="separate"/>
        </w:r>
        <w:r w:rsidR="00F86BA9">
          <w:rPr>
            <w:noProof/>
            <w:webHidden/>
          </w:rPr>
          <w:t>20</w:t>
        </w:r>
        <w:r w:rsidR="00FD3CDA">
          <w:rPr>
            <w:noProof/>
            <w:webHidden/>
          </w:rPr>
          <w:fldChar w:fldCharType="end"/>
        </w:r>
      </w:hyperlink>
    </w:p>
    <w:p w14:paraId="31A8E182" w14:textId="4DC60E6D"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40" w:history="1">
        <w:r w:rsidR="00FD3CDA" w:rsidRPr="00EE659F">
          <w:rPr>
            <w:rStyle w:val="Lienhypertexte"/>
            <w:noProof/>
            <w:lang w:val="fr-BE"/>
          </w:rPr>
          <w:t>10.1.</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Déliverables</w:t>
        </w:r>
        <w:r w:rsidR="00FD3CDA">
          <w:rPr>
            <w:noProof/>
            <w:webHidden/>
          </w:rPr>
          <w:tab/>
        </w:r>
        <w:r w:rsidR="00FD3CDA">
          <w:rPr>
            <w:noProof/>
            <w:webHidden/>
          </w:rPr>
          <w:fldChar w:fldCharType="begin"/>
        </w:r>
        <w:r w:rsidR="00FD3CDA">
          <w:rPr>
            <w:noProof/>
            <w:webHidden/>
          </w:rPr>
          <w:instrText xml:space="preserve"> PAGEREF _Toc129966440 \h </w:instrText>
        </w:r>
        <w:r w:rsidR="00FD3CDA">
          <w:rPr>
            <w:noProof/>
            <w:webHidden/>
          </w:rPr>
        </w:r>
        <w:r w:rsidR="00FD3CDA">
          <w:rPr>
            <w:noProof/>
            <w:webHidden/>
          </w:rPr>
          <w:fldChar w:fldCharType="separate"/>
        </w:r>
        <w:r w:rsidR="00F86BA9">
          <w:rPr>
            <w:noProof/>
            <w:webHidden/>
          </w:rPr>
          <w:t>20</w:t>
        </w:r>
        <w:r w:rsidR="00FD3CDA">
          <w:rPr>
            <w:noProof/>
            <w:webHidden/>
          </w:rPr>
          <w:fldChar w:fldCharType="end"/>
        </w:r>
      </w:hyperlink>
    </w:p>
    <w:p w14:paraId="36E00B79" w14:textId="05B67DC9" w:rsidR="00FD3CDA" w:rsidRDefault="000B4B7E">
      <w:pPr>
        <w:pStyle w:val="TM3"/>
        <w:rPr>
          <w:rFonts w:asciiTheme="minorHAnsi" w:eastAsiaTheme="minorEastAsia" w:hAnsiTheme="minorHAnsi" w:cstheme="minorBidi"/>
          <w:noProof/>
          <w:sz w:val="22"/>
          <w:szCs w:val="22"/>
          <w:lang w:val="fr-BE" w:eastAsia="fr-BE"/>
        </w:rPr>
      </w:pPr>
      <w:hyperlink w:anchor="_Toc129966441" w:history="1">
        <w:r w:rsidR="00FD3CDA" w:rsidRPr="00EE659F">
          <w:rPr>
            <w:rStyle w:val="Lienhypertexte"/>
            <w:noProof/>
            <w:lang w:val="fr-BE"/>
          </w:rPr>
          <w:t>Lettre de mission</w:t>
        </w:r>
        <w:r w:rsidR="00FD3CDA">
          <w:rPr>
            <w:noProof/>
            <w:webHidden/>
          </w:rPr>
          <w:tab/>
        </w:r>
        <w:r w:rsidR="00FD3CDA">
          <w:rPr>
            <w:noProof/>
            <w:webHidden/>
          </w:rPr>
          <w:fldChar w:fldCharType="begin"/>
        </w:r>
        <w:r w:rsidR="00FD3CDA">
          <w:rPr>
            <w:noProof/>
            <w:webHidden/>
          </w:rPr>
          <w:instrText xml:space="preserve"> PAGEREF _Toc129966441 \h </w:instrText>
        </w:r>
        <w:r w:rsidR="00FD3CDA">
          <w:rPr>
            <w:noProof/>
            <w:webHidden/>
          </w:rPr>
        </w:r>
        <w:r w:rsidR="00FD3CDA">
          <w:rPr>
            <w:noProof/>
            <w:webHidden/>
          </w:rPr>
          <w:fldChar w:fldCharType="separate"/>
        </w:r>
        <w:r w:rsidR="00F86BA9">
          <w:rPr>
            <w:noProof/>
            <w:webHidden/>
          </w:rPr>
          <w:t>20</w:t>
        </w:r>
        <w:r w:rsidR="00FD3CDA">
          <w:rPr>
            <w:noProof/>
            <w:webHidden/>
          </w:rPr>
          <w:fldChar w:fldCharType="end"/>
        </w:r>
      </w:hyperlink>
    </w:p>
    <w:p w14:paraId="4C24F33A" w14:textId="4CBEFC14" w:rsidR="00FD3CDA" w:rsidRDefault="000B4B7E">
      <w:pPr>
        <w:pStyle w:val="TM3"/>
        <w:rPr>
          <w:rFonts w:asciiTheme="minorHAnsi" w:eastAsiaTheme="minorEastAsia" w:hAnsiTheme="minorHAnsi" w:cstheme="minorBidi"/>
          <w:noProof/>
          <w:sz w:val="22"/>
          <w:szCs w:val="22"/>
          <w:lang w:val="fr-BE" w:eastAsia="fr-BE"/>
        </w:rPr>
      </w:pPr>
      <w:hyperlink w:anchor="_Toc129966442" w:history="1">
        <w:r w:rsidR="00FD3CDA" w:rsidRPr="00EE659F">
          <w:rPr>
            <w:rStyle w:val="Lienhypertexte"/>
            <w:noProof/>
            <w:lang w:val="fr-BE"/>
          </w:rPr>
          <w:t xml:space="preserve">Réunion dite « de </w:t>
        </w:r>
        <w:r w:rsidR="00FD3CDA" w:rsidRPr="00EE659F">
          <w:rPr>
            <w:rStyle w:val="Lienhypertexte"/>
            <w:i/>
            <w:noProof/>
            <w:lang w:val="fr-BE"/>
          </w:rPr>
          <w:t>closing »</w:t>
        </w:r>
        <w:r w:rsidR="00FD3CDA">
          <w:rPr>
            <w:noProof/>
            <w:webHidden/>
          </w:rPr>
          <w:tab/>
        </w:r>
        <w:r w:rsidR="00FD3CDA">
          <w:rPr>
            <w:noProof/>
            <w:webHidden/>
          </w:rPr>
          <w:fldChar w:fldCharType="begin"/>
        </w:r>
        <w:r w:rsidR="00FD3CDA">
          <w:rPr>
            <w:noProof/>
            <w:webHidden/>
          </w:rPr>
          <w:instrText xml:space="preserve"> PAGEREF _Toc129966442 \h </w:instrText>
        </w:r>
        <w:r w:rsidR="00FD3CDA">
          <w:rPr>
            <w:noProof/>
            <w:webHidden/>
          </w:rPr>
        </w:r>
        <w:r w:rsidR="00FD3CDA">
          <w:rPr>
            <w:noProof/>
            <w:webHidden/>
          </w:rPr>
          <w:fldChar w:fldCharType="separate"/>
        </w:r>
        <w:r w:rsidR="00F86BA9">
          <w:rPr>
            <w:noProof/>
            <w:webHidden/>
          </w:rPr>
          <w:t>20</w:t>
        </w:r>
        <w:r w:rsidR="00FD3CDA">
          <w:rPr>
            <w:noProof/>
            <w:webHidden/>
          </w:rPr>
          <w:fldChar w:fldCharType="end"/>
        </w:r>
      </w:hyperlink>
    </w:p>
    <w:p w14:paraId="4093E2D8" w14:textId="0FFFEEDF" w:rsidR="00FD3CDA" w:rsidRDefault="000B4B7E">
      <w:pPr>
        <w:pStyle w:val="TM3"/>
        <w:rPr>
          <w:rFonts w:asciiTheme="minorHAnsi" w:eastAsiaTheme="minorEastAsia" w:hAnsiTheme="minorHAnsi" w:cstheme="minorBidi"/>
          <w:noProof/>
          <w:sz w:val="22"/>
          <w:szCs w:val="22"/>
          <w:lang w:val="fr-BE" w:eastAsia="fr-BE"/>
        </w:rPr>
      </w:pPr>
      <w:hyperlink w:anchor="_Toc129966443" w:history="1">
        <w:r w:rsidR="00FD3CDA" w:rsidRPr="00EE659F">
          <w:rPr>
            <w:rStyle w:val="Lienhypertexte"/>
            <w:noProof/>
            <w:lang w:val="fr-BE"/>
          </w:rPr>
          <w:t>Lettre de recommandations (ISA 260 et 265)</w:t>
        </w:r>
        <w:r w:rsidR="00FD3CDA">
          <w:rPr>
            <w:noProof/>
            <w:webHidden/>
          </w:rPr>
          <w:tab/>
        </w:r>
        <w:r w:rsidR="00FD3CDA">
          <w:rPr>
            <w:noProof/>
            <w:webHidden/>
          </w:rPr>
          <w:fldChar w:fldCharType="begin"/>
        </w:r>
        <w:r w:rsidR="00FD3CDA">
          <w:rPr>
            <w:noProof/>
            <w:webHidden/>
          </w:rPr>
          <w:instrText xml:space="preserve"> PAGEREF _Toc129966443 \h </w:instrText>
        </w:r>
        <w:r w:rsidR="00FD3CDA">
          <w:rPr>
            <w:noProof/>
            <w:webHidden/>
          </w:rPr>
        </w:r>
        <w:r w:rsidR="00FD3CDA">
          <w:rPr>
            <w:noProof/>
            <w:webHidden/>
          </w:rPr>
          <w:fldChar w:fldCharType="separate"/>
        </w:r>
        <w:r w:rsidR="00F86BA9">
          <w:rPr>
            <w:noProof/>
            <w:webHidden/>
          </w:rPr>
          <w:t>21</w:t>
        </w:r>
        <w:r w:rsidR="00FD3CDA">
          <w:rPr>
            <w:noProof/>
            <w:webHidden/>
          </w:rPr>
          <w:fldChar w:fldCharType="end"/>
        </w:r>
      </w:hyperlink>
    </w:p>
    <w:p w14:paraId="04724C18" w14:textId="69C55C84" w:rsidR="00FD3CDA" w:rsidRDefault="000B4B7E">
      <w:pPr>
        <w:pStyle w:val="TM3"/>
        <w:rPr>
          <w:rFonts w:asciiTheme="minorHAnsi" w:eastAsiaTheme="minorEastAsia" w:hAnsiTheme="minorHAnsi" w:cstheme="minorBidi"/>
          <w:noProof/>
          <w:sz w:val="22"/>
          <w:szCs w:val="22"/>
          <w:lang w:val="fr-BE" w:eastAsia="fr-BE"/>
        </w:rPr>
      </w:pPr>
      <w:hyperlink w:anchor="_Toc129966444" w:history="1">
        <w:r w:rsidR="00FD3CDA" w:rsidRPr="00EE659F">
          <w:rPr>
            <w:rStyle w:val="Lienhypertexte"/>
            <w:noProof/>
            <w:lang w:val="fr-BE"/>
          </w:rPr>
          <w:t>Rapport du commissaire</w:t>
        </w:r>
        <w:r w:rsidR="00FD3CDA">
          <w:rPr>
            <w:noProof/>
            <w:webHidden/>
          </w:rPr>
          <w:tab/>
        </w:r>
        <w:r w:rsidR="00FD3CDA">
          <w:rPr>
            <w:noProof/>
            <w:webHidden/>
          </w:rPr>
          <w:fldChar w:fldCharType="begin"/>
        </w:r>
        <w:r w:rsidR="00FD3CDA">
          <w:rPr>
            <w:noProof/>
            <w:webHidden/>
          </w:rPr>
          <w:instrText xml:space="preserve"> PAGEREF _Toc129966444 \h </w:instrText>
        </w:r>
        <w:r w:rsidR="00FD3CDA">
          <w:rPr>
            <w:noProof/>
            <w:webHidden/>
          </w:rPr>
        </w:r>
        <w:r w:rsidR="00FD3CDA">
          <w:rPr>
            <w:noProof/>
            <w:webHidden/>
          </w:rPr>
          <w:fldChar w:fldCharType="separate"/>
        </w:r>
        <w:r w:rsidR="00F86BA9">
          <w:rPr>
            <w:noProof/>
            <w:webHidden/>
          </w:rPr>
          <w:t>21</w:t>
        </w:r>
        <w:r w:rsidR="00FD3CDA">
          <w:rPr>
            <w:noProof/>
            <w:webHidden/>
          </w:rPr>
          <w:fldChar w:fldCharType="end"/>
        </w:r>
      </w:hyperlink>
    </w:p>
    <w:p w14:paraId="2FDDDD1B" w14:textId="38059A48"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45" w:history="1">
        <w:r w:rsidR="00FD3CDA" w:rsidRPr="00EE659F">
          <w:rPr>
            <w:rStyle w:val="Lienhypertexte"/>
            <w:noProof/>
            <w:lang w:val="fr-BE"/>
          </w:rPr>
          <w:t>10.2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Éléments inclus dans le prix</w:t>
        </w:r>
        <w:r w:rsidR="00FD3CDA">
          <w:rPr>
            <w:noProof/>
            <w:webHidden/>
          </w:rPr>
          <w:tab/>
        </w:r>
        <w:r w:rsidR="00FD3CDA">
          <w:rPr>
            <w:noProof/>
            <w:webHidden/>
          </w:rPr>
          <w:fldChar w:fldCharType="begin"/>
        </w:r>
        <w:r w:rsidR="00FD3CDA">
          <w:rPr>
            <w:noProof/>
            <w:webHidden/>
          </w:rPr>
          <w:instrText xml:space="preserve"> PAGEREF _Toc129966445 \h </w:instrText>
        </w:r>
        <w:r w:rsidR="00FD3CDA">
          <w:rPr>
            <w:noProof/>
            <w:webHidden/>
          </w:rPr>
        </w:r>
        <w:r w:rsidR="00FD3CDA">
          <w:rPr>
            <w:noProof/>
            <w:webHidden/>
          </w:rPr>
          <w:fldChar w:fldCharType="separate"/>
        </w:r>
        <w:r w:rsidR="00F86BA9">
          <w:rPr>
            <w:noProof/>
            <w:webHidden/>
          </w:rPr>
          <w:t>21</w:t>
        </w:r>
        <w:r w:rsidR="00FD3CDA">
          <w:rPr>
            <w:noProof/>
            <w:webHidden/>
          </w:rPr>
          <w:fldChar w:fldCharType="end"/>
        </w:r>
      </w:hyperlink>
    </w:p>
    <w:p w14:paraId="6D782AF9" w14:textId="7A49C6D9"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46" w:history="1">
        <w:r w:rsidR="00FD3CDA" w:rsidRPr="00EE659F">
          <w:rPr>
            <w:rStyle w:val="Lienhypertexte"/>
            <w:noProof/>
            <w:lang w:val="fr-FR" w:eastAsia="fr-FR"/>
          </w:rPr>
          <w:t>10.3.</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FR" w:eastAsia="fr-FR"/>
          </w:rPr>
          <w:t>Modifications du marché</w:t>
        </w:r>
        <w:r w:rsidR="00FD3CDA">
          <w:rPr>
            <w:noProof/>
            <w:webHidden/>
          </w:rPr>
          <w:tab/>
        </w:r>
        <w:r w:rsidR="00FD3CDA">
          <w:rPr>
            <w:noProof/>
            <w:webHidden/>
          </w:rPr>
          <w:fldChar w:fldCharType="begin"/>
        </w:r>
        <w:r w:rsidR="00FD3CDA">
          <w:rPr>
            <w:noProof/>
            <w:webHidden/>
          </w:rPr>
          <w:instrText xml:space="preserve"> PAGEREF _Toc129966446 \h </w:instrText>
        </w:r>
        <w:r w:rsidR="00FD3CDA">
          <w:rPr>
            <w:noProof/>
            <w:webHidden/>
          </w:rPr>
        </w:r>
        <w:r w:rsidR="00FD3CDA">
          <w:rPr>
            <w:noProof/>
            <w:webHidden/>
          </w:rPr>
          <w:fldChar w:fldCharType="separate"/>
        </w:r>
        <w:r w:rsidR="00F86BA9">
          <w:rPr>
            <w:noProof/>
            <w:webHidden/>
          </w:rPr>
          <w:t>22</w:t>
        </w:r>
        <w:r w:rsidR="00FD3CDA">
          <w:rPr>
            <w:noProof/>
            <w:webHidden/>
          </w:rPr>
          <w:fldChar w:fldCharType="end"/>
        </w:r>
      </w:hyperlink>
    </w:p>
    <w:p w14:paraId="36158E50" w14:textId="7122556E" w:rsidR="00FD3CDA" w:rsidRDefault="000B4B7E">
      <w:pPr>
        <w:pStyle w:val="TM3"/>
        <w:tabs>
          <w:tab w:val="left" w:pos="1540"/>
        </w:tabs>
        <w:rPr>
          <w:rFonts w:asciiTheme="minorHAnsi" w:eastAsiaTheme="minorEastAsia" w:hAnsiTheme="minorHAnsi" w:cstheme="minorBidi"/>
          <w:noProof/>
          <w:sz w:val="22"/>
          <w:szCs w:val="22"/>
          <w:lang w:val="fr-BE" w:eastAsia="fr-BE"/>
        </w:rPr>
      </w:pPr>
      <w:hyperlink w:anchor="_Toc129966447" w:history="1">
        <w:r w:rsidR="00FD3CDA" w:rsidRPr="00EE659F">
          <w:rPr>
            <w:rStyle w:val="Lienhypertexte"/>
            <w:noProof/>
            <w:lang w:val="fr-FR" w:eastAsia="fr-FR"/>
          </w:rPr>
          <w:t>10.3.1.</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FR" w:eastAsia="fr-FR"/>
          </w:rPr>
          <w:t>Hypothèses règlementaires de modification autorisée par l’AR RGE</w:t>
        </w:r>
        <w:r w:rsidR="00FD3CDA">
          <w:rPr>
            <w:noProof/>
            <w:webHidden/>
          </w:rPr>
          <w:tab/>
        </w:r>
        <w:r w:rsidR="00FD3CDA">
          <w:rPr>
            <w:noProof/>
            <w:webHidden/>
          </w:rPr>
          <w:fldChar w:fldCharType="begin"/>
        </w:r>
        <w:r w:rsidR="00FD3CDA">
          <w:rPr>
            <w:noProof/>
            <w:webHidden/>
          </w:rPr>
          <w:instrText xml:space="preserve"> PAGEREF _Toc129966447 \h </w:instrText>
        </w:r>
        <w:r w:rsidR="00FD3CDA">
          <w:rPr>
            <w:noProof/>
            <w:webHidden/>
          </w:rPr>
        </w:r>
        <w:r w:rsidR="00FD3CDA">
          <w:rPr>
            <w:noProof/>
            <w:webHidden/>
          </w:rPr>
          <w:fldChar w:fldCharType="separate"/>
        </w:r>
        <w:r w:rsidR="00F86BA9">
          <w:rPr>
            <w:noProof/>
            <w:webHidden/>
          </w:rPr>
          <w:t>22</w:t>
        </w:r>
        <w:r w:rsidR="00FD3CDA">
          <w:rPr>
            <w:noProof/>
            <w:webHidden/>
          </w:rPr>
          <w:fldChar w:fldCharType="end"/>
        </w:r>
      </w:hyperlink>
    </w:p>
    <w:p w14:paraId="740176A4" w14:textId="6C45ED3F" w:rsidR="00FD3CDA" w:rsidRDefault="000B4B7E">
      <w:pPr>
        <w:pStyle w:val="TM3"/>
        <w:tabs>
          <w:tab w:val="left" w:pos="1540"/>
        </w:tabs>
        <w:rPr>
          <w:rFonts w:asciiTheme="minorHAnsi" w:eastAsiaTheme="minorEastAsia" w:hAnsiTheme="minorHAnsi" w:cstheme="minorBidi"/>
          <w:noProof/>
          <w:sz w:val="22"/>
          <w:szCs w:val="22"/>
          <w:lang w:val="fr-BE" w:eastAsia="fr-BE"/>
        </w:rPr>
      </w:pPr>
      <w:hyperlink w:anchor="_Toc129966448" w:history="1">
        <w:r w:rsidR="00FD3CDA" w:rsidRPr="00EE659F">
          <w:rPr>
            <w:rStyle w:val="Lienhypertexte"/>
            <w:noProof/>
            <w:lang w:val="fr-BE" w:eastAsia="fr-FR"/>
          </w:rPr>
          <w:t>10.3.2.</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eastAsia="fr-FR"/>
          </w:rPr>
          <w:t>Clauses de réexamen règlementaires</w:t>
        </w:r>
        <w:r w:rsidR="00FD3CDA">
          <w:rPr>
            <w:noProof/>
            <w:webHidden/>
          </w:rPr>
          <w:tab/>
        </w:r>
        <w:r w:rsidR="00FD3CDA">
          <w:rPr>
            <w:noProof/>
            <w:webHidden/>
          </w:rPr>
          <w:fldChar w:fldCharType="begin"/>
        </w:r>
        <w:r w:rsidR="00FD3CDA">
          <w:rPr>
            <w:noProof/>
            <w:webHidden/>
          </w:rPr>
          <w:instrText xml:space="preserve"> PAGEREF _Toc129966448 \h </w:instrText>
        </w:r>
        <w:r w:rsidR="00FD3CDA">
          <w:rPr>
            <w:noProof/>
            <w:webHidden/>
          </w:rPr>
        </w:r>
        <w:r w:rsidR="00FD3CDA">
          <w:rPr>
            <w:noProof/>
            <w:webHidden/>
          </w:rPr>
          <w:fldChar w:fldCharType="separate"/>
        </w:r>
        <w:r w:rsidR="00F86BA9">
          <w:rPr>
            <w:noProof/>
            <w:webHidden/>
          </w:rPr>
          <w:t>22</w:t>
        </w:r>
        <w:r w:rsidR="00FD3CDA">
          <w:rPr>
            <w:noProof/>
            <w:webHidden/>
          </w:rPr>
          <w:fldChar w:fldCharType="end"/>
        </w:r>
      </w:hyperlink>
    </w:p>
    <w:p w14:paraId="77315AC6" w14:textId="382EBC1B"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49" w:history="1">
        <w:r w:rsidR="00FD3CDA" w:rsidRPr="00EE659F">
          <w:rPr>
            <w:rStyle w:val="Lienhypertexte"/>
            <w:noProof/>
            <w:lang w:val="fr-BE"/>
          </w:rPr>
          <w:t>10.4.</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Facturation</w:t>
        </w:r>
        <w:r w:rsidR="00FD3CDA">
          <w:rPr>
            <w:noProof/>
            <w:webHidden/>
          </w:rPr>
          <w:tab/>
        </w:r>
        <w:r w:rsidR="00FD3CDA">
          <w:rPr>
            <w:noProof/>
            <w:webHidden/>
          </w:rPr>
          <w:fldChar w:fldCharType="begin"/>
        </w:r>
        <w:r w:rsidR="00FD3CDA">
          <w:rPr>
            <w:noProof/>
            <w:webHidden/>
          </w:rPr>
          <w:instrText xml:space="preserve"> PAGEREF _Toc129966449 \h </w:instrText>
        </w:r>
        <w:r w:rsidR="00FD3CDA">
          <w:rPr>
            <w:noProof/>
            <w:webHidden/>
          </w:rPr>
        </w:r>
        <w:r w:rsidR="00FD3CDA">
          <w:rPr>
            <w:noProof/>
            <w:webHidden/>
          </w:rPr>
          <w:fldChar w:fldCharType="separate"/>
        </w:r>
        <w:r w:rsidR="00F86BA9">
          <w:rPr>
            <w:noProof/>
            <w:webHidden/>
          </w:rPr>
          <w:t>24</w:t>
        </w:r>
        <w:r w:rsidR="00FD3CDA">
          <w:rPr>
            <w:noProof/>
            <w:webHidden/>
          </w:rPr>
          <w:fldChar w:fldCharType="end"/>
        </w:r>
      </w:hyperlink>
    </w:p>
    <w:p w14:paraId="3B745F08" w14:textId="549C1547"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0" w:history="1">
        <w:r w:rsidR="00FD3CDA" w:rsidRPr="00EE659F">
          <w:rPr>
            <w:rStyle w:val="Lienhypertexte"/>
            <w:noProof/>
            <w:lang w:val="fr-BE"/>
          </w:rPr>
          <w:t>10.5.</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Responsabilité de l’adjudicataire</w:t>
        </w:r>
        <w:r w:rsidR="00FD3CDA">
          <w:rPr>
            <w:noProof/>
            <w:webHidden/>
          </w:rPr>
          <w:tab/>
        </w:r>
        <w:r w:rsidR="00FD3CDA">
          <w:rPr>
            <w:noProof/>
            <w:webHidden/>
          </w:rPr>
          <w:fldChar w:fldCharType="begin"/>
        </w:r>
        <w:r w:rsidR="00FD3CDA">
          <w:rPr>
            <w:noProof/>
            <w:webHidden/>
          </w:rPr>
          <w:instrText xml:space="preserve"> PAGEREF _Toc129966450 \h </w:instrText>
        </w:r>
        <w:r w:rsidR="00FD3CDA">
          <w:rPr>
            <w:noProof/>
            <w:webHidden/>
          </w:rPr>
        </w:r>
        <w:r w:rsidR="00FD3CDA">
          <w:rPr>
            <w:noProof/>
            <w:webHidden/>
          </w:rPr>
          <w:fldChar w:fldCharType="separate"/>
        </w:r>
        <w:r w:rsidR="00F86BA9">
          <w:rPr>
            <w:noProof/>
            <w:webHidden/>
          </w:rPr>
          <w:t>25</w:t>
        </w:r>
        <w:r w:rsidR="00FD3CDA">
          <w:rPr>
            <w:noProof/>
            <w:webHidden/>
          </w:rPr>
          <w:fldChar w:fldCharType="end"/>
        </w:r>
      </w:hyperlink>
    </w:p>
    <w:p w14:paraId="7A6E8E8B" w14:textId="43E742EC"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1" w:history="1">
        <w:r w:rsidR="00FD3CDA" w:rsidRPr="00EE659F">
          <w:rPr>
            <w:rStyle w:val="Lienhypertexte"/>
            <w:noProof/>
            <w:lang w:val="fr-BE"/>
          </w:rPr>
          <w:t>10.6.</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Sous-traitance</w:t>
        </w:r>
        <w:r w:rsidR="00FD3CDA">
          <w:rPr>
            <w:noProof/>
            <w:webHidden/>
          </w:rPr>
          <w:tab/>
        </w:r>
        <w:r w:rsidR="00FD3CDA">
          <w:rPr>
            <w:noProof/>
            <w:webHidden/>
          </w:rPr>
          <w:fldChar w:fldCharType="begin"/>
        </w:r>
        <w:r w:rsidR="00FD3CDA">
          <w:rPr>
            <w:noProof/>
            <w:webHidden/>
          </w:rPr>
          <w:instrText xml:space="preserve"> PAGEREF _Toc129966451 \h </w:instrText>
        </w:r>
        <w:r w:rsidR="00FD3CDA">
          <w:rPr>
            <w:noProof/>
            <w:webHidden/>
          </w:rPr>
        </w:r>
        <w:r w:rsidR="00FD3CDA">
          <w:rPr>
            <w:noProof/>
            <w:webHidden/>
          </w:rPr>
          <w:fldChar w:fldCharType="separate"/>
        </w:r>
        <w:r w:rsidR="00F86BA9">
          <w:rPr>
            <w:noProof/>
            <w:webHidden/>
          </w:rPr>
          <w:t>25</w:t>
        </w:r>
        <w:r w:rsidR="00FD3CDA">
          <w:rPr>
            <w:noProof/>
            <w:webHidden/>
          </w:rPr>
          <w:fldChar w:fldCharType="end"/>
        </w:r>
      </w:hyperlink>
    </w:p>
    <w:p w14:paraId="7E5F6620" w14:textId="6C0CD4DF"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2" w:history="1">
        <w:r w:rsidR="00FD3CDA" w:rsidRPr="00EE659F">
          <w:rPr>
            <w:rStyle w:val="Lienhypertexte"/>
            <w:noProof/>
            <w:lang w:val="fr-BE"/>
          </w:rPr>
          <w:t>10.7.</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Délais particuliers</w:t>
        </w:r>
        <w:r w:rsidR="00FD3CDA">
          <w:rPr>
            <w:noProof/>
            <w:webHidden/>
          </w:rPr>
          <w:tab/>
        </w:r>
        <w:r w:rsidR="00FD3CDA">
          <w:rPr>
            <w:noProof/>
            <w:webHidden/>
          </w:rPr>
          <w:fldChar w:fldCharType="begin"/>
        </w:r>
        <w:r w:rsidR="00FD3CDA">
          <w:rPr>
            <w:noProof/>
            <w:webHidden/>
          </w:rPr>
          <w:instrText xml:space="preserve"> PAGEREF _Toc129966452 \h </w:instrText>
        </w:r>
        <w:r w:rsidR="00FD3CDA">
          <w:rPr>
            <w:noProof/>
            <w:webHidden/>
          </w:rPr>
        </w:r>
        <w:r w:rsidR="00FD3CDA">
          <w:rPr>
            <w:noProof/>
            <w:webHidden/>
          </w:rPr>
          <w:fldChar w:fldCharType="separate"/>
        </w:r>
        <w:r w:rsidR="00F86BA9">
          <w:rPr>
            <w:noProof/>
            <w:webHidden/>
          </w:rPr>
          <w:t>25</w:t>
        </w:r>
        <w:r w:rsidR="00FD3CDA">
          <w:rPr>
            <w:noProof/>
            <w:webHidden/>
          </w:rPr>
          <w:fldChar w:fldCharType="end"/>
        </w:r>
      </w:hyperlink>
    </w:p>
    <w:p w14:paraId="2CDDCEBD" w14:textId="56A46298"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3" w:history="1">
        <w:r w:rsidR="00FD3CDA" w:rsidRPr="00EE659F">
          <w:rPr>
            <w:rStyle w:val="Lienhypertexte"/>
            <w:noProof/>
            <w:lang w:val="fr-BE"/>
          </w:rPr>
          <w:t>10.8.</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Assurances</w:t>
        </w:r>
        <w:r w:rsidR="00FD3CDA">
          <w:rPr>
            <w:noProof/>
            <w:webHidden/>
          </w:rPr>
          <w:tab/>
        </w:r>
        <w:r w:rsidR="00FD3CDA">
          <w:rPr>
            <w:noProof/>
            <w:webHidden/>
          </w:rPr>
          <w:fldChar w:fldCharType="begin"/>
        </w:r>
        <w:r w:rsidR="00FD3CDA">
          <w:rPr>
            <w:noProof/>
            <w:webHidden/>
          </w:rPr>
          <w:instrText xml:space="preserve"> PAGEREF _Toc129966453 \h </w:instrText>
        </w:r>
        <w:r w:rsidR="00FD3CDA">
          <w:rPr>
            <w:noProof/>
            <w:webHidden/>
          </w:rPr>
        </w:r>
        <w:r w:rsidR="00FD3CDA">
          <w:rPr>
            <w:noProof/>
            <w:webHidden/>
          </w:rPr>
          <w:fldChar w:fldCharType="separate"/>
        </w:r>
        <w:r w:rsidR="00F86BA9">
          <w:rPr>
            <w:noProof/>
            <w:webHidden/>
          </w:rPr>
          <w:t>25</w:t>
        </w:r>
        <w:r w:rsidR="00FD3CDA">
          <w:rPr>
            <w:noProof/>
            <w:webHidden/>
          </w:rPr>
          <w:fldChar w:fldCharType="end"/>
        </w:r>
      </w:hyperlink>
    </w:p>
    <w:p w14:paraId="5450FEE7" w14:textId="4550FD97"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4" w:history="1">
        <w:r w:rsidR="00FD3CDA" w:rsidRPr="00EE659F">
          <w:rPr>
            <w:rStyle w:val="Lienhypertexte"/>
            <w:noProof/>
            <w:lang w:val="fr-BE"/>
          </w:rPr>
          <w:t>10.9.</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Emploi des langues</w:t>
        </w:r>
        <w:r w:rsidR="00FD3CDA">
          <w:rPr>
            <w:noProof/>
            <w:webHidden/>
          </w:rPr>
          <w:tab/>
        </w:r>
        <w:r w:rsidR="00FD3CDA">
          <w:rPr>
            <w:noProof/>
            <w:webHidden/>
          </w:rPr>
          <w:fldChar w:fldCharType="begin"/>
        </w:r>
        <w:r w:rsidR="00FD3CDA">
          <w:rPr>
            <w:noProof/>
            <w:webHidden/>
          </w:rPr>
          <w:instrText xml:space="preserve"> PAGEREF _Toc129966454 \h </w:instrText>
        </w:r>
        <w:r w:rsidR="00FD3CDA">
          <w:rPr>
            <w:noProof/>
            <w:webHidden/>
          </w:rPr>
        </w:r>
        <w:r w:rsidR="00FD3CDA">
          <w:rPr>
            <w:noProof/>
            <w:webHidden/>
          </w:rPr>
          <w:fldChar w:fldCharType="separate"/>
        </w:r>
        <w:r w:rsidR="00F86BA9">
          <w:rPr>
            <w:noProof/>
            <w:webHidden/>
          </w:rPr>
          <w:t>26</w:t>
        </w:r>
        <w:r w:rsidR="00FD3CDA">
          <w:rPr>
            <w:noProof/>
            <w:webHidden/>
          </w:rPr>
          <w:fldChar w:fldCharType="end"/>
        </w:r>
      </w:hyperlink>
    </w:p>
    <w:p w14:paraId="424FC061" w14:textId="374CA0E7"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5" w:history="1">
        <w:r w:rsidR="00FD3CDA" w:rsidRPr="00EE659F">
          <w:rPr>
            <w:rStyle w:val="Lienhypertexte"/>
            <w:noProof/>
            <w:lang w:val="fr-BE"/>
          </w:rPr>
          <w:t>10.10.</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 xml:space="preserve"> Confidentialité et RGPD</w:t>
        </w:r>
        <w:r w:rsidR="00FD3CDA">
          <w:rPr>
            <w:noProof/>
            <w:webHidden/>
          </w:rPr>
          <w:tab/>
        </w:r>
        <w:r w:rsidR="00FD3CDA">
          <w:rPr>
            <w:noProof/>
            <w:webHidden/>
          </w:rPr>
          <w:fldChar w:fldCharType="begin"/>
        </w:r>
        <w:r w:rsidR="00FD3CDA">
          <w:rPr>
            <w:noProof/>
            <w:webHidden/>
          </w:rPr>
          <w:instrText xml:space="preserve"> PAGEREF _Toc129966455 \h </w:instrText>
        </w:r>
        <w:r w:rsidR="00FD3CDA">
          <w:rPr>
            <w:noProof/>
            <w:webHidden/>
          </w:rPr>
        </w:r>
        <w:r w:rsidR="00FD3CDA">
          <w:rPr>
            <w:noProof/>
            <w:webHidden/>
          </w:rPr>
          <w:fldChar w:fldCharType="separate"/>
        </w:r>
        <w:r w:rsidR="00F86BA9">
          <w:rPr>
            <w:noProof/>
            <w:webHidden/>
          </w:rPr>
          <w:t>26</w:t>
        </w:r>
        <w:r w:rsidR="00FD3CDA">
          <w:rPr>
            <w:noProof/>
            <w:webHidden/>
          </w:rPr>
          <w:fldChar w:fldCharType="end"/>
        </w:r>
      </w:hyperlink>
    </w:p>
    <w:p w14:paraId="089428A0" w14:textId="6472BE1D" w:rsidR="00FD3CDA" w:rsidRDefault="000B4B7E">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456" w:history="1">
        <w:r w:rsidR="00FD3CDA" w:rsidRPr="00EE659F">
          <w:rPr>
            <w:rStyle w:val="Lienhypertexte"/>
            <w:noProof/>
            <w:lang w:val="fr-BE"/>
          </w:rPr>
          <w:t>10.11.</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 xml:space="preserve"> Compétence juridictionnelle</w:t>
        </w:r>
        <w:r w:rsidR="00FD3CDA">
          <w:rPr>
            <w:noProof/>
            <w:webHidden/>
          </w:rPr>
          <w:tab/>
        </w:r>
        <w:r w:rsidR="00FD3CDA">
          <w:rPr>
            <w:noProof/>
            <w:webHidden/>
          </w:rPr>
          <w:fldChar w:fldCharType="begin"/>
        </w:r>
        <w:r w:rsidR="00FD3CDA">
          <w:rPr>
            <w:noProof/>
            <w:webHidden/>
          </w:rPr>
          <w:instrText xml:space="preserve"> PAGEREF _Toc129966456 \h </w:instrText>
        </w:r>
        <w:r w:rsidR="00FD3CDA">
          <w:rPr>
            <w:noProof/>
            <w:webHidden/>
          </w:rPr>
        </w:r>
        <w:r w:rsidR="00FD3CDA">
          <w:rPr>
            <w:noProof/>
            <w:webHidden/>
          </w:rPr>
          <w:fldChar w:fldCharType="separate"/>
        </w:r>
        <w:r w:rsidR="00F86BA9">
          <w:rPr>
            <w:noProof/>
            <w:webHidden/>
          </w:rPr>
          <w:t>28</w:t>
        </w:r>
        <w:r w:rsidR="00FD3CDA">
          <w:rPr>
            <w:noProof/>
            <w:webHidden/>
          </w:rPr>
          <w:fldChar w:fldCharType="end"/>
        </w:r>
      </w:hyperlink>
    </w:p>
    <w:p w14:paraId="36E73E5E" w14:textId="54E14403" w:rsidR="00FD3CDA" w:rsidRDefault="000B4B7E">
      <w:pPr>
        <w:pStyle w:val="TM1"/>
        <w:tabs>
          <w:tab w:val="left" w:pos="1320"/>
          <w:tab w:val="right" w:leader="dot" w:pos="9394"/>
        </w:tabs>
        <w:rPr>
          <w:rFonts w:asciiTheme="minorHAnsi" w:eastAsiaTheme="minorEastAsia" w:hAnsiTheme="minorHAnsi" w:cstheme="minorBidi"/>
          <w:noProof/>
          <w:sz w:val="22"/>
          <w:szCs w:val="22"/>
          <w:lang w:val="fr-BE" w:eastAsia="fr-BE"/>
        </w:rPr>
      </w:pPr>
      <w:hyperlink w:anchor="_Toc129966457" w:history="1">
        <w:r w:rsidR="00FD3CDA" w:rsidRPr="00EE659F">
          <w:rPr>
            <w:rStyle w:val="Lienhypertexte"/>
            <w:noProof/>
            <w:lang w:val="fr-BE"/>
          </w:rPr>
          <w:t>Annexe 1 :</w:t>
        </w:r>
        <w:r w:rsidR="00FD3CDA">
          <w:rPr>
            <w:rFonts w:asciiTheme="minorHAnsi" w:eastAsiaTheme="minorEastAsia" w:hAnsiTheme="minorHAnsi" w:cstheme="minorBidi"/>
            <w:noProof/>
            <w:sz w:val="22"/>
            <w:szCs w:val="22"/>
            <w:lang w:val="fr-BE" w:eastAsia="fr-BE"/>
          </w:rPr>
          <w:tab/>
        </w:r>
        <w:r w:rsidR="00FD3CDA" w:rsidRPr="00EE659F">
          <w:rPr>
            <w:rStyle w:val="Lienhypertexte"/>
            <w:noProof/>
            <w:lang w:val="fr-BE"/>
          </w:rPr>
          <w:t>Modèle de déclaration sur l’honneur en ce qui concerne l’indépendance du réviseur d’entreprises :</w:t>
        </w:r>
        <w:r w:rsidR="00FD3CDA">
          <w:rPr>
            <w:noProof/>
            <w:webHidden/>
          </w:rPr>
          <w:tab/>
        </w:r>
        <w:r w:rsidR="00FD3CDA">
          <w:rPr>
            <w:noProof/>
            <w:webHidden/>
          </w:rPr>
          <w:fldChar w:fldCharType="begin"/>
        </w:r>
        <w:r w:rsidR="00FD3CDA">
          <w:rPr>
            <w:noProof/>
            <w:webHidden/>
          </w:rPr>
          <w:instrText xml:space="preserve"> PAGEREF _Toc129966457 \h </w:instrText>
        </w:r>
        <w:r w:rsidR="00FD3CDA">
          <w:rPr>
            <w:noProof/>
            <w:webHidden/>
          </w:rPr>
        </w:r>
        <w:r w:rsidR="00FD3CDA">
          <w:rPr>
            <w:noProof/>
            <w:webHidden/>
          </w:rPr>
          <w:fldChar w:fldCharType="separate"/>
        </w:r>
        <w:r w:rsidR="00F86BA9">
          <w:rPr>
            <w:noProof/>
            <w:webHidden/>
          </w:rPr>
          <w:t>29</w:t>
        </w:r>
        <w:r w:rsidR="00FD3CDA">
          <w:rPr>
            <w:noProof/>
            <w:webHidden/>
          </w:rPr>
          <w:fldChar w:fldCharType="end"/>
        </w:r>
      </w:hyperlink>
    </w:p>
    <w:p w14:paraId="6050777C" w14:textId="17CA02DC" w:rsidR="00FD3CDA" w:rsidRDefault="000B4B7E">
      <w:pPr>
        <w:pStyle w:val="TM1"/>
        <w:tabs>
          <w:tab w:val="right" w:leader="dot" w:pos="9394"/>
        </w:tabs>
        <w:rPr>
          <w:rFonts w:asciiTheme="minorHAnsi" w:eastAsiaTheme="minorEastAsia" w:hAnsiTheme="minorHAnsi" w:cstheme="minorBidi"/>
          <w:noProof/>
          <w:sz w:val="22"/>
          <w:szCs w:val="22"/>
          <w:lang w:val="fr-BE" w:eastAsia="fr-BE"/>
        </w:rPr>
      </w:pPr>
      <w:hyperlink w:anchor="_Toc129966458" w:history="1">
        <w:r w:rsidR="00FD3CDA" w:rsidRPr="00EE659F">
          <w:rPr>
            <w:rStyle w:val="Lienhypertexte"/>
            <w:noProof/>
            <w:lang w:val="fr-BE"/>
          </w:rPr>
          <w:t>FORMULAIRE D’OFFRE</w:t>
        </w:r>
        <w:r w:rsidR="00FD3CDA">
          <w:rPr>
            <w:noProof/>
            <w:webHidden/>
          </w:rPr>
          <w:tab/>
        </w:r>
        <w:r w:rsidR="00FD3CDA">
          <w:rPr>
            <w:noProof/>
            <w:webHidden/>
          </w:rPr>
          <w:fldChar w:fldCharType="begin"/>
        </w:r>
        <w:r w:rsidR="00FD3CDA">
          <w:rPr>
            <w:noProof/>
            <w:webHidden/>
          </w:rPr>
          <w:instrText xml:space="preserve"> PAGEREF _Toc129966458 \h </w:instrText>
        </w:r>
        <w:r w:rsidR="00FD3CDA">
          <w:rPr>
            <w:noProof/>
            <w:webHidden/>
          </w:rPr>
        </w:r>
        <w:r w:rsidR="00FD3CDA">
          <w:rPr>
            <w:noProof/>
            <w:webHidden/>
          </w:rPr>
          <w:fldChar w:fldCharType="separate"/>
        </w:r>
        <w:r w:rsidR="00F86BA9">
          <w:rPr>
            <w:noProof/>
            <w:webHidden/>
          </w:rPr>
          <w:t>30</w:t>
        </w:r>
        <w:r w:rsidR="00FD3CDA">
          <w:rPr>
            <w:noProof/>
            <w:webHidden/>
          </w:rPr>
          <w:fldChar w:fldCharType="end"/>
        </w:r>
      </w:hyperlink>
    </w:p>
    <w:p w14:paraId="27D0D339" w14:textId="77777777" w:rsidR="005050C2" w:rsidRDefault="005050C2">
      <w:r>
        <w:rPr>
          <w:b/>
          <w:bCs/>
          <w:lang w:val="fr-FR"/>
        </w:rPr>
        <w:fldChar w:fldCharType="end"/>
      </w:r>
    </w:p>
    <w:p w14:paraId="11440867" w14:textId="77777777" w:rsidR="005050C2" w:rsidRPr="00BF2D7E" w:rsidRDefault="00B40180" w:rsidP="00BF2D7E">
      <w:pPr>
        <w:rPr>
          <w:lang w:val="fr-BE"/>
        </w:rPr>
      </w:pPr>
      <w:r>
        <w:rPr>
          <w:lang w:val="fr-BE"/>
        </w:rPr>
        <w:br w:type="page"/>
      </w:r>
    </w:p>
    <w:p w14:paraId="7A0310F6" w14:textId="77777777" w:rsidR="005A45FF" w:rsidRPr="008C2BDF" w:rsidRDefault="005D117D" w:rsidP="00240D3D">
      <w:pPr>
        <w:pStyle w:val="Titre2"/>
        <w:rPr>
          <w:lang w:val="fr-BE"/>
        </w:rPr>
      </w:pPr>
      <w:bookmarkStart w:id="0" w:name="_Toc129966403"/>
      <w:r w:rsidRPr="008C2BDF">
        <w:rPr>
          <w:lang w:val="fr-BE"/>
        </w:rPr>
        <w:lastRenderedPageBreak/>
        <w:t>Remarques importantes à l’attention de l’utilisateur du présent document</w:t>
      </w:r>
      <w:bookmarkEnd w:id="0"/>
    </w:p>
    <w:p w14:paraId="62AE9A63" w14:textId="77777777" w:rsidR="006479A8" w:rsidRPr="008C2BDF" w:rsidRDefault="005D117D" w:rsidP="003A70C3">
      <w:pPr>
        <w:pStyle w:val="Titre3"/>
        <w:numPr>
          <w:ilvl w:val="0"/>
          <w:numId w:val="9"/>
        </w:numPr>
        <w:rPr>
          <w:lang w:val="fr-BE"/>
        </w:rPr>
      </w:pPr>
      <w:bookmarkStart w:id="1" w:name="_Toc129966404"/>
      <w:r w:rsidRPr="008C2BDF">
        <w:rPr>
          <w:lang w:val="fr-BE"/>
        </w:rPr>
        <w:t>Notes explicatives</w:t>
      </w:r>
      <w:bookmarkEnd w:id="1"/>
    </w:p>
    <w:p w14:paraId="5F65ACE4" w14:textId="77777777" w:rsidR="006479A8" w:rsidRPr="008C2BDF" w:rsidRDefault="006479A8" w:rsidP="005050C2">
      <w:pPr>
        <w:rPr>
          <w:rFonts w:ascii="Arial" w:hAnsi="Arial" w:cs="Arial"/>
          <w:u w:val="single"/>
          <w:lang w:val="fr-BE"/>
        </w:rPr>
      </w:pPr>
    </w:p>
    <w:p w14:paraId="5AA69A5E" w14:textId="77777777" w:rsidR="002C17F1" w:rsidRPr="008C2BDF" w:rsidRDefault="006479A8" w:rsidP="005050C2">
      <w:pPr>
        <w:pBdr>
          <w:top w:val="single" w:sz="4" w:space="1" w:color="auto"/>
          <w:left w:val="single" w:sz="4" w:space="4" w:color="auto"/>
          <w:bottom w:val="single" w:sz="4" w:space="1" w:color="auto"/>
          <w:right w:val="single" w:sz="4" w:space="4" w:color="auto"/>
        </w:pBdr>
        <w:jc w:val="both"/>
        <w:rPr>
          <w:rFonts w:ascii="Arial" w:hAnsi="Arial" w:cs="Arial"/>
          <w:i/>
          <w:u w:val="single"/>
          <w:lang w:val="fr-BE"/>
        </w:rPr>
      </w:pPr>
      <w:r w:rsidRPr="008C2BDF">
        <w:rPr>
          <w:rFonts w:ascii="Arial" w:hAnsi="Arial" w:cs="Arial"/>
          <w:i/>
          <w:lang w:val="fr-BE"/>
        </w:rPr>
        <w:t xml:space="preserve">Les notes encadrées intitulées « Notes explicatives » sont destinées à éclairer les personnes désireuses d’utiliser le présent modèle aux fins de préparer </w:t>
      </w:r>
      <w:r w:rsidR="008311AE" w:rsidRPr="008C2BDF">
        <w:rPr>
          <w:rFonts w:ascii="Arial" w:hAnsi="Arial" w:cs="Arial"/>
          <w:i/>
          <w:lang w:val="fr-BE"/>
        </w:rPr>
        <w:t>les documents de marché</w:t>
      </w:r>
      <w:r w:rsidRPr="008C2BDF">
        <w:rPr>
          <w:rFonts w:ascii="Arial" w:hAnsi="Arial" w:cs="Arial"/>
          <w:i/>
          <w:lang w:val="fr-BE"/>
        </w:rPr>
        <w:t xml:space="preserve"> pour une mission de réviseur</w:t>
      </w:r>
      <w:r w:rsidR="009834E2" w:rsidRPr="008C2BDF">
        <w:rPr>
          <w:rFonts w:ascii="Arial" w:hAnsi="Arial" w:cs="Arial"/>
          <w:i/>
          <w:lang w:val="fr-BE"/>
        </w:rPr>
        <w:t xml:space="preserve"> d’entreprises à désigner en tant que commissaire</w:t>
      </w:r>
      <w:r w:rsidRPr="008C2BDF">
        <w:rPr>
          <w:rFonts w:ascii="Arial" w:hAnsi="Arial" w:cs="Arial"/>
          <w:i/>
          <w:lang w:val="fr-BE"/>
        </w:rPr>
        <w:t>.  Elles ne doivent pas être reprises dans le document final.</w:t>
      </w:r>
    </w:p>
    <w:p w14:paraId="447CE56F" w14:textId="77777777" w:rsidR="002C17F1" w:rsidRPr="008C2BDF" w:rsidRDefault="002C17F1" w:rsidP="008C2BDF">
      <w:pPr>
        <w:rPr>
          <w:rFonts w:ascii="Arial" w:hAnsi="Arial" w:cs="Arial"/>
          <w:i/>
          <w:u w:val="single"/>
          <w:lang w:val="fr-BE"/>
        </w:rPr>
      </w:pPr>
    </w:p>
    <w:p w14:paraId="067AB2A3" w14:textId="77777777" w:rsidR="002C17F1" w:rsidRPr="008C2BDF" w:rsidRDefault="002C17F1" w:rsidP="002C17F1">
      <w:pPr>
        <w:rPr>
          <w:rFonts w:ascii="Arial" w:hAnsi="Arial" w:cs="Arial"/>
          <w:b/>
          <w:i/>
          <w:lang w:val="fr-BE"/>
        </w:rPr>
      </w:pPr>
    </w:p>
    <w:p w14:paraId="2C23CC7E" w14:textId="77777777" w:rsidR="005D117D" w:rsidRPr="00B11010" w:rsidRDefault="005D117D" w:rsidP="003A70C3">
      <w:pPr>
        <w:pStyle w:val="Titre3"/>
        <w:numPr>
          <w:ilvl w:val="0"/>
          <w:numId w:val="9"/>
        </w:numPr>
        <w:rPr>
          <w:highlight w:val="yellow"/>
          <w:lang w:val="fr-BE"/>
        </w:rPr>
      </w:pPr>
      <w:bookmarkStart w:id="2" w:name="_Toc129966405"/>
      <w:r w:rsidRPr="00B11010">
        <w:rPr>
          <w:highlight w:val="yellow"/>
          <w:lang w:val="fr-BE"/>
        </w:rPr>
        <w:t>Clauses facultatives</w:t>
      </w:r>
      <w:bookmarkEnd w:id="2"/>
    </w:p>
    <w:p w14:paraId="7468B6DE" w14:textId="77777777" w:rsidR="005D117D" w:rsidRPr="008C2BDF" w:rsidRDefault="005D117D" w:rsidP="002C17F1">
      <w:pPr>
        <w:rPr>
          <w:rFonts w:ascii="Arial" w:hAnsi="Arial" w:cs="Arial"/>
          <w:u w:val="single"/>
          <w:lang w:val="fr-BE"/>
        </w:rPr>
      </w:pPr>
    </w:p>
    <w:p w14:paraId="703C4C38" w14:textId="77777777" w:rsidR="005D117D" w:rsidRPr="008C2BDF" w:rsidRDefault="005D117D" w:rsidP="005C75D4">
      <w:pPr>
        <w:jc w:val="both"/>
        <w:rPr>
          <w:rFonts w:ascii="Arial" w:hAnsi="Arial" w:cs="Arial"/>
          <w:i/>
          <w:lang w:val="fr-BE"/>
        </w:rPr>
      </w:pPr>
      <w:r w:rsidRPr="008C2BDF">
        <w:rPr>
          <w:rFonts w:ascii="Arial" w:hAnsi="Arial" w:cs="Arial"/>
          <w:i/>
          <w:lang w:val="fr-BE"/>
        </w:rPr>
        <w:t>Certaines clauses proposées dans le présent modèle sont facultatives. Nous vous invitons à évaluer la pertinence de celles-ci en fonction des spécificités et/ou de la complexité du marché. Les titres de ces clauses sont soulignés en jaune.</w:t>
      </w:r>
    </w:p>
    <w:p w14:paraId="5444FDFF" w14:textId="77777777" w:rsidR="005D117D" w:rsidRPr="008C2BDF" w:rsidRDefault="005D117D" w:rsidP="008C2BDF">
      <w:pPr>
        <w:rPr>
          <w:rFonts w:ascii="Arial" w:hAnsi="Arial" w:cs="Arial"/>
          <w:b/>
          <w:i/>
          <w:lang w:val="fr-BE"/>
        </w:rPr>
      </w:pPr>
    </w:p>
    <w:p w14:paraId="75D11100" w14:textId="77777777" w:rsidR="005A45FF" w:rsidRPr="008C2BDF" w:rsidRDefault="00667E2F" w:rsidP="00BF2D7E">
      <w:pPr>
        <w:pStyle w:val="Titre1"/>
        <w:rPr>
          <w:lang w:val="fr-BE"/>
        </w:rPr>
      </w:pPr>
      <w:bookmarkStart w:id="3" w:name="_Toc129966406"/>
      <w:r w:rsidRPr="008C2BDF">
        <w:rPr>
          <w:lang w:val="fr-BE"/>
        </w:rPr>
        <w:t>Chapitre 0.</w:t>
      </w:r>
      <w:r w:rsidR="005A45FF" w:rsidRPr="008C2BDF">
        <w:rPr>
          <w:lang w:val="fr-BE"/>
        </w:rPr>
        <w:t xml:space="preserve"> </w:t>
      </w:r>
      <w:r w:rsidR="004E17B4">
        <w:rPr>
          <w:lang w:val="fr-BE"/>
        </w:rPr>
        <w:t>R</w:t>
      </w:r>
      <w:r w:rsidR="00531A87" w:rsidRPr="008C2BDF">
        <w:rPr>
          <w:lang w:val="fr-BE"/>
        </w:rPr>
        <w:t>ègles générales d’exécution</w:t>
      </w:r>
      <w:bookmarkEnd w:id="3"/>
      <w:r w:rsidR="0002274F" w:rsidRPr="008C2BDF">
        <w:rPr>
          <w:lang w:val="fr-BE"/>
        </w:rPr>
        <w:t xml:space="preserve"> </w:t>
      </w:r>
    </w:p>
    <w:p w14:paraId="70862662" w14:textId="77777777" w:rsidR="005A45FF" w:rsidRPr="008C2BDF" w:rsidRDefault="005A45FF" w:rsidP="005A45FF">
      <w:pPr>
        <w:jc w:val="both"/>
        <w:rPr>
          <w:rFonts w:ascii="Arial" w:hAnsi="Arial" w:cs="Arial"/>
          <w:b/>
          <w:u w:val="single"/>
          <w:lang w:val="fr-BE"/>
        </w:rPr>
      </w:pPr>
    </w:p>
    <w:p w14:paraId="657B6154" w14:textId="77777777" w:rsidR="00836DE3" w:rsidRPr="008C2BDF" w:rsidRDefault="001A157F" w:rsidP="00836DE3">
      <w:pPr>
        <w:jc w:val="both"/>
        <w:rPr>
          <w:rFonts w:ascii="Arial" w:hAnsi="Arial" w:cs="Arial"/>
          <w:lang w:val="fr-BE"/>
        </w:rPr>
      </w:pPr>
      <w:r w:rsidRPr="003A20C4">
        <w:rPr>
          <w:rFonts w:ascii="Arial" w:hAnsi="Arial" w:cs="Arial"/>
          <w:lang w:val="fr-BE"/>
        </w:rPr>
        <w:t>L’</w:t>
      </w:r>
      <w:r w:rsidR="00836DE3" w:rsidRPr="003A20C4">
        <w:rPr>
          <w:rFonts w:ascii="Arial" w:hAnsi="Arial" w:cs="Arial"/>
          <w:lang w:val="fr-BE"/>
        </w:rPr>
        <w:t>article 6 § 1</w:t>
      </w:r>
      <w:r w:rsidR="00836DE3" w:rsidRPr="003A20C4">
        <w:rPr>
          <w:rFonts w:ascii="Arial" w:hAnsi="Arial" w:cs="Arial"/>
          <w:vertAlign w:val="superscript"/>
          <w:lang w:val="fr-BE"/>
        </w:rPr>
        <w:t>er</w:t>
      </w:r>
      <w:r w:rsidR="006D62F8" w:rsidRPr="003A20C4">
        <w:rPr>
          <w:rFonts w:ascii="Arial" w:hAnsi="Arial" w:cs="Arial"/>
          <w:vertAlign w:val="superscript"/>
          <w:lang w:val="fr-BE"/>
        </w:rPr>
        <w:t xml:space="preserve">, </w:t>
      </w:r>
      <w:r w:rsidR="006D62F8" w:rsidRPr="003A20C4">
        <w:rPr>
          <w:rFonts w:ascii="Arial" w:hAnsi="Arial" w:cs="Arial"/>
          <w:lang w:val="fr-BE"/>
        </w:rPr>
        <w:t>8°</w:t>
      </w:r>
      <w:r w:rsidR="00836DE3" w:rsidRPr="003A20C4">
        <w:rPr>
          <w:rFonts w:ascii="Arial" w:hAnsi="Arial" w:cs="Arial"/>
          <w:lang w:val="fr-BE"/>
        </w:rPr>
        <w:t xml:space="preserve"> de l’</w:t>
      </w:r>
      <w:r w:rsidR="006D62F8" w:rsidRPr="003A20C4">
        <w:rPr>
          <w:rFonts w:ascii="Arial" w:hAnsi="Arial" w:cs="Arial"/>
          <w:lang w:val="fr-BE"/>
        </w:rPr>
        <w:t xml:space="preserve">AR </w:t>
      </w:r>
      <w:r w:rsidR="00200964" w:rsidRPr="003A20C4">
        <w:rPr>
          <w:rFonts w:ascii="Arial" w:hAnsi="Arial" w:cs="Arial"/>
          <w:lang w:val="fr-BE"/>
        </w:rPr>
        <w:t xml:space="preserve">du 14 janvier 2013 établissant les règles générales d'exécution des marchés publics (ci-après « AR </w:t>
      </w:r>
      <w:r w:rsidR="006D62F8" w:rsidRPr="003A20C4">
        <w:rPr>
          <w:rFonts w:ascii="Arial" w:hAnsi="Arial" w:cs="Arial"/>
          <w:lang w:val="fr-BE"/>
        </w:rPr>
        <w:t>RGE</w:t>
      </w:r>
      <w:r w:rsidR="00200964" w:rsidRPr="003A20C4">
        <w:rPr>
          <w:rFonts w:ascii="Arial" w:hAnsi="Arial" w:cs="Arial"/>
          <w:lang w:val="fr-BE"/>
        </w:rPr>
        <w:t> »)</w:t>
      </w:r>
      <w:r w:rsidR="006D62F8" w:rsidRPr="008C2BDF">
        <w:rPr>
          <w:rFonts w:ascii="Arial" w:hAnsi="Arial" w:cs="Arial"/>
          <w:lang w:val="fr-BE"/>
        </w:rPr>
        <w:t xml:space="preserve"> </w:t>
      </w:r>
      <w:r w:rsidR="00836DE3" w:rsidRPr="008C2BDF">
        <w:rPr>
          <w:rFonts w:ascii="Arial" w:hAnsi="Arial" w:cs="Arial"/>
          <w:lang w:val="fr-BE"/>
        </w:rPr>
        <w:t>prévoit une exemption pour l</w:t>
      </w:r>
      <w:r w:rsidR="006F6290" w:rsidRPr="008C2BDF">
        <w:rPr>
          <w:rFonts w:ascii="Arial" w:hAnsi="Arial" w:cs="Arial"/>
          <w:lang w:val="fr-BE"/>
        </w:rPr>
        <w:t>es marchés de</w:t>
      </w:r>
      <w:r w:rsidR="00836DE3" w:rsidRPr="008C2BDF">
        <w:rPr>
          <w:rFonts w:ascii="Arial" w:hAnsi="Arial" w:cs="Arial"/>
          <w:lang w:val="fr-BE"/>
        </w:rPr>
        <w:t xml:space="preserve"> désignation d’un réviseur d’entreprises.</w:t>
      </w:r>
    </w:p>
    <w:p w14:paraId="4951CABA" w14:textId="77777777" w:rsidR="00836DE3" w:rsidRPr="008C2BDF" w:rsidRDefault="00836DE3" w:rsidP="00836DE3">
      <w:pPr>
        <w:jc w:val="both"/>
        <w:rPr>
          <w:rFonts w:ascii="Arial" w:hAnsi="Arial" w:cs="Arial"/>
          <w:lang w:val="fr-BE"/>
        </w:rPr>
      </w:pPr>
    </w:p>
    <w:p w14:paraId="61DB1B08" w14:textId="77777777" w:rsidR="001B6CAE" w:rsidRDefault="001B6CAE" w:rsidP="00836DE3">
      <w:pPr>
        <w:jc w:val="both"/>
        <w:rPr>
          <w:rFonts w:ascii="Arial" w:hAnsi="Arial" w:cs="Arial"/>
          <w:lang w:val="fr-BE"/>
        </w:rPr>
      </w:pPr>
      <w:r>
        <w:rPr>
          <w:rFonts w:ascii="Arial" w:hAnsi="Arial" w:cs="Arial"/>
          <w:lang w:val="fr-BE"/>
        </w:rPr>
        <w:t>Conformément à l’article 6 § 2 de l’AR RGE, s</w:t>
      </w:r>
      <w:r w:rsidR="00836DE3" w:rsidRPr="008C2BDF">
        <w:rPr>
          <w:rFonts w:ascii="Arial" w:hAnsi="Arial" w:cs="Arial"/>
          <w:lang w:val="fr-BE"/>
        </w:rPr>
        <w:t xml:space="preserve">euls </w:t>
      </w:r>
      <w:r w:rsidR="002226C9">
        <w:rPr>
          <w:rFonts w:ascii="Arial" w:hAnsi="Arial" w:cs="Arial"/>
          <w:lang w:val="fr-BE"/>
        </w:rPr>
        <w:t xml:space="preserve">quelques </w:t>
      </w:r>
      <w:r w:rsidR="00836DE3" w:rsidRPr="008C2BDF">
        <w:rPr>
          <w:rFonts w:ascii="Arial" w:hAnsi="Arial" w:cs="Arial"/>
          <w:lang w:val="fr-BE"/>
        </w:rPr>
        <w:t xml:space="preserve">articles </w:t>
      </w:r>
      <w:r w:rsidR="004A680C" w:rsidRPr="008C2BDF">
        <w:rPr>
          <w:rFonts w:ascii="Arial" w:hAnsi="Arial" w:cs="Arial"/>
          <w:lang w:val="fr-BE"/>
        </w:rPr>
        <w:t>de l’AR RGE</w:t>
      </w:r>
      <w:r w:rsidR="00200964">
        <w:rPr>
          <w:rFonts w:ascii="Arial" w:hAnsi="Arial" w:cs="Arial"/>
          <w:lang w:val="fr-BE"/>
        </w:rPr>
        <w:t xml:space="preserve"> </w:t>
      </w:r>
      <w:r w:rsidR="00DA3C27" w:rsidRPr="008C2BDF">
        <w:rPr>
          <w:rFonts w:ascii="Arial" w:hAnsi="Arial" w:cs="Arial"/>
          <w:lang w:val="fr-BE"/>
        </w:rPr>
        <w:t xml:space="preserve">sont </w:t>
      </w:r>
      <w:r>
        <w:rPr>
          <w:rFonts w:ascii="Arial" w:hAnsi="Arial" w:cs="Arial"/>
          <w:lang w:val="fr-BE"/>
        </w:rPr>
        <w:t xml:space="preserve">donc </w:t>
      </w:r>
      <w:r w:rsidR="00836DE3" w:rsidRPr="008C2BDF">
        <w:rPr>
          <w:rFonts w:ascii="Arial" w:hAnsi="Arial" w:cs="Arial"/>
          <w:lang w:val="fr-BE"/>
        </w:rPr>
        <w:t>d’application</w:t>
      </w:r>
      <w:r w:rsidR="00DA3C27" w:rsidRPr="008C2BDF">
        <w:rPr>
          <w:rFonts w:ascii="Arial" w:hAnsi="Arial" w:cs="Arial"/>
          <w:lang w:val="fr-BE"/>
        </w:rPr>
        <w:t xml:space="preserve"> au présent marché</w:t>
      </w:r>
      <w:r>
        <w:rPr>
          <w:rFonts w:ascii="Arial" w:hAnsi="Arial" w:cs="Arial"/>
          <w:lang w:val="fr-BE"/>
        </w:rPr>
        <w:t>, à savoir l</w:t>
      </w:r>
      <w:r w:rsidRPr="001B6CAE">
        <w:rPr>
          <w:rFonts w:ascii="Arial" w:hAnsi="Arial" w:cs="Arial"/>
          <w:lang w:val="fr-BE"/>
        </w:rPr>
        <w:t>es articles 12 § 4, 12/1, 37 à 38/6, 38/19, 62, alinéa 1er, 1° et  alinéa  2,  ainsi  que  l’article  62/1</w:t>
      </w:r>
      <w:r>
        <w:rPr>
          <w:rFonts w:ascii="Arial" w:hAnsi="Arial" w:cs="Arial"/>
          <w:lang w:val="fr-BE"/>
        </w:rPr>
        <w:t>.</w:t>
      </w:r>
    </w:p>
    <w:p w14:paraId="2DA8FD77" w14:textId="77777777" w:rsidR="00B42E77" w:rsidRPr="008C2BDF" w:rsidRDefault="00B42E77" w:rsidP="00836DE3">
      <w:pPr>
        <w:jc w:val="both"/>
        <w:rPr>
          <w:rFonts w:ascii="Arial" w:hAnsi="Arial" w:cs="Arial"/>
          <w:lang w:val="fr-BE"/>
        </w:rPr>
      </w:pPr>
    </w:p>
    <w:p w14:paraId="471085DD" w14:textId="77777777" w:rsidR="00690912" w:rsidRPr="008C2BDF" w:rsidRDefault="00690912" w:rsidP="00690912">
      <w:pPr>
        <w:jc w:val="both"/>
        <w:rPr>
          <w:rFonts w:ascii="Arial" w:hAnsi="Arial" w:cs="Arial"/>
          <w:lang w:val="fr-BE"/>
        </w:rPr>
      </w:pPr>
    </w:p>
    <w:p w14:paraId="5FEC3BA3" w14:textId="77777777" w:rsidR="00690912" w:rsidRPr="008C2BDF"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AR RGE</w:t>
      </w:r>
    </w:p>
    <w:p w14:paraId="04B8B994" w14:textId="77777777" w:rsidR="00690912" w:rsidRPr="003A20C4"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lang w:val="fr-BE"/>
        </w:rPr>
      </w:pPr>
      <w:r w:rsidRPr="008C2BDF">
        <w:rPr>
          <w:rFonts w:ascii="Arial" w:hAnsi="Arial" w:cs="Arial"/>
          <w:i/>
          <w:lang w:val="fr-BE"/>
        </w:rPr>
        <w:t xml:space="preserve">Certaines dispositions de l’AR RGE entrant en contradiction avec le Code des </w:t>
      </w:r>
      <w:r w:rsidR="00815139">
        <w:rPr>
          <w:rFonts w:ascii="Arial" w:hAnsi="Arial" w:cs="Arial"/>
          <w:i/>
          <w:lang w:val="fr-BE"/>
        </w:rPr>
        <w:t>S</w:t>
      </w:r>
      <w:r w:rsidRPr="008C2BDF">
        <w:rPr>
          <w:rFonts w:ascii="Arial" w:hAnsi="Arial" w:cs="Arial"/>
          <w:i/>
          <w:lang w:val="fr-BE"/>
        </w:rPr>
        <w:t>ociétés</w:t>
      </w:r>
      <w:r w:rsidR="00815139">
        <w:rPr>
          <w:rFonts w:ascii="Arial" w:hAnsi="Arial" w:cs="Arial"/>
          <w:i/>
          <w:lang w:val="fr-BE"/>
        </w:rPr>
        <w:t xml:space="preserve"> et des Associations</w:t>
      </w:r>
      <w:r w:rsidRPr="008C2BDF">
        <w:rPr>
          <w:rFonts w:ascii="Arial" w:hAnsi="Arial" w:cs="Arial"/>
          <w:i/>
          <w:lang w:val="fr-BE"/>
        </w:rPr>
        <w:t>, la plupart des règles générales d’exécution ne sont pas applicables pour la désignation d’un réviseur d’entreprises</w:t>
      </w:r>
      <w:r w:rsidR="00200964">
        <w:rPr>
          <w:rFonts w:ascii="Arial" w:hAnsi="Arial" w:cs="Arial"/>
          <w:i/>
          <w:lang w:val="fr-BE"/>
        </w:rPr>
        <w:t xml:space="preserve"> </w:t>
      </w:r>
      <w:r w:rsidR="00200964" w:rsidRPr="003A20C4">
        <w:rPr>
          <w:rFonts w:ascii="Arial" w:hAnsi="Arial" w:cs="Arial"/>
          <w:i/>
          <w:lang w:val="fr-BE"/>
        </w:rPr>
        <w:t>et il est conseillé de ne pas les rendre applicable</w:t>
      </w:r>
      <w:r w:rsidR="00606C57" w:rsidRPr="003A20C4">
        <w:rPr>
          <w:rFonts w:ascii="Arial" w:hAnsi="Arial" w:cs="Arial"/>
          <w:i/>
          <w:lang w:val="fr-BE"/>
        </w:rPr>
        <w:t>s</w:t>
      </w:r>
      <w:r w:rsidR="00200964" w:rsidRPr="003A20C4">
        <w:rPr>
          <w:rFonts w:ascii="Arial" w:hAnsi="Arial" w:cs="Arial"/>
          <w:i/>
          <w:lang w:val="fr-BE"/>
        </w:rPr>
        <w:t xml:space="preserve"> volontairement</w:t>
      </w:r>
      <w:r w:rsidR="004E19C3" w:rsidRPr="003A20C4">
        <w:rPr>
          <w:rFonts w:ascii="Arial" w:hAnsi="Arial" w:cs="Arial"/>
          <w:i/>
          <w:lang w:val="fr-BE"/>
        </w:rPr>
        <w:t xml:space="preserve"> sauf les exceptions énumérées ci-</w:t>
      </w:r>
      <w:r w:rsidR="001B6CAE">
        <w:rPr>
          <w:rFonts w:ascii="Arial" w:hAnsi="Arial" w:cs="Arial"/>
          <w:i/>
          <w:lang w:val="fr-BE"/>
        </w:rPr>
        <w:t>après, au chapitre 2.1</w:t>
      </w:r>
      <w:r w:rsidRPr="003A20C4">
        <w:rPr>
          <w:rFonts w:ascii="Arial" w:hAnsi="Arial" w:cs="Arial"/>
          <w:i/>
          <w:lang w:val="fr-BE"/>
        </w:rPr>
        <w:t>.</w:t>
      </w:r>
    </w:p>
    <w:p w14:paraId="3DB422AE" w14:textId="77777777" w:rsidR="00200964" w:rsidRPr="003A20C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42A344BA" w14:textId="77777777" w:rsidR="00200964" w:rsidRPr="0020096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3A20C4">
        <w:rPr>
          <w:rFonts w:ascii="Arial" w:hAnsi="Arial" w:cs="Arial"/>
          <w:i/>
          <w:lang w:val="fr-BE"/>
        </w:rPr>
        <w:t>L’application obligatoire des articles du RGE visés ci-dessus ne vaut que pour les marchés d’une valeur</w:t>
      </w:r>
      <w:r w:rsidR="0088367A" w:rsidRPr="003A20C4">
        <w:rPr>
          <w:rFonts w:ascii="Arial" w:hAnsi="Arial" w:cs="Arial"/>
          <w:i/>
          <w:lang w:val="fr-BE"/>
        </w:rPr>
        <w:t xml:space="preserve"> estimée</w:t>
      </w:r>
      <w:r w:rsidRPr="003A20C4">
        <w:rPr>
          <w:rFonts w:ascii="Arial" w:hAnsi="Arial" w:cs="Arial"/>
          <w:i/>
          <w:lang w:val="fr-BE"/>
        </w:rPr>
        <w:t xml:space="preserve"> égale ou supérieure à 30.000 EUR HTVA. Sous ce seuil, cette application ne s’impose pas.</w:t>
      </w:r>
    </w:p>
    <w:p w14:paraId="0C907368" w14:textId="77777777" w:rsidR="001A157F" w:rsidRPr="008C2BDF" w:rsidRDefault="00C25F79" w:rsidP="005A45FF">
      <w:pPr>
        <w:jc w:val="both"/>
        <w:rPr>
          <w:rFonts w:ascii="Arial" w:hAnsi="Arial" w:cs="Arial"/>
          <w:lang w:val="fr-BE"/>
        </w:rPr>
      </w:pPr>
      <w:r>
        <w:rPr>
          <w:rFonts w:ascii="Arial" w:hAnsi="Arial" w:cs="Arial"/>
          <w:lang w:val="fr-BE"/>
        </w:rPr>
        <w:br w:type="page"/>
      </w:r>
    </w:p>
    <w:p w14:paraId="1CA81C79" w14:textId="77777777" w:rsidR="005A45FF" w:rsidRPr="008C2BDF" w:rsidRDefault="005A45FF" w:rsidP="00BF2D7E">
      <w:pPr>
        <w:pStyle w:val="Titre1"/>
        <w:rPr>
          <w:lang w:val="fr-BE"/>
        </w:rPr>
      </w:pPr>
      <w:bookmarkStart w:id="4" w:name="_Toc129966407"/>
      <w:r w:rsidRPr="008C2BDF">
        <w:rPr>
          <w:lang w:val="fr-BE"/>
        </w:rPr>
        <w:lastRenderedPageBreak/>
        <w:t>Chapitre 1. Identification du pouvoir adjudicateur</w:t>
      </w:r>
      <w:bookmarkEnd w:id="4"/>
    </w:p>
    <w:p w14:paraId="78591091" w14:textId="77777777" w:rsidR="005A45FF" w:rsidRPr="008C2BDF" w:rsidRDefault="005A45FF" w:rsidP="005A45FF">
      <w:pPr>
        <w:ind w:left="360"/>
        <w:jc w:val="both"/>
        <w:rPr>
          <w:rFonts w:ascii="Arial" w:hAnsi="Arial" w:cs="Arial"/>
          <w:b/>
          <w:lang w:val="fr-BE"/>
        </w:rPr>
      </w:pPr>
    </w:p>
    <w:p w14:paraId="0BDD76E0"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Nom du pouvoir adjudicateur</w:t>
      </w:r>
    </w:p>
    <w:p w14:paraId="4A262DF1" w14:textId="77777777" w:rsidR="005A45FF" w:rsidRPr="008C2BDF" w:rsidRDefault="005A45FF" w:rsidP="00BC3B1F">
      <w:pPr>
        <w:ind w:left="851" w:hanging="567"/>
        <w:jc w:val="both"/>
        <w:rPr>
          <w:rFonts w:ascii="Arial" w:hAnsi="Arial" w:cs="Arial"/>
          <w:lang w:val="fr-BE"/>
        </w:rPr>
      </w:pPr>
    </w:p>
    <w:p w14:paraId="35BD43B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Contrôle et surveillance de l’exécution du marché</w:t>
      </w:r>
    </w:p>
    <w:p w14:paraId="38DC13DB"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du responsable</w:t>
      </w:r>
    </w:p>
    <w:p w14:paraId="6DF297DD" w14:textId="77777777" w:rsidR="005A45FF" w:rsidRPr="008C2BDF" w:rsidRDefault="005A45FF" w:rsidP="00BC3B1F">
      <w:pPr>
        <w:ind w:left="851" w:hanging="567"/>
        <w:jc w:val="both"/>
        <w:rPr>
          <w:rFonts w:ascii="Arial" w:hAnsi="Arial" w:cs="Arial"/>
          <w:lang w:val="fr-BE"/>
        </w:rPr>
      </w:pPr>
    </w:p>
    <w:p w14:paraId="0EB8FB4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Informations concernant le marché public</w:t>
      </w:r>
    </w:p>
    <w:p w14:paraId="698CFF0D"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de la personne responsable de la coordination de l</w:t>
      </w:r>
      <w:r w:rsidR="002C00EB" w:rsidRPr="008C2BDF">
        <w:rPr>
          <w:rFonts w:ascii="Arial" w:hAnsi="Arial" w:cs="Arial"/>
          <w:lang w:val="fr-BE"/>
        </w:rPr>
        <w:t>a procédure</w:t>
      </w:r>
    </w:p>
    <w:p w14:paraId="61218643" w14:textId="77777777" w:rsidR="005A45FF" w:rsidRPr="008C2BDF" w:rsidRDefault="005A45FF" w:rsidP="00BC3B1F">
      <w:pPr>
        <w:ind w:left="851" w:hanging="567"/>
        <w:jc w:val="both"/>
        <w:rPr>
          <w:rFonts w:ascii="Arial" w:hAnsi="Arial" w:cs="Arial"/>
          <w:lang w:val="fr-BE"/>
        </w:rPr>
      </w:pPr>
    </w:p>
    <w:p w14:paraId="5E28B1CC"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Autorité compétente pour la nomination du commissaire</w:t>
      </w:r>
      <w:r w:rsidR="00D8619F" w:rsidRPr="008C2BDF">
        <w:rPr>
          <w:rFonts w:ascii="Arial" w:hAnsi="Arial" w:cs="Arial"/>
          <w:u w:val="single"/>
          <w:lang w:val="fr-BE"/>
        </w:rPr>
        <w:t xml:space="preserve"> </w:t>
      </w:r>
    </w:p>
    <w:p w14:paraId="5A39C9CE" w14:textId="77777777" w:rsidR="006D62F8" w:rsidRPr="008C2BDF" w:rsidRDefault="006D62F8" w:rsidP="00BC3B1F">
      <w:pPr>
        <w:ind w:left="851" w:hanging="567"/>
        <w:jc w:val="both"/>
        <w:rPr>
          <w:rFonts w:ascii="Arial" w:hAnsi="Arial" w:cs="Arial"/>
          <w:u w:val="single"/>
          <w:lang w:val="fr-BE"/>
        </w:rPr>
      </w:pPr>
    </w:p>
    <w:p w14:paraId="75FFD6D9" w14:textId="77777777" w:rsidR="006D62F8" w:rsidRPr="008C2BDF" w:rsidRDefault="006D62F8" w:rsidP="00BC3B1F">
      <w:pPr>
        <w:ind w:left="851" w:hanging="567"/>
        <w:jc w:val="both"/>
        <w:rPr>
          <w:rFonts w:ascii="Arial" w:hAnsi="Arial" w:cs="Arial"/>
          <w:u w:val="single"/>
          <w:lang w:val="fr-BE"/>
        </w:rPr>
      </w:pPr>
    </w:p>
    <w:p w14:paraId="72E23C10" w14:textId="77777777" w:rsidR="00226F54" w:rsidRPr="008C2BDF" w:rsidRDefault="00226F54" w:rsidP="00BC3B1F">
      <w:pPr>
        <w:ind w:left="851" w:hanging="567"/>
        <w:jc w:val="both"/>
        <w:rPr>
          <w:rFonts w:ascii="Arial" w:hAnsi="Arial" w:cs="Arial"/>
          <w:lang w:val="fr-BE"/>
        </w:rPr>
      </w:pPr>
      <w:r w:rsidRPr="008C2BDF">
        <w:rPr>
          <w:rFonts w:ascii="Arial" w:hAnsi="Arial" w:cs="Arial"/>
          <w:lang w:val="fr-BE"/>
        </w:rPr>
        <w:t>[A compléter]</w:t>
      </w:r>
    </w:p>
    <w:p w14:paraId="6C272E1E" w14:textId="77777777" w:rsidR="00226F54" w:rsidRPr="007D675A" w:rsidRDefault="00226F54" w:rsidP="00B60277">
      <w:pPr>
        <w:jc w:val="both"/>
        <w:rPr>
          <w:rFonts w:ascii="Arial" w:hAnsi="Arial" w:cs="Arial"/>
          <w:u w:val="single"/>
          <w:lang w:val="fr-BE"/>
        </w:rPr>
      </w:pPr>
    </w:p>
    <w:p w14:paraId="36211BED" w14:textId="77777777" w:rsidR="00226F54" w:rsidRPr="008C2BDF" w:rsidRDefault="00226F54" w:rsidP="008C2BDF">
      <w:pPr>
        <w:ind w:left="284"/>
        <w:jc w:val="both"/>
        <w:rPr>
          <w:rFonts w:ascii="Arial" w:hAnsi="Arial" w:cs="Arial"/>
          <w:u w:val="single"/>
          <w:lang w:val="fr-BE"/>
        </w:rPr>
      </w:pPr>
    </w:p>
    <w:p w14:paraId="2F3923A6" w14:textId="77777777" w:rsidR="005A45FF" w:rsidRPr="008C2BDF" w:rsidRDefault="005A45FF" w:rsidP="00BF2D7E">
      <w:pPr>
        <w:pStyle w:val="Titre1"/>
        <w:rPr>
          <w:lang w:val="fr-BE"/>
        </w:rPr>
      </w:pPr>
      <w:bookmarkStart w:id="5" w:name="_Toc129966408"/>
      <w:r w:rsidRPr="008C2BDF">
        <w:rPr>
          <w:lang w:val="fr-BE"/>
        </w:rPr>
        <w:t>Chapitre 2. Législation et réglementation</w:t>
      </w:r>
      <w:bookmarkEnd w:id="5"/>
    </w:p>
    <w:p w14:paraId="3E1954E5" w14:textId="77777777" w:rsidR="005A45FF" w:rsidRPr="008C2BDF" w:rsidRDefault="005A45FF" w:rsidP="005A45FF">
      <w:pPr>
        <w:ind w:left="720"/>
        <w:jc w:val="both"/>
        <w:rPr>
          <w:rFonts w:ascii="Arial" w:hAnsi="Arial" w:cs="Arial"/>
          <w:lang w:val="fr-BE"/>
        </w:rPr>
      </w:pPr>
    </w:p>
    <w:p w14:paraId="6CDABADE" w14:textId="77777777" w:rsidR="005A45FF" w:rsidRPr="008C2BDF" w:rsidRDefault="005A45FF" w:rsidP="00BF2D7E">
      <w:pPr>
        <w:pStyle w:val="Titre2"/>
        <w:rPr>
          <w:lang w:val="fr-BE"/>
        </w:rPr>
      </w:pPr>
      <w:bookmarkStart w:id="6" w:name="_Toc129966409"/>
      <w:r w:rsidRPr="008C2BDF">
        <w:rPr>
          <w:lang w:val="fr-BE"/>
        </w:rPr>
        <w:t xml:space="preserve">2.1. </w:t>
      </w:r>
      <w:r w:rsidR="005541CC" w:rsidRPr="008C2BDF">
        <w:rPr>
          <w:lang w:val="fr-BE"/>
        </w:rPr>
        <w:tab/>
      </w:r>
      <w:r w:rsidRPr="008C2BDF">
        <w:rPr>
          <w:lang w:val="fr-BE"/>
        </w:rPr>
        <w:t>Réglementation relative aux marchés publics</w:t>
      </w:r>
      <w:bookmarkEnd w:id="6"/>
      <w:r w:rsidRPr="008C2BDF">
        <w:rPr>
          <w:lang w:val="fr-BE"/>
        </w:rPr>
        <w:t xml:space="preserve"> </w:t>
      </w:r>
    </w:p>
    <w:p w14:paraId="1E3FC326" w14:textId="77777777" w:rsidR="005A45FF" w:rsidRPr="008C2BDF" w:rsidRDefault="005A45FF" w:rsidP="005A45FF">
      <w:pPr>
        <w:ind w:left="720"/>
        <w:jc w:val="both"/>
        <w:rPr>
          <w:rFonts w:ascii="Arial" w:hAnsi="Arial" w:cs="Arial"/>
          <w:lang w:val="fr-BE"/>
        </w:rPr>
      </w:pPr>
    </w:p>
    <w:p w14:paraId="0F2E3CE2" w14:textId="77777777" w:rsidR="005A45FF" w:rsidRPr="008C2BDF" w:rsidRDefault="005A45FF" w:rsidP="005541CC">
      <w:pPr>
        <w:ind w:left="284"/>
        <w:jc w:val="both"/>
        <w:rPr>
          <w:rFonts w:ascii="Arial" w:hAnsi="Arial" w:cs="Arial"/>
          <w:lang w:val="fr-BE"/>
        </w:rPr>
      </w:pPr>
      <w:r w:rsidRPr="008C2BDF">
        <w:rPr>
          <w:rFonts w:ascii="Arial" w:hAnsi="Arial" w:cs="Arial"/>
          <w:lang w:val="fr-BE"/>
        </w:rPr>
        <w:t xml:space="preserve">Le marché est soumis à la réglementation relative aux marchés publics de services. Tout </w:t>
      </w:r>
      <w:r w:rsidR="00DF66BB" w:rsidRPr="008C2BDF">
        <w:rPr>
          <w:rFonts w:ascii="Arial" w:hAnsi="Arial" w:cs="Arial"/>
          <w:lang w:val="fr-BE"/>
        </w:rPr>
        <w:t xml:space="preserve">soumissionnaire </w:t>
      </w:r>
      <w:r w:rsidRPr="008C2BDF">
        <w:rPr>
          <w:rFonts w:ascii="Arial" w:hAnsi="Arial" w:cs="Arial"/>
          <w:lang w:val="fr-BE"/>
        </w:rPr>
        <w:t>est censé connaître et accepter les dispositions relatives à l’objet du présent marché et également celles reprises dans les dispositions et prescriptions suivantes (liste exemplative et non exhaustive) :</w:t>
      </w:r>
    </w:p>
    <w:p w14:paraId="7BE266CA" w14:textId="77777777" w:rsidR="00BC3B1F" w:rsidRPr="008C2BDF" w:rsidRDefault="00BC3B1F" w:rsidP="005A45FF">
      <w:pPr>
        <w:ind w:left="720"/>
        <w:jc w:val="both"/>
        <w:rPr>
          <w:rFonts w:ascii="Arial" w:hAnsi="Arial" w:cs="Arial"/>
          <w:lang w:val="fr-BE"/>
        </w:rPr>
      </w:pPr>
    </w:p>
    <w:p w14:paraId="378E5888" w14:textId="77777777" w:rsidR="000902AD" w:rsidRPr="008C2BDF" w:rsidRDefault="00373C41" w:rsidP="00373C41">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2C596E" w:rsidRPr="008C2BDF">
        <w:rPr>
          <w:rFonts w:ascii="Arial" w:hAnsi="Arial" w:cs="Arial"/>
          <w:lang w:val="fr-BE"/>
        </w:rPr>
        <w:t>L</w:t>
      </w:r>
      <w:r w:rsidR="000902AD" w:rsidRPr="008C2BDF">
        <w:rPr>
          <w:rFonts w:ascii="Arial" w:hAnsi="Arial" w:cs="Arial"/>
          <w:lang w:val="fr-BE"/>
        </w:rPr>
        <w:t>oi du 1</w:t>
      </w:r>
      <w:r w:rsidR="004917D3" w:rsidRPr="008C2BDF">
        <w:rPr>
          <w:rFonts w:ascii="Arial" w:hAnsi="Arial" w:cs="Arial"/>
          <w:lang w:val="fr-BE"/>
        </w:rPr>
        <w:t>7</w:t>
      </w:r>
      <w:r w:rsidR="000902AD" w:rsidRPr="008C2BDF">
        <w:rPr>
          <w:rFonts w:ascii="Arial" w:hAnsi="Arial" w:cs="Arial"/>
          <w:lang w:val="fr-BE"/>
        </w:rPr>
        <w:t xml:space="preserve"> juin 20</w:t>
      </w:r>
      <w:r w:rsidR="004917D3" w:rsidRPr="008C2BDF">
        <w:rPr>
          <w:rFonts w:ascii="Arial" w:hAnsi="Arial" w:cs="Arial"/>
          <w:lang w:val="fr-BE"/>
        </w:rPr>
        <w:t>1</w:t>
      </w:r>
      <w:r w:rsidR="000902AD" w:rsidRPr="008C2BDF">
        <w:rPr>
          <w:rFonts w:ascii="Arial" w:hAnsi="Arial" w:cs="Arial"/>
          <w:lang w:val="fr-BE"/>
        </w:rPr>
        <w:t>6 relative aux marchés publics</w:t>
      </w:r>
      <w:r w:rsidR="004917D3" w:rsidRPr="008C2BDF">
        <w:rPr>
          <w:rFonts w:ascii="Arial" w:hAnsi="Arial" w:cs="Arial"/>
          <w:lang w:val="fr-BE"/>
        </w:rPr>
        <w:t> ;</w:t>
      </w:r>
    </w:p>
    <w:p w14:paraId="6AE72AB3" w14:textId="77777777" w:rsidR="004917D3" w:rsidRPr="008C2BDF" w:rsidRDefault="002C596E" w:rsidP="00D8619F">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L</w:t>
      </w:r>
      <w:r w:rsidR="000902AD" w:rsidRPr="008C2BDF">
        <w:rPr>
          <w:rFonts w:ascii="Arial" w:hAnsi="Arial" w:cs="Arial"/>
          <w:lang w:val="fr-BE"/>
        </w:rPr>
        <w:t xml:space="preserve">oi du 17 juin 2013 </w:t>
      </w:r>
      <w:r w:rsidR="004917D3" w:rsidRPr="008C2BDF">
        <w:rPr>
          <w:rFonts w:ascii="Arial" w:hAnsi="Arial" w:cs="Arial"/>
          <w:lang w:val="fr-BE"/>
        </w:rPr>
        <w:t>relative à la motivation, à l’information et aux voies de recours ;</w:t>
      </w:r>
    </w:p>
    <w:p w14:paraId="4B18D0D5" w14:textId="08C9722C" w:rsidR="00F86BA9" w:rsidRPr="008C2BDF" w:rsidRDefault="00F86BA9" w:rsidP="00373C41">
      <w:pPr>
        <w:numPr>
          <w:ilvl w:val="0"/>
          <w:numId w:val="2"/>
        </w:numPr>
        <w:tabs>
          <w:tab w:val="clear" w:pos="1221"/>
        </w:tabs>
        <w:ind w:left="1134" w:hanging="567"/>
        <w:jc w:val="both"/>
        <w:rPr>
          <w:rFonts w:ascii="Arial" w:hAnsi="Arial" w:cs="Arial"/>
          <w:lang w:val="fr-BE"/>
        </w:rPr>
      </w:pPr>
      <w:r w:rsidRPr="00F86BA9">
        <w:rPr>
          <w:rFonts w:ascii="Arial" w:hAnsi="Arial" w:cs="Arial"/>
          <w:lang w:val="fr-BE"/>
        </w:rPr>
        <w:t xml:space="preserve">Arrêté royal </w:t>
      </w:r>
      <w:r>
        <w:rPr>
          <w:rFonts w:ascii="Arial" w:hAnsi="Arial" w:cs="Arial"/>
          <w:lang w:val="fr-BE"/>
        </w:rPr>
        <w:t xml:space="preserve">du </w:t>
      </w:r>
      <w:r w:rsidRPr="00F86BA9">
        <w:rPr>
          <w:rFonts w:ascii="Arial" w:hAnsi="Arial" w:cs="Arial"/>
          <w:lang w:val="fr-BE"/>
        </w:rPr>
        <w:t xml:space="preserve">18 </w:t>
      </w:r>
      <w:r>
        <w:rPr>
          <w:rFonts w:ascii="Arial" w:hAnsi="Arial" w:cs="Arial"/>
          <w:lang w:val="fr-BE"/>
        </w:rPr>
        <w:t>juin</w:t>
      </w:r>
      <w:r w:rsidRPr="00F86BA9">
        <w:rPr>
          <w:rFonts w:ascii="Arial" w:hAnsi="Arial" w:cs="Arial"/>
          <w:lang w:val="fr-BE"/>
        </w:rPr>
        <w:t xml:space="preserve"> 2017</w:t>
      </w:r>
      <w:r>
        <w:rPr>
          <w:rFonts w:ascii="Arial" w:hAnsi="Arial" w:cs="Arial"/>
          <w:lang w:val="fr-BE"/>
        </w:rPr>
        <w:t xml:space="preserve"> </w:t>
      </w:r>
      <w:r w:rsidRPr="00F86BA9">
        <w:rPr>
          <w:rFonts w:ascii="Arial" w:hAnsi="Arial" w:cs="Arial"/>
          <w:lang w:val="fr-BE"/>
        </w:rPr>
        <w:t>relatif à la passation des marchés publics dans les secteurs spéciaux</w:t>
      </w:r>
      <w:r>
        <w:rPr>
          <w:rFonts w:ascii="Arial" w:hAnsi="Arial" w:cs="Arial"/>
          <w:lang w:val="fr-BE"/>
        </w:rPr>
        <w:t xml:space="preserve"> </w:t>
      </w:r>
      <w:r w:rsidRPr="008C2BDF">
        <w:rPr>
          <w:rFonts w:ascii="Arial" w:hAnsi="Arial" w:cs="Arial"/>
          <w:lang w:val="fr-BE"/>
        </w:rPr>
        <w:t>(abrégé</w:t>
      </w:r>
      <w:r>
        <w:rPr>
          <w:rFonts w:ascii="Arial" w:hAnsi="Arial" w:cs="Arial"/>
          <w:lang w:val="fr-BE"/>
        </w:rPr>
        <w:t> </w:t>
      </w:r>
      <w:r w:rsidRPr="008C2BDF">
        <w:rPr>
          <w:rFonts w:ascii="Arial" w:hAnsi="Arial" w:cs="Arial"/>
          <w:lang w:val="fr-BE"/>
        </w:rPr>
        <w:t xml:space="preserve">: </w:t>
      </w:r>
      <w:r>
        <w:rPr>
          <w:rFonts w:ascii="Arial" w:hAnsi="Arial" w:cs="Arial"/>
          <w:lang w:val="fr-BE"/>
        </w:rPr>
        <w:t>« </w:t>
      </w:r>
      <w:r w:rsidRPr="008C2BDF">
        <w:rPr>
          <w:rFonts w:ascii="Arial" w:hAnsi="Arial" w:cs="Arial"/>
          <w:lang w:val="fr-BE"/>
        </w:rPr>
        <w:t>ARP</w:t>
      </w:r>
      <w:r>
        <w:rPr>
          <w:rFonts w:ascii="Arial" w:hAnsi="Arial" w:cs="Arial"/>
          <w:lang w:val="fr-BE"/>
        </w:rPr>
        <w:t> »</w:t>
      </w:r>
      <w:r w:rsidRPr="008C2BDF">
        <w:rPr>
          <w:rFonts w:ascii="Arial" w:hAnsi="Arial" w:cs="Arial"/>
          <w:lang w:val="fr-BE"/>
        </w:rPr>
        <w:t>)</w:t>
      </w:r>
      <w:r>
        <w:rPr>
          <w:rFonts w:ascii="Arial" w:hAnsi="Arial" w:cs="Arial"/>
          <w:lang w:val="fr-BE"/>
        </w:rPr>
        <w:t> ;</w:t>
      </w:r>
    </w:p>
    <w:p w14:paraId="51D724CD" w14:textId="77777777" w:rsidR="000902AD" w:rsidRPr="003A20C4" w:rsidRDefault="00C8200D" w:rsidP="00097428">
      <w:pPr>
        <w:numPr>
          <w:ilvl w:val="0"/>
          <w:numId w:val="2"/>
        </w:numPr>
        <w:tabs>
          <w:tab w:val="clear" w:pos="1221"/>
          <w:tab w:val="num" w:pos="1134"/>
        </w:tabs>
        <w:ind w:left="1134" w:hanging="567"/>
        <w:jc w:val="both"/>
        <w:rPr>
          <w:rFonts w:ascii="Arial" w:hAnsi="Arial" w:cs="Arial"/>
          <w:lang w:val="fr-BE"/>
        </w:rPr>
      </w:pPr>
      <w:r w:rsidRPr="003A20C4">
        <w:rPr>
          <w:rFonts w:ascii="Arial" w:hAnsi="Arial" w:cs="Arial"/>
          <w:lang w:val="fr-BE"/>
        </w:rPr>
        <w:t>A</w:t>
      </w:r>
      <w:r w:rsidR="00097428" w:rsidRPr="003A20C4">
        <w:rPr>
          <w:rFonts w:ascii="Arial" w:hAnsi="Arial" w:cs="Arial"/>
          <w:lang w:val="fr-BE"/>
        </w:rPr>
        <w:t>rrêté royal du</w:t>
      </w:r>
      <w:r w:rsidR="000B4CB5" w:rsidRPr="003A20C4">
        <w:rPr>
          <w:rFonts w:ascii="Arial" w:hAnsi="Arial" w:cs="Arial"/>
          <w:lang w:val="fr-BE"/>
        </w:rPr>
        <w:t xml:space="preserve"> 14 janvier 2013</w:t>
      </w:r>
      <w:r w:rsidR="009160D3" w:rsidRPr="003A20C4">
        <w:rPr>
          <w:rFonts w:ascii="Arial" w:hAnsi="Arial" w:cs="Arial"/>
          <w:lang w:val="fr-BE"/>
        </w:rPr>
        <w:t xml:space="preserve"> </w:t>
      </w:r>
      <w:bookmarkStart w:id="7" w:name="_Hlk516840778"/>
      <w:r w:rsidR="000B4CB5" w:rsidRPr="003A20C4">
        <w:rPr>
          <w:rFonts w:ascii="Arial" w:hAnsi="Arial" w:cs="Arial"/>
          <w:lang w:val="fr-BE"/>
        </w:rPr>
        <w:t xml:space="preserve">établissant les règles générales </w:t>
      </w:r>
      <w:r w:rsidR="006F701B">
        <w:rPr>
          <w:rFonts w:ascii="Arial" w:hAnsi="Arial" w:cs="Arial"/>
          <w:lang w:val="fr-BE"/>
        </w:rPr>
        <w:t>d’exécution</w:t>
      </w:r>
      <w:r w:rsidR="00DF6788" w:rsidRPr="003A20C4">
        <w:rPr>
          <w:rFonts w:ascii="Arial" w:hAnsi="Arial" w:cs="Arial"/>
          <w:lang w:val="fr-BE"/>
        </w:rPr>
        <w:t xml:space="preserve"> </w:t>
      </w:r>
      <w:r w:rsidR="006F701B">
        <w:rPr>
          <w:rFonts w:ascii="Arial" w:hAnsi="Arial" w:cs="Arial"/>
          <w:lang w:val="fr-BE"/>
        </w:rPr>
        <w:t xml:space="preserve">(abrégé : « AR RGE ») </w:t>
      </w:r>
      <w:r w:rsidR="000B4CB5" w:rsidRPr="003A20C4">
        <w:rPr>
          <w:rFonts w:ascii="Arial" w:hAnsi="Arial" w:cs="Arial"/>
          <w:lang w:val="fr-BE"/>
        </w:rPr>
        <w:t>dans la mesure où</w:t>
      </w:r>
      <w:r w:rsidR="00200964" w:rsidRPr="003A20C4">
        <w:rPr>
          <w:rFonts w:ascii="Arial" w:hAnsi="Arial" w:cs="Arial"/>
          <w:lang w:val="fr-BE"/>
        </w:rPr>
        <w:t xml:space="preserve"> le montant estimé du marché égale ou dépasse 30.000 EUR HTVA</w:t>
      </w:r>
      <w:bookmarkEnd w:id="7"/>
      <w:r w:rsidR="001B6CAE">
        <w:rPr>
          <w:rFonts w:ascii="Arial" w:hAnsi="Arial" w:cs="Arial"/>
          <w:lang w:val="fr-BE"/>
        </w:rPr>
        <w:t> : outre</w:t>
      </w:r>
      <w:r w:rsidR="001B6CAE" w:rsidRPr="001B6CAE">
        <w:rPr>
          <w:rFonts w:ascii="Arial" w:hAnsi="Arial" w:cs="Arial"/>
          <w:lang w:val="fr-BE"/>
        </w:rPr>
        <w:t xml:space="preserve"> </w:t>
      </w:r>
      <w:r w:rsidR="001B6CAE">
        <w:rPr>
          <w:rFonts w:ascii="Arial" w:hAnsi="Arial" w:cs="Arial"/>
          <w:lang w:val="fr-BE"/>
        </w:rPr>
        <w:t>l</w:t>
      </w:r>
      <w:r w:rsidR="001B6CAE" w:rsidRPr="003A20C4">
        <w:rPr>
          <w:rFonts w:ascii="Arial" w:hAnsi="Arial" w:cs="Arial"/>
          <w:lang w:val="fr-BE"/>
        </w:rPr>
        <w:t xml:space="preserve">es </w:t>
      </w:r>
      <w:r w:rsidR="001B6CAE">
        <w:rPr>
          <w:rFonts w:ascii="Arial" w:hAnsi="Arial" w:cs="Arial"/>
          <w:lang w:val="fr-BE"/>
        </w:rPr>
        <w:t xml:space="preserve">dispositions mentionnées à l’article 6 § 2, les </w:t>
      </w:r>
      <w:r w:rsidR="001B6CAE" w:rsidRPr="003A20C4">
        <w:rPr>
          <w:rFonts w:ascii="Arial" w:hAnsi="Arial" w:cs="Arial"/>
          <w:lang w:val="fr-BE"/>
        </w:rPr>
        <w:t xml:space="preserve">articles </w:t>
      </w:r>
      <w:r w:rsidR="001B6CAE">
        <w:rPr>
          <w:rFonts w:ascii="Arial" w:hAnsi="Arial" w:cs="Arial"/>
          <w:lang w:val="fr-BE"/>
        </w:rPr>
        <w:t>38/7</w:t>
      </w:r>
      <w:r w:rsidR="00D265D8">
        <w:rPr>
          <w:rFonts w:ascii="Arial" w:hAnsi="Arial" w:cs="Arial"/>
          <w:lang w:val="fr-BE"/>
        </w:rPr>
        <w:t>,</w:t>
      </w:r>
      <w:r w:rsidR="001B6CAE" w:rsidRPr="003A20C4">
        <w:rPr>
          <w:rFonts w:ascii="Arial" w:hAnsi="Arial" w:cs="Arial"/>
          <w:lang w:val="fr-BE"/>
        </w:rPr>
        <w:t xml:space="preserve"> 38/</w:t>
      </w:r>
      <w:r w:rsidR="00B2487A">
        <w:rPr>
          <w:rFonts w:ascii="Arial" w:hAnsi="Arial" w:cs="Arial"/>
          <w:lang w:val="fr-BE"/>
        </w:rPr>
        <w:t>8</w:t>
      </w:r>
      <w:r w:rsidR="00D265D8">
        <w:rPr>
          <w:rFonts w:ascii="Arial" w:hAnsi="Arial" w:cs="Arial"/>
          <w:lang w:val="fr-BE"/>
        </w:rPr>
        <w:t xml:space="preserve"> et</w:t>
      </w:r>
      <w:r w:rsidR="001B6CAE" w:rsidRPr="003A20C4">
        <w:rPr>
          <w:rFonts w:ascii="Arial" w:hAnsi="Arial" w:cs="Arial"/>
          <w:lang w:val="fr-BE"/>
        </w:rPr>
        <w:t xml:space="preserve"> </w:t>
      </w:r>
      <w:r w:rsidR="001B6CAE">
        <w:rPr>
          <w:rFonts w:ascii="Arial" w:hAnsi="Arial" w:cs="Arial"/>
          <w:lang w:val="fr-BE"/>
        </w:rPr>
        <w:t>38/1</w:t>
      </w:r>
      <w:r w:rsidR="00D265D8">
        <w:rPr>
          <w:rFonts w:ascii="Arial" w:hAnsi="Arial" w:cs="Arial"/>
          <w:lang w:val="fr-BE"/>
        </w:rPr>
        <w:t>6</w:t>
      </w:r>
      <w:r w:rsidR="001B6CAE">
        <w:rPr>
          <w:rFonts w:ascii="Arial" w:hAnsi="Arial" w:cs="Arial"/>
          <w:lang w:val="fr-BE"/>
        </w:rPr>
        <w:t xml:space="preserve"> sont également rendus applicables au présent marché.</w:t>
      </w:r>
    </w:p>
    <w:p w14:paraId="45ABBCB7" w14:textId="77777777" w:rsidR="005A45FF" w:rsidRPr="008C2B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Tout autre texte auquel ceux cités ci-dessus se réfèrent</w:t>
      </w:r>
      <w:r w:rsidR="000B4CB5" w:rsidRPr="008C2BDF">
        <w:rPr>
          <w:rFonts w:ascii="Arial" w:hAnsi="Arial" w:cs="Arial"/>
          <w:lang w:val="fr-BE"/>
        </w:rPr>
        <w:t> ;</w:t>
      </w:r>
    </w:p>
    <w:p w14:paraId="68739610" w14:textId="77777777" w:rsidR="003E7D67" w:rsidRPr="008C2BDF" w:rsidRDefault="003E7D67" w:rsidP="00BF2D7E">
      <w:pPr>
        <w:spacing w:before="100" w:beforeAutospacing="1" w:after="100" w:afterAutospacing="1"/>
        <w:ind w:left="1134"/>
        <w:jc w:val="both"/>
        <w:rPr>
          <w:rFonts w:ascii="Arial" w:hAnsi="Arial" w:cs="Arial"/>
          <w:lang w:val="fr-BE"/>
        </w:rPr>
      </w:pPr>
    </w:p>
    <w:p w14:paraId="3550DEFF" w14:textId="77777777" w:rsidR="005A45FF" w:rsidRPr="008C2BDF" w:rsidRDefault="005A45FF" w:rsidP="00BF2D7E">
      <w:pPr>
        <w:pStyle w:val="Titre2"/>
        <w:rPr>
          <w:lang w:val="fr-BE"/>
        </w:rPr>
      </w:pPr>
      <w:bookmarkStart w:id="8" w:name="_Toc129966410"/>
      <w:r w:rsidRPr="008C2BDF">
        <w:rPr>
          <w:lang w:val="fr-BE"/>
        </w:rPr>
        <w:t xml:space="preserve">2.2. </w:t>
      </w:r>
      <w:r w:rsidR="00373C41" w:rsidRPr="008C2BDF">
        <w:rPr>
          <w:lang w:val="fr-BE"/>
        </w:rPr>
        <w:tab/>
      </w:r>
      <w:r w:rsidRPr="008C2BDF">
        <w:rPr>
          <w:lang w:val="fr-BE"/>
        </w:rPr>
        <w:t>Réglementation régissant les réviseurs d’entreprises</w:t>
      </w:r>
      <w:bookmarkEnd w:id="8"/>
    </w:p>
    <w:p w14:paraId="7A87A7C9" w14:textId="77777777" w:rsidR="005A45FF" w:rsidRPr="00AB68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 xml:space="preserve">Code des </w:t>
      </w:r>
      <w:r w:rsidR="00815139">
        <w:rPr>
          <w:rFonts w:ascii="Arial" w:hAnsi="Arial" w:cs="Arial"/>
          <w:lang w:val="fr-BE"/>
        </w:rPr>
        <w:t>S</w:t>
      </w:r>
      <w:r w:rsidR="005A45FF" w:rsidRPr="008C2BDF">
        <w:rPr>
          <w:rFonts w:ascii="Arial" w:hAnsi="Arial" w:cs="Arial"/>
          <w:lang w:val="fr-BE"/>
        </w:rPr>
        <w:t>ociétés</w:t>
      </w:r>
      <w:r w:rsidR="00B71417">
        <w:rPr>
          <w:rFonts w:ascii="Arial" w:hAnsi="Arial" w:cs="Arial"/>
          <w:lang w:val="fr-BE"/>
        </w:rPr>
        <w:t xml:space="preserve"> et des </w:t>
      </w:r>
      <w:r w:rsidR="00815139">
        <w:rPr>
          <w:rFonts w:ascii="Arial" w:hAnsi="Arial" w:cs="Arial"/>
          <w:lang w:val="fr-BE"/>
        </w:rPr>
        <w:t>A</w:t>
      </w:r>
      <w:r w:rsidR="00B71417">
        <w:rPr>
          <w:rFonts w:ascii="Arial" w:hAnsi="Arial" w:cs="Arial"/>
          <w:lang w:val="fr-BE"/>
        </w:rPr>
        <w:t>ssociations</w:t>
      </w:r>
      <w:r w:rsidR="005A45FF" w:rsidRPr="008C2BDF">
        <w:rPr>
          <w:rFonts w:ascii="Arial" w:hAnsi="Arial" w:cs="Arial"/>
          <w:lang w:val="fr-BE"/>
        </w:rPr>
        <w:t xml:space="preserve"> (notamment les articles </w:t>
      </w:r>
      <w:r w:rsidR="00AB68DF" w:rsidRPr="00AB68DF">
        <w:rPr>
          <w:rFonts w:ascii="Arial" w:hAnsi="Arial" w:cs="Arial"/>
          <w:lang w:val="fr-BE"/>
        </w:rPr>
        <w:t>3:55 et suivants</w:t>
      </w:r>
      <w:r w:rsidR="005A45FF" w:rsidRPr="00AB68DF">
        <w:rPr>
          <w:rFonts w:ascii="Arial" w:hAnsi="Arial" w:cs="Arial"/>
          <w:lang w:val="fr-BE"/>
        </w:rPr>
        <w:t>)</w:t>
      </w:r>
      <w:r w:rsidR="000B4CB5" w:rsidRPr="00AB68DF">
        <w:rPr>
          <w:rFonts w:ascii="Arial" w:hAnsi="Arial" w:cs="Arial"/>
          <w:lang w:val="fr-BE"/>
        </w:rPr>
        <w:t> ;</w:t>
      </w:r>
    </w:p>
    <w:p w14:paraId="413CD157" w14:textId="77777777" w:rsidR="005A45FF" w:rsidRPr="008C2B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lastRenderedPageBreak/>
        <w:t xml:space="preserve"> </w:t>
      </w:r>
      <w:r w:rsidRPr="008C2BDF">
        <w:rPr>
          <w:rFonts w:ascii="Arial" w:hAnsi="Arial" w:cs="Arial"/>
          <w:lang w:val="fr-BE"/>
        </w:rPr>
        <w:tab/>
      </w:r>
      <w:r w:rsidR="005A45FF" w:rsidRPr="008C2BDF">
        <w:rPr>
          <w:rFonts w:ascii="Arial" w:hAnsi="Arial" w:cs="Arial"/>
          <w:lang w:val="fr-BE"/>
        </w:rPr>
        <w:t xml:space="preserve">Loi du </w:t>
      </w:r>
      <w:r w:rsidR="0099036D" w:rsidRPr="008C2BDF">
        <w:rPr>
          <w:rFonts w:ascii="Arial" w:hAnsi="Arial" w:cs="Arial"/>
          <w:lang w:val="fr-BE"/>
        </w:rPr>
        <w:t>7 décembre 2016 portant organisation de la profession et de la supervision publique</w:t>
      </w:r>
      <w:r w:rsidR="005A45FF" w:rsidRPr="008C2BDF">
        <w:rPr>
          <w:rFonts w:ascii="Arial" w:hAnsi="Arial" w:cs="Arial"/>
          <w:lang w:val="fr-BE"/>
        </w:rPr>
        <w:t xml:space="preserve"> des </w:t>
      </w:r>
      <w:r w:rsidR="0099036D" w:rsidRPr="008C2BDF">
        <w:rPr>
          <w:rFonts w:ascii="Arial" w:hAnsi="Arial" w:cs="Arial"/>
          <w:lang w:val="fr-BE"/>
        </w:rPr>
        <w:t>r</w:t>
      </w:r>
      <w:r w:rsidR="005A45FF" w:rsidRPr="008C2BDF">
        <w:rPr>
          <w:rFonts w:ascii="Arial" w:hAnsi="Arial" w:cs="Arial"/>
          <w:lang w:val="fr-BE"/>
        </w:rPr>
        <w:t>éviseurs d’</w:t>
      </w:r>
      <w:r w:rsidR="0099036D" w:rsidRPr="008C2BDF">
        <w:rPr>
          <w:rFonts w:ascii="Arial" w:hAnsi="Arial" w:cs="Arial"/>
          <w:lang w:val="fr-BE"/>
        </w:rPr>
        <w:t>e</w:t>
      </w:r>
      <w:r w:rsidR="005A45FF" w:rsidRPr="008C2BDF">
        <w:rPr>
          <w:rFonts w:ascii="Arial" w:hAnsi="Arial" w:cs="Arial"/>
          <w:lang w:val="fr-BE"/>
        </w:rPr>
        <w:t>ntreprises</w:t>
      </w:r>
      <w:r w:rsidR="000B4CB5" w:rsidRPr="008C2BDF">
        <w:rPr>
          <w:rFonts w:ascii="Arial" w:hAnsi="Arial" w:cs="Arial"/>
          <w:lang w:val="fr-BE"/>
        </w:rPr>
        <w:t>;</w:t>
      </w:r>
    </w:p>
    <w:p w14:paraId="5537D23E" w14:textId="77777777" w:rsidR="002000B9" w:rsidRPr="008C2BDF" w:rsidRDefault="00373C41" w:rsidP="00537696">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Arrêté royal du 10 janvier 1994 relatif aux obligations des réviseurs d’entreprises</w:t>
      </w:r>
      <w:r w:rsidR="000B4CB5" w:rsidRPr="008C2BDF">
        <w:rPr>
          <w:rFonts w:ascii="Arial" w:hAnsi="Arial" w:cs="Arial"/>
          <w:lang w:val="fr-BE"/>
        </w:rPr>
        <w:t xml:space="preserve"> notamment les articles 7 à 10 ;</w:t>
      </w:r>
    </w:p>
    <w:p w14:paraId="598973FB" w14:textId="77777777" w:rsidR="008C7370" w:rsidRPr="008C2BDF" w:rsidRDefault="00373C41" w:rsidP="008C7370">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Normes de révision, recommandations de révision, avis et communications de l’Institut des Réviseurs d’Entreprises</w:t>
      </w:r>
      <w:r w:rsidR="00550EC0" w:rsidRPr="008C2BDF">
        <w:rPr>
          <w:rFonts w:ascii="Arial" w:hAnsi="Arial" w:cs="Arial"/>
          <w:lang w:val="fr-BE"/>
        </w:rPr>
        <w:t> ;</w:t>
      </w:r>
    </w:p>
    <w:p w14:paraId="09334DC3" w14:textId="77777777" w:rsidR="000D7EE9" w:rsidRPr="008C2BDF" w:rsidRDefault="008C7370" w:rsidP="00BC36FC">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Tout autre texte ultérieur complétant et/ou modifiant les lois et arrêtés précités</w:t>
      </w:r>
      <w:r w:rsidR="00195B6F" w:rsidRPr="008C2BDF">
        <w:rPr>
          <w:rFonts w:ascii="Arial" w:hAnsi="Arial" w:cs="Arial"/>
          <w:lang w:val="fr-BE"/>
        </w:rPr>
        <w:t xml:space="preserve"> dans la mesure où ce texte est applicable </w:t>
      </w:r>
      <w:proofErr w:type="spellStart"/>
      <w:r w:rsidR="00195B6F" w:rsidRPr="008C2BDF">
        <w:rPr>
          <w:rFonts w:ascii="Arial" w:hAnsi="Arial" w:cs="Arial"/>
          <w:lang w:val="fr-BE"/>
        </w:rPr>
        <w:t>ratione</w:t>
      </w:r>
      <w:proofErr w:type="spellEnd"/>
      <w:r w:rsidR="00195B6F" w:rsidRPr="008C2BDF">
        <w:rPr>
          <w:rFonts w:ascii="Arial" w:hAnsi="Arial" w:cs="Arial"/>
          <w:lang w:val="fr-BE"/>
        </w:rPr>
        <w:t xml:space="preserve"> </w:t>
      </w:r>
      <w:proofErr w:type="spellStart"/>
      <w:r w:rsidR="00195B6F" w:rsidRPr="008C2BDF">
        <w:rPr>
          <w:rFonts w:ascii="Arial" w:hAnsi="Arial" w:cs="Arial"/>
          <w:lang w:val="fr-BE"/>
        </w:rPr>
        <w:t>temporis</w:t>
      </w:r>
      <w:proofErr w:type="spellEnd"/>
      <w:r w:rsidR="00195B6F" w:rsidRPr="008C2BDF">
        <w:rPr>
          <w:rFonts w:ascii="Arial" w:hAnsi="Arial" w:cs="Arial"/>
          <w:lang w:val="fr-BE"/>
        </w:rPr>
        <w:t xml:space="preserve"> au marché public. </w:t>
      </w:r>
    </w:p>
    <w:p w14:paraId="103AE2B2" w14:textId="77777777" w:rsidR="008C7370" w:rsidRPr="008C2BDF" w:rsidRDefault="008C7370" w:rsidP="00BC36FC">
      <w:pPr>
        <w:ind w:left="1134"/>
        <w:jc w:val="both"/>
        <w:rPr>
          <w:rFonts w:ascii="Arial" w:hAnsi="Arial" w:cs="Arial"/>
          <w:lang w:val="fr-BE"/>
        </w:rPr>
      </w:pPr>
    </w:p>
    <w:p w14:paraId="3E178AA0" w14:textId="77777777" w:rsidR="00D8619F" w:rsidRPr="008C2BDF" w:rsidRDefault="00D8619F" w:rsidP="00BC36FC">
      <w:pPr>
        <w:ind w:left="1134"/>
        <w:jc w:val="both"/>
        <w:rPr>
          <w:rFonts w:ascii="Arial" w:hAnsi="Arial" w:cs="Arial"/>
          <w:lang w:val="fr-BE"/>
        </w:rPr>
      </w:pPr>
    </w:p>
    <w:p w14:paraId="282DEC4D" w14:textId="77777777" w:rsidR="00FA219C" w:rsidRPr="003E7D67" w:rsidRDefault="006479A8"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 xml:space="preserve">Note explicative - </w:t>
      </w:r>
      <w:r w:rsidR="00FA219C" w:rsidRPr="008C2BDF">
        <w:rPr>
          <w:rFonts w:ascii="Arial" w:hAnsi="Arial" w:cs="Arial"/>
          <w:b/>
          <w:i/>
          <w:lang w:val="fr-BE"/>
        </w:rPr>
        <w:t>En ce qui concerne le secret professionnel et l’accès au dossier</w:t>
      </w:r>
    </w:p>
    <w:p w14:paraId="04CF0717" w14:textId="77777777" w:rsidR="00FA219C"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Les réviseurs d’entreprises sont soumis au secret professionnel au sens de l’article 458 du Code pénal.</w:t>
      </w:r>
    </w:p>
    <w:p w14:paraId="154FAAEA" w14:textId="77777777" w:rsidR="00D32971" w:rsidRPr="008C2BDF" w:rsidRDefault="00D32971"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2C5C9745" w14:textId="77777777" w:rsidR="00537696" w:rsidRPr="008C2BDF"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00537696" w:rsidRPr="008C2BDF">
        <w:rPr>
          <w:rFonts w:ascii="Arial" w:hAnsi="Arial" w:cs="Arial"/>
          <w:i/>
          <w:lang w:val="fr-BE"/>
        </w:rPr>
        <w:t xml:space="preserve">’accès </w:t>
      </w:r>
      <w:r w:rsidRPr="008C2BDF">
        <w:rPr>
          <w:rFonts w:ascii="Arial" w:hAnsi="Arial" w:cs="Arial"/>
          <w:i/>
          <w:lang w:val="fr-BE"/>
        </w:rPr>
        <w:t xml:space="preserve">du réviseur d’entreprises « entrant », </w:t>
      </w:r>
      <w:r w:rsidR="00537696" w:rsidRPr="008C2BDF">
        <w:rPr>
          <w:rFonts w:ascii="Arial" w:hAnsi="Arial" w:cs="Arial"/>
          <w:i/>
          <w:lang w:val="fr-BE"/>
        </w:rPr>
        <w:t xml:space="preserve">au dossier du réviseur d’entreprises </w:t>
      </w:r>
      <w:r w:rsidRPr="008C2BDF">
        <w:rPr>
          <w:rFonts w:ascii="Arial" w:hAnsi="Arial" w:cs="Arial"/>
          <w:i/>
          <w:lang w:val="fr-BE"/>
        </w:rPr>
        <w:t>« </w:t>
      </w:r>
      <w:r w:rsidR="00537696" w:rsidRPr="008C2BDF">
        <w:rPr>
          <w:rFonts w:ascii="Arial" w:hAnsi="Arial" w:cs="Arial"/>
          <w:i/>
          <w:lang w:val="fr-BE"/>
        </w:rPr>
        <w:t>sortant</w:t>
      </w:r>
      <w:r w:rsidRPr="008C2BDF">
        <w:rPr>
          <w:rFonts w:ascii="Arial" w:hAnsi="Arial" w:cs="Arial"/>
          <w:i/>
          <w:lang w:val="fr-BE"/>
        </w:rPr>
        <w:t> »</w:t>
      </w:r>
      <w:r w:rsidR="00537696" w:rsidRPr="008C2BDF">
        <w:rPr>
          <w:rFonts w:ascii="Arial" w:hAnsi="Arial" w:cs="Arial"/>
          <w:i/>
          <w:lang w:val="fr-BE"/>
        </w:rPr>
        <w:t xml:space="preserve"> </w:t>
      </w:r>
      <w:r w:rsidR="00D35DEC" w:rsidRPr="008C2BDF">
        <w:rPr>
          <w:rFonts w:ascii="Arial" w:hAnsi="Arial" w:cs="Arial"/>
          <w:i/>
          <w:lang w:val="fr-BE"/>
        </w:rPr>
        <w:t>doit se faire</w:t>
      </w:r>
      <w:r w:rsidR="00537696" w:rsidRPr="008C2BDF">
        <w:rPr>
          <w:rFonts w:ascii="Arial" w:hAnsi="Arial" w:cs="Arial"/>
          <w:i/>
          <w:lang w:val="fr-BE"/>
        </w:rPr>
        <w:t xml:space="preserve"> dans les limites de la loi et des normes de révision. </w:t>
      </w:r>
      <w:r w:rsidR="009269F3" w:rsidRPr="008C2BDF">
        <w:rPr>
          <w:rFonts w:ascii="Arial" w:hAnsi="Arial" w:cs="Arial"/>
          <w:i/>
          <w:lang w:val="fr-BE"/>
        </w:rPr>
        <w:t xml:space="preserve">Il est </w:t>
      </w:r>
      <w:r w:rsidRPr="008C2BDF">
        <w:rPr>
          <w:rFonts w:ascii="Arial" w:hAnsi="Arial" w:cs="Arial"/>
          <w:i/>
          <w:lang w:val="fr-BE"/>
        </w:rPr>
        <w:t xml:space="preserve">notamment </w:t>
      </w:r>
      <w:r w:rsidR="009269F3" w:rsidRPr="008C2BDF">
        <w:rPr>
          <w:rFonts w:ascii="Arial" w:hAnsi="Arial" w:cs="Arial"/>
          <w:i/>
          <w:lang w:val="fr-BE"/>
        </w:rPr>
        <w:t>renvoyé à ce</w:t>
      </w:r>
      <w:r w:rsidR="00537696" w:rsidRPr="008C2BDF">
        <w:rPr>
          <w:rFonts w:ascii="Arial" w:hAnsi="Arial" w:cs="Arial"/>
          <w:i/>
          <w:lang w:val="fr-BE"/>
        </w:rPr>
        <w:t xml:space="preserve"> sujet à l’article</w:t>
      </w:r>
      <w:r w:rsidRPr="008C2BDF">
        <w:rPr>
          <w:rFonts w:ascii="Arial" w:hAnsi="Arial" w:cs="Arial"/>
          <w:i/>
          <w:lang w:val="fr-BE"/>
        </w:rPr>
        <w:t xml:space="preserve"> </w:t>
      </w:r>
      <w:r w:rsidR="00623033" w:rsidRPr="008C2BDF">
        <w:rPr>
          <w:rFonts w:ascii="Arial" w:hAnsi="Arial" w:cs="Arial"/>
          <w:i/>
          <w:lang w:val="fr-BE"/>
        </w:rPr>
        <w:t xml:space="preserve">13 § 5 </w:t>
      </w:r>
      <w:r w:rsidR="002E1AB4" w:rsidRPr="008C2BDF">
        <w:rPr>
          <w:rFonts w:ascii="Arial" w:hAnsi="Arial" w:cs="Arial"/>
          <w:i/>
          <w:lang w:val="fr-BE"/>
        </w:rPr>
        <w:t xml:space="preserve">et 86 </w:t>
      </w:r>
      <w:r w:rsidR="00623033" w:rsidRPr="008C2BDF">
        <w:rPr>
          <w:rFonts w:ascii="Arial" w:hAnsi="Arial" w:cs="Arial"/>
          <w:i/>
          <w:lang w:val="fr-BE"/>
        </w:rPr>
        <w:t>d</w:t>
      </w:r>
      <w:r w:rsidRPr="008C2BDF">
        <w:rPr>
          <w:rFonts w:ascii="Arial" w:hAnsi="Arial" w:cs="Arial"/>
          <w:i/>
          <w:lang w:val="fr-BE"/>
        </w:rPr>
        <w:t xml:space="preserve">e la loi du </w:t>
      </w:r>
      <w:r w:rsidR="00623033" w:rsidRPr="008C2BDF">
        <w:rPr>
          <w:rFonts w:ascii="Arial" w:hAnsi="Arial" w:cs="Arial"/>
          <w:i/>
          <w:lang w:val="fr-BE"/>
        </w:rPr>
        <w:t>7 décembre</w:t>
      </w:r>
      <w:r w:rsidRPr="008C2BDF">
        <w:rPr>
          <w:rFonts w:ascii="Arial" w:hAnsi="Arial" w:cs="Arial"/>
          <w:i/>
          <w:lang w:val="fr-BE"/>
        </w:rPr>
        <w:t xml:space="preserve"> </w:t>
      </w:r>
      <w:r w:rsidR="00623033" w:rsidRPr="008C2BDF">
        <w:rPr>
          <w:rFonts w:ascii="Arial" w:hAnsi="Arial" w:cs="Arial"/>
          <w:i/>
          <w:lang w:val="fr-BE"/>
        </w:rPr>
        <w:t>2016</w:t>
      </w:r>
      <w:r w:rsidRPr="008C2BDF">
        <w:rPr>
          <w:rFonts w:ascii="Arial" w:hAnsi="Arial" w:cs="Arial"/>
          <w:i/>
          <w:lang w:val="fr-BE"/>
        </w:rPr>
        <w:t>. Le réviseur entrant dispose en quelque sorte d’un droit de regard mais ne peut en aucun cas recevoir communication de l’ensemble du dossier, lequel reste la propriété du réviseur sortant.</w:t>
      </w:r>
    </w:p>
    <w:p w14:paraId="7723F7BF" w14:textId="77777777" w:rsidR="000D7EE9" w:rsidRPr="008C2BDF" w:rsidRDefault="000D7EE9" w:rsidP="000644A1">
      <w:pPr>
        <w:jc w:val="both"/>
        <w:rPr>
          <w:rFonts w:ascii="Arial" w:hAnsi="Arial" w:cs="Arial"/>
          <w:lang w:val="fr-BE"/>
        </w:rPr>
      </w:pPr>
    </w:p>
    <w:p w14:paraId="39E457BE" w14:textId="77777777" w:rsidR="00D8619F" w:rsidRPr="008C2BDF" w:rsidRDefault="00D8619F" w:rsidP="000644A1">
      <w:pPr>
        <w:jc w:val="both"/>
        <w:rPr>
          <w:rFonts w:ascii="Arial" w:hAnsi="Arial" w:cs="Arial"/>
          <w:lang w:val="fr-BE"/>
        </w:rPr>
      </w:pPr>
    </w:p>
    <w:p w14:paraId="0806E985" w14:textId="77777777" w:rsidR="005A45FF" w:rsidRPr="008C2BDF" w:rsidRDefault="005A45FF" w:rsidP="00BF2D7E">
      <w:pPr>
        <w:pStyle w:val="Titre1"/>
        <w:rPr>
          <w:lang w:val="fr-BE"/>
        </w:rPr>
      </w:pPr>
      <w:bookmarkStart w:id="9" w:name="_Toc129966411"/>
      <w:r w:rsidRPr="008C2BDF">
        <w:rPr>
          <w:lang w:val="fr-BE"/>
        </w:rPr>
        <w:t xml:space="preserve">Chapitre 3. Objet, nature et </w:t>
      </w:r>
      <w:r w:rsidR="00095D6D">
        <w:rPr>
          <w:lang w:val="fr-BE"/>
        </w:rPr>
        <w:t xml:space="preserve">procédure </w:t>
      </w:r>
      <w:r w:rsidRPr="008C2BDF">
        <w:rPr>
          <w:lang w:val="fr-BE"/>
        </w:rPr>
        <w:t>de passation</w:t>
      </w:r>
      <w:bookmarkEnd w:id="9"/>
      <w:r w:rsidRPr="008C2BDF">
        <w:rPr>
          <w:lang w:val="fr-BE"/>
        </w:rPr>
        <w:t xml:space="preserve"> </w:t>
      </w:r>
    </w:p>
    <w:p w14:paraId="0C395076" w14:textId="77777777" w:rsidR="005A45FF" w:rsidRPr="008C2BDF" w:rsidRDefault="005A45FF" w:rsidP="005A45FF">
      <w:pPr>
        <w:ind w:left="720"/>
        <w:jc w:val="both"/>
        <w:rPr>
          <w:rFonts w:ascii="Arial" w:hAnsi="Arial" w:cs="Arial"/>
          <w:lang w:val="fr-BE"/>
        </w:rPr>
      </w:pPr>
    </w:p>
    <w:p w14:paraId="0DD07ABD" w14:textId="77777777" w:rsidR="005A45FF" w:rsidRPr="008C2BDF" w:rsidRDefault="005A45FF" w:rsidP="00BF2D7E">
      <w:pPr>
        <w:pStyle w:val="Titre2"/>
        <w:rPr>
          <w:lang w:val="fr-BE"/>
        </w:rPr>
      </w:pPr>
      <w:bookmarkStart w:id="10" w:name="_Toc129966412"/>
      <w:r w:rsidRPr="008C2BDF">
        <w:rPr>
          <w:lang w:val="fr-BE"/>
        </w:rPr>
        <w:t xml:space="preserve">3.1. </w:t>
      </w:r>
      <w:r w:rsidR="00351AB5" w:rsidRPr="008C2BDF">
        <w:rPr>
          <w:lang w:val="fr-BE"/>
        </w:rPr>
        <w:tab/>
      </w:r>
      <w:r w:rsidRPr="008C2BDF">
        <w:rPr>
          <w:lang w:val="fr-BE"/>
        </w:rPr>
        <w:t>Contexte de la mission</w:t>
      </w:r>
      <w:bookmarkEnd w:id="10"/>
    </w:p>
    <w:p w14:paraId="12015D29" w14:textId="77777777" w:rsidR="005A45FF" w:rsidRPr="008C2BDF" w:rsidRDefault="005A45FF" w:rsidP="005A45FF">
      <w:pPr>
        <w:jc w:val="both"/>
        <w:rPr>
          <w:rFonts w:ascii="Arial" w:hAnsi="Arial" w:cs="Arial"/>
          <w:b/>
          <w:lang w:val="fr-BE"/>
        </w:rPr>
      </w:pPr>
    </w:p>
    <w:p w14:paraId="595F9FB8"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Le/la …….. est une </w:t>
      </w:r>
      <w:r w:rsidR="00430302" w:rsidRPr="008C2BDF">
        <w:rPr>
          <w:rFonts w:ascii="Arial" w:hAnsi="Arial" w:cs="Arial"/>
          <w:lang w:val="fr-BE"/>
        </w:rPr>
        <w:t>entité</w:t>
      </w:r>
      <w:r w:rsidRPr="008C2BDF">
        <w:rPr>
          <w:rFonts w:ascii="Arial" w:hAnsi="Arial" w:cs="Arial"/>
          <w:lang w:val="fr-BE"/>
        </w:rPr>
        <w:t xml:space="preserve"> devant nommer un commissaire</w:t>
      </w:r>
      <w:r w:rsidR="0088367A">
        <w:rPr>
          <w:rFonts w:ascii="Arial" w:hAnsi="Arial" w:cs="Arial"/>
          <w:lang w:val="fr-BE"/>
        </w:rPr>
        <w:t xml:space="preserve"> </w:t>
      </w:r>
      <w:r w:rsidR="0088367A" w:rsidRPr="003A20C4">
        <w:rPr>
          <w:rFonts w:ascii="Arial" w:hAnsi="Arial" w:cs="Arial"/>
          <w:lang w:val="fr-BE"/>
        </w:rPr>
        <w:t>/ un collège de commissaires</w:t>
      </w:r>
      <w:r w:rsidR="0088367A" w:rsidRPr="003A20C4">
        <w:rPr>
          <w:rStyle w:val="Appelnotedebasdep"/>
          <w:rFonts w:ascii="Arial" w:hAnsi="Arial" w:cs="Arial"/>
          <w:lang w:val="fr-BE"/>
        </w:rPr>
        <w:footnoteReference w:id="3"/>
      </w:r>
      <w:r w:rsidRPr="003A20C4">
        <w:rPr>
          <w:rFonts w:ascii="Arial" w:hAnsi="Arial" w:cs="Arial"/>
          <w:lang w:val="fr-BE"/>
        </w:rPr>
        <w:t xml:space="preserve"> parmi les réviseurs d’entreprises</w:t>
      </w:r>
      <w:r w:rsidRPr="008C2BDF">
        <w:rPr>
          <w:rFonts w:ascii="Arial" w:hAnsi="Arial" w:cs="Arial"/>
          <w:lang w:val="fr-BE"/>
        </w:rPr>
        <w:t>, inscrits au registre public de l’Institut des Réviseurs d’Entreprises conformément à l’article …….. de …………………………</w:t>
      </w:r>
    </w:p>
    <w:p w14:paraId="447F4E07" w14:textId="77777777" w:rsidR="005A45FF" w:rsidRPr="008C2BDF" w:rsidRDefault="005A45FF" w:rsidP="005C421A">
      <w:pPr>
        <w:ind w:left="284"/>
        <w:jc w:val="both"/>
        <w:rPr>
          <w:rFonts w:ascii="Arial" w:hAnsi="Arial" w:cs="Arial"/>
          <w:lang w:val="fr-BE"/>
        </w:rPr>
      </w:pPr>
    </w:p>
    <w:p w14:paraId="62E149DE"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Ce marché est strictement réservé aux réviseurs d’entreprises, soit à titre individuel soit à titre de cabinet de révision ; dans ce dernier cas le cabinet doit désigner un </w:t>
      </w:r>
      <w:r w:rsidR="0088367A" w:rsidRPr="003A20C4">
        <w:rPr>
          <w:rFonts w:ascii="Arial" w:hAnsi="Arial" w:cs="Arial"/>
          <w:lang w:val="fr-BE"/>
        </w:rPr>
        <w:t xml:space="preserve">responsable de l’exécution du marché, </w:t>
      </w:r>
      <w:r w:rsidR="00D8619F" w:rsidRPr="003A20C4">
        <w:rPr>
          <w:rFonts w:ascii="Arial" w:hAnsi="Arial" w:cs="Arial"/>
          <w:lang w:val="fr-BE"/>
        </w:rPr>
        <w:t>a</w:t>
      </w:r>
      <w:r w:rsidR="00D8619F" w:rsidRPr="008C2BDF">
        <w:rPr>
          <w:rFonts w:ascii="Arial" w:hAnsi="Arial" w:cs="Arial"/>
          <w:lang w:val="fr-BE"/>
        </w:rPr>
        <w:t xml:space="preserve">yant la qualité de </w:t>
      </w:r>
      <w:r w:rsidRPr="008C2BDF">
        <w:rPr>
          <w:rFonts w:ascii="Arial" w:hAnsi="Arial" w:cs="Arial"/>
          <w:lang w:val="fr-BE"/>
        </w:rPr>
        <w:t>réviseur d’entreprises.</w:t>
      </w:r>
    </w:p>
    <w:p w14:paraId="77DBB5FE" w14:textId="77777777" w:rsidR="005A45FF" w:rsidRPr="008C2BDF" w:rsidRDefault="005A45FF" w:rsidP="005A45FF">
      <w:pPr>
        <w:jc w:val="both"/>
        <w:rPr>
          <w:rFonts w:ascii="Arial" w:hAnsi="Arial" w:cs="Arial"/>
          <w:b/>
          <w:lang w:val="fr-BE"/>
        </w:rPr>
      </w:pPr>
    </w:p>
    <w:p w14:paraId="42E1C423" w14:textId="77777777" w:rsidR="005A45FF" w:rsidRPr="008C2BDF" w:rsidRDefault="005A45FF" w:rsidP="00BF2D7E">
      <w:pPr>
        <w:pStyle w:val="Titre2"/>
        <w:rPr>
          <w:lang w:val="fr-BE"/>
        </w:rPr>
      </w:pPr>
      <w:bookmarkStart w:id="11" w:name="_Toc129966413"/>
      <w:r w:rsidRPr="008C2BDF">
        <w:rPr>
          <w:lang w:val="fr-BE"/>
        </w:rPr>
        <w:t>3.2.</w:t>
      </w:r>
      <w:r w:rsidR="007937C1" w:rsidRPr="008C2BDF">
        <w:rPr>
          <w:lang w:val="fr-BE"/>
        </w:rPr>
        <w:tab/>
        <w:t xml:space="preserve">  </w:t>
      </w:r>
      <w:r w:rsidRPr="008C2BDF">
        <w:rPr>
          <w:lang w:val="fr-BE"/>
        </w:rPr>
        <w:t>Objet du marché public</w:t>
      </w:r>
      <w:bookmarkEnd w:id="11"/>
    </w:p>
    <w:p w14:paraId="6A2E5E16" w14:textId="77777777" w:rsidR="005A45FF" w:rsidRPr="008C2BDF" w:rsidRDefault="005A45FF" w:rsidP="005A45FF">
      <w:pPr>
        <w:jc w:val="both"/>
        <w:rPr>
          <w:rFonts w:ascii="Arial" w:hAnsi="Arial" w:cs="Arial"/>
          <w:b/>
          <w:lang w:val="fr-BE"/>
        </w:rPr>
      </w:pPr>
    </w:p>
    <w:p w14:paraId="0FDC5700" w14:textId="77777777" w:rsidR="0088367A" w:rsidRDefault="005A45FF" w:rsidP="005C421A">
      <w:pPr>
        <w:ind w:left="284"/>
        <w:jc w:val="both"/>
        <w:rPr>
          <w:rFonts w:ascii="Arial" w:hAnsi="Arial" w:cs="Arial"/>
          <w:lang w:val="fr-BE"/>
        </w:rPr>
      </w:pPr>
      <w:r w:rsidRPr="008C2BDF">
        <w:rPr>
          <w:rFonts w:ascii="Arial" w:hAnsi="Arial" w:cs="Arial"/>
          <w:lang w:val="fr-BE"/>
        </w:rPr>
        <w:t>Dans le cadre de ce</w:t>
      </w:r>
      <w:r w:rsidR="00195B6F" w:rsidRPr="008C2BDF">
        <w:rPr>
          <w:rFonts w:ascii="Arial" w:hAnsi="Arial" w:cs="Arial"/>
          <w:lang w:val="fr-BE"/>
        </w:rPr>
        <w:t xml:space="preserve"> marché public</w:t>
      </w:r>
      <w:r w:rsidRPr="008C2BDF">
        <w:rPr>
          <w:rFonts w:ascii="Arial" w:hAnsi="Arial" w:cs="Arial"/>
          <w:lang w:val="fr-BE"/>
        </w:rPr>
        <w:t xml:space="preserve">, la mission du commissaire </w:t>
      </w:r>
      <w:r w:rsidR="0088367A">
        <w:rPr>
          <w:rFonts w:ascii="Arial" w:hAnsi="Arial" w:cs="Arial"/>
          <w:lang w:val="fr-BE"/>
        </w:rPr>
        <w:t>inclut :</w:t>
      </w:r>
    </w:p>
    <w:p w14:paraId="130248C9" w14:textId="77777777" w:rsidR="005A45FF" w:rsidRDefault="0088367A" w:rsidP="003A70C3">
      <w:pPr>
        <w:numPr>
          <w:ilvl w:val="0"/>
          <w:numId w:val="4"/>
        </w:numPr>
        <w:jc w:val="both"/>
        <w:rPr>
          <w:rFonts w:ascii="Arial" w:hAnsi="Arial" w:cs="Arial"/>
          <w:lang w:val="fr-BE"/>
        </w:rPr>
      </w:pPr>
      <w:r>
        <w:rPr>
          <w:rFonts w:ascii="Arial" w:hAnsi="Arial" w:cs="Arial"/>
          <w:lang w:val="fr-BE"/>
        </w:rPr>
        <w:t>l</w:t>
      </w:r>
      <w:r w:rsidR="005A45FF" w:rsidRPr="008C2BDF">
        <w:rPr>
          <w:rFonts w:ascii="Arial" w:hAnsi="Arial" w:cs="Arial"/>
          <w:lang w:val="fr-BE"/>
        </w:rPr>
        <w:t>e contrôle légal des comptes an</w:t>
      </w:r>
      <w:r w:rsidR="00D8619F" w:rsidRPr="008C2BDF">
        <w:rPr>
          <w:rFonts w:ascii="Arial" w:hAnsi="Arial" w:cs="Arial"/>
          <w:lang w:val="fr-BE"/>
        </w:rPr>
        <w:t xml:space="preserve">nuels des exercices comptables </w:t>
      </w:r>
      <w:r w:rsidR="005A45FF" w:rsidRPr="008C2BDF">
        <w:rPr>
          <w:rFonts w:ascii="Arial" w:hAnsi="Arial" w:cs="Arial"/>
          <w:lang w:val="fr-BE"/>
        </w:rPr>
        <w:t>X, X+1, X + 2</w:t>
      </w:r>
      <w:r>
        <w:rPr>
          <w:rFonts w:ascii="Arial" w:hAnsi="Arial" w:cs="Arial"/>
          <w:lang w:val="fr-BE"/>
        </w:rPr>
        <w:t> ;</w:t>
      </w:r>
    </w:p>
    <w:p w14:paraId="59AEF9D2" w14:textId="77777777" w:rsidR="00731052" w:rsidRDefault="00731052" w:rsidP="00731052">
      <w:pPr>
        <w:ind w:left="644"/>
        <w:jc w:val="both"/>
        <w:rPr>
          <w:rFonts w:ascii="Arial" w:hAnsi="Arial" w:cs="Arial"/>
          <w:lang w:val="fr-BE"/>
        </w:rPr>
      </w:pPr>
    </w:p>
    <w:p w14:paraId="28B2CCF9" w14:textId="77777777" w:rsidR="0088367A" w:rsidRPr="003A20C4" w:rsidRDefault="00731052" w:rsidP="003A70C3">
      <w:pPr>
        <w:numPr>
          <w:ilvl w:val="0"/>
          <w:numId w:val="4"/>
        </w:numPr>
        <w:jc w:val="both"/>
        <w:rPr>
          <w:rFonts w:ascii="Arial" w:hAnsi="Arial" w:cs="Arial"/>
          <w:lang w:val="fr-BE"/>
        </w:rPr>
      </w:pPr>
      <w:r w:rsidRPr="003A20C4">
        <w:rPr>
          <w:rFonts w:ascii="Arial" w:hAnsi="Arial" w:cs="Arial"/>
          <w:lang w:val="fr-BE"/>
        </w:rPr>
        <w:lastRenderedPageBreak/>
        <w:t>la réalisation de toute prestation réservée au commissaire, par e</w:t>
      </w:r>
      <w:r w:rsidR="00013D68" w:rsidRPr="003A20C4">
        <w:rPr>
          <w:rFonts w:ascii="Arial" w:hAnsi="Arial" w:cs="Arial"/>
          <w:lang w:val="fr-BE"/>
        </w:rPr>
        <w:t xml:space="preserve">ffet de la loi (Code des </w:t>
      </w:r>
      <w:r w:rsidR="00815139">
        <w:rPr>
          <w:rFonts w:ascii="Arial" w:hAnsi="Arial" w:cs="Arial"/>
          <w:lang w:val="fr-BE"/>
        </w:rPr>
        <w:t>S</w:t>
      </w:r>
      <w:r w:rsidR="00013D68" w:rsidRPr="003A20C4">
        <w:rPr>
          <w:rFonts w:ascii="Arial" w:hAnsi="Arial" w:cs="Arial"/>
          <w:lang w:val="fr-BE"/>
        </w:rPr>
        <w:t xml:space="preserve">ociétés et des </w:t>
      </w:r>
      <w:r w:rsidR="00815139">
        <w:rPr>
          <w:rFonts w:ascii="Arial" w:hAnsi="Arial" w:cs="Arial"/>
          <w:lang w:val="fr-BE"/>
        </w:rPr>
        <w:t>A</w:t>
      </w:r>
      <w:r w:rsidR="00013D68" w:rsidRPr="003A20C4">
        <w:rPr>
          <w:rFonts w:ascii="Arial" w:hAnsi="Arial" w:cs="Arial"/>
          <w:lang w:val="fr-BE"/>
        </w:rPr>
        <w:t>ssociations</w:t>
      </w:r>
      <w:r w:rsidR="00475951">
        <w:rPr>
          <w:rFonts w:ascii="Arial" w:hAnsi="Arial" w:cs="Arial"/>
          <w:lang w:val="fr-BE"/>
        </w:rPr>
        <w:t>,</w:t>
      </w:r>
      <w:r w:rsidRPr="003A20C4">
        <w:rPr>
          <w:rFonts w:ascii="Arial" w:hAnsi="Arial" w:cs="Arial"/>
          <w:lang w:val="fr-BE"/>
        </w:rPr>
        <w:t xml:space="preserve"> etc..) ou des statuts, telle que la rédaction de rapports (autres que ceux relevant de la mission </w:t>
      </w:r>
      <w:proofErr w:type="spellStart"/>
      <w:r w:rsidRPr="003A20C4">
        <w:rPr>
          <w:rFonts w:ascii="Arial" w:hAnsi="Arial" w:cs="Arial"/>
          <w:lang w:val="fr-BE"/>
        </w:rPr>
        <w:t>sub</w:t>
      </w:r>
      <w:proofErr w:type="spellEnd"/>
      <w:r w:rsidRPr="003A20C4">
        <w:rPr>
          <w:rFonts w:ascii="Arial" w:hAnsi="Arial" w:cs="Arial"/>
          <w:lang w:val="fr-BE"/>
        </w:rPr>
        <w:t xml:space="preserve"> 1).</w:t>
      </w:r>
    </w:p>
    <w:p w14:paraId="6E6E4492" w14:textId="77777777" w:rsidR="003E5161" w:rsidRPr="008C2BDF" w:rsidRDefault="003E5161" w:rsidP="005C421A">
      <w:pPr>
        <w:ind w:left="284"/>
        <w:jc w:val="both"/>
        <w:rPr>
          <w:rFonts w:ascii="Arial" w:hAnsi="Arial" w:cs="Arial"/>
          <w:lang w:val="fr-BE"/>
        </w:rPr>
      </w:pPr>
    </w:p>
    <w:p w14:paraId="17498642" w14:textId="77777777" w:rsidR="003E5161" w:rsidRPr="008C2BDF" w:rsidRDefault="003E5161" w:rsidP="005C421A">
      <w:pPr>
        <w:ind w:left="284"/>
        <w:jc w:val="both"/>
        <w:rPr>
          <w:rFonts w:ascii="Arial" w:hAnsi="Arial" w:cs="Arial"/>
          <w:lang w:val="fr-BE"/>
        </w:rPr>
      </w:pPr>
      <w:r w:rsidRPr="008C2BDF">
        <w:rPr>
          <w:rFonts w:ascii="Arial" w:hAnsi="Arial" w:cs="Arial"/>
          <w:lang w:val="fr-BE"/>
        </w:rPr>
        <w:t>L’année comptable début le 1</w:t>
      </w:r>
      <w:r w:rsidRPr="008C2BDF">
        <w:rPr>
          <w:rFonts w:ascii="Arial" w:hAnsi="Arial" w:cs="Arial"/>
          <w:vertAlign w:val="superscript"/>
          <w:lang w:val="fr-BE"/>
        </w:rPr>
        <w:t>er</w:t>
      </w:r>
      <w:r w:rsidRPr="008C2BDF">
        <w:rPr>
          <w:rFonts w:ascii="Arial" w:hAnsi="Arial" w:cs="Arial"/>
          <w:lang w:val="fr-BE"/>
        </w:rPr>
        <w:t xml:space="preserve"> janvier et se termine le 31 décembre.</w:t>
      </w:r>
    </w:p>
    <w:p w14:paraId="7AB05722" w14:textId="77777777" w:rsidR="00731052" w:rsidRPr="008C2BDF" w:rsidRDefault="00731052" w:rsidP="005C421A">
      <w:pPr>
        <w:ind w:left="284"/>
        <w:jc w:val="both"/>
        <w:rPr>
          <w:rFonts w:ascii="Arial" w:hAnsi="Arial" w:cs="Arial"/>
          <w:lang w:val="fr-BE"/>
        </w:rPr>
      </w:pPr>
    </w:p>
    <w:p w14:paraId="5A0BA64A" w14:textId="77777777" w:rsidR="00587C12" w:rsidRPr="003E7D67" w:rsidRDefault="00587C12"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En ce qui concerne le</w:t>
      </w:r>
      <w:r>
        <w:rPr>
          <w:rFonts w:ascii="Arial" w:hAnsi="Arial" w:cs="Arial"/>
          <w:b/>
          <w:i/>
          <w:lang w:val="fr-BE"/>
        </w:rPr>
        <w:t>s incompatibilités des missions à attribuer</w:t>
      </w:r>
    </w:p>
    <w:p w14:paraId="0BF7574D"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Pr="00587C12">
        <w:rPr>
          <w:rFonts w:ascii="Arial" w:hAnsi="Arial" w:cs="Arial"/>
          <w:i/>
          <w:lang w:val="fr-BE"/>
        </w:rPr>
        <w:t>e réviseur d'entreprises désigné comme commissaire ne peut en aucun cas s'immiscer dans la gestion de l'entité qu’il contrôle car cela compromettrait son indépendance.</w:t>
      </w:r>
    </w:p>
    <w:p w14:paraId="2ADCE67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7820D4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Sont notamment interdits, les services qui supposent d'être associé à l'administration ou à la prise de décision de la société soumise au contrôle légal et ceux relevant de la comptabilité et de la préparation de registres comptables et d'états financiers (cf. article 3:63 du nouveau CSA).</w:t>
      </w:r>
    </w:p>
    <w:p w14:paraId="5343BFB8"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 </w:t>
      </w:r>
    </w:p>
    <w:p w14:paraId="691EE3C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Il s’agit là d’un principe essentiel de notre déontologie : un commissaire ne peut à la fois tenir la comptabilité et la contrôler. </w:t>
      </w:r>
    </w:p>
    <w:p w14:paraId="61149B9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6EA1AAF9"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L’existence d’incompatibilités entre les missions à attribuer</w:t>
      </w:r>
      <w:r>
        <w:rPr>
          <w:rFonts w:ascii="Arial" w:hAnsi="Arial" w:cs="Arial"/>
          <w:i/>
          <w:lang w:val="fr-BE"/>
        </w:rPr>
        <w:t xml:space="preserve"> est</w:t>
      </w:r>
      <w:r w:rsidRPr="00587C12">
        <w:rPr>
          <w:rFonts w:ascii="Arial" w:hAnsi="Arial" w:cs="Arial"/>
          <w:i/>
          <w:lang w:val="fr-BE"/>
        </w:rPr>
        <w:t xml:space="preserve"> constitutive d’infraction au CSA</w:t>
      </w:r>
      <w:r>
        <w:rPr>
          <w:rFonts w:ascii="Arial" w:hAnsi="Arial" w:cs="Arial"/>
          <w:i/>
          <w:lang w:val="fr-BE"/>
        </w:rPr>
        <w:t xml:space="preserve"> et</w:t>
      </w:r>
      <w:r w:rsidRPr="00587C12">
        <w:rPr>
          <w:rFonts w:ascii="Arial" w:hAnsi="Arial" w:cs="Arial"/>
          <w:i/>
          <w:lang w:val="fr-BE"/>
        </w:rPr>
        <w:t xml:space="preserve"> à la loi du 7/12/2016</w:t>
      </w:r>
      <w:r>
        <w:rPr>
          <w:rFonts w:ascii="Arial" w:hAnsi="Arial" w:cs="Arial"/>
          <w:i/>
          <w:lang w:val="fr-BE"/>
        </w:rPr>
        <w:t>.</w:t>
      </w:r>
    </w:p>
    <w:p w14:paraId="4B28F85C" w14:textId="77777777" w:rsidR="00587C12" w:rsidRPr="008C2BDF"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DCCBC75" w14:textId="77777777" w:rsidR="00587C12" w:rsidRPr="008C2BDF" w:rsidRDefault="00587C12" w:rsidP="00587C12">
      <w:pPr>
        <w:jc w:val="both"/>
        <w:rPr>
          <w:rFonts w:ascii="Arial" w:hAnsi="Arial" w:cs="Arial"/>
          <w:lang w:val="fr-BE"/>
        </w:rPr>
      </w:pPr>
    </w:p>
    <w:p w14:paraId="3266C8F2" w14:textId="77777777" w:rsidR="00277C7A" w:rsidRPr="008C2BDF" w:rsidRDefault="00277C7A" w:rsidP="00277C7A">
      <w:pPr>
        <w:ind w:left="284"/>
        <w:jc w:val="both"/>
        <w:rPr>
          <w:rFonts w:ascii="Arial" w:hAnsi="Arial" w:cs="Arial"/>
          <w:b/>
          <w:lang w:val="fr-BE"/>
        </w:rPr>
      </w:pPr>
    </w:p>
    <w:p w14:paraId="2C37A9E2" w14:textId="77777777" w:rsidR="00277C7A" w:rsidRPr="00FC0593" w:rsidRDefault="00FC0593" w:rsidP="00FC0593">
      <w:pPr>
        <w:rPr>
          <w:b/>
          <w:u w:val="single"/>
          <w:lang w:val="fr-BE"/>
        </w:rPr>
      </w:pPr>
      <w:r>
        <w:rPr>
          <w:b/>
          <w:highlight w:val="yellow"/>
          <w:u w:val="single"/>
          <w:lang w:val="fr-BE"/>
        </w:rPr>
        <w:t>Clauses</w:t>
      </w:r>
      <w:r w:rsidR="00277C7A" w:rsidRPr="00FC0593">
        <w:rPr>
          <w:b/>
          <w:highlight w:val="yellow"/>
          <w:u w:val="single"/>
          <w:lang w:val="fr-BE"/>
        </w:rPr>
        <w:t xml:space="preserve"> facultatives (si d’application)</w:t>
      </w:r>
    </w:p>
    <w:p w14:paraId="6E7CFEE4" w14:textId="77777777" w:rsidR="00115DE9" w:rsidRPr="00731052" w:rsidRDefault="00115DE9" w:rsidP="005C421A">
      <w:pPr>
        <w:ind w:left="284"/>
        <w:jc w:val="both"/>
        <w:rPr>
          <w:rFonts w:ascii="Arial" w:hAnsi="Arial" w:cs="Arial"/>
          <w:lang w:val="fr-BE"/>
        </w:rPr>
      </w:pPr>
    </w:p>
    <w:p w14:paraId="4C4B6F15" w14:textId="77777777" w:rsidR="00731052" w:rsidRPr="00731052" w:rsidRDefault="00731052" w:rsidP="005C421A">
      <w:pPr>
        <w:ind w:left="284"/>
        <w:jc w:val="both"/>
        <w:rPr>
          <w:rFonts w:ascii="Arial" w:hAnsi="Arial" w:cs="Arial"/>
          <w:lang w:val="fr-BE"/>
        </w:rPr>
      </w:pPr>
      <w:r w:rsidRPr="003A20C4">
        <w:rPr>
          <w:rFonts w:ascii="Arial" w:hAnsi="Arial" w:cs="Arial"/>
          <w:lang w:val="fr-BE"/>
        </w:rPr>
        <w:t xml:space="preserve">Le prix forfaitaire proposé pour la mission de contrôle légal des comptes annuels des exercices comptables, visée </w:t>
      </w:r>
      <w:proofErr w:type="spellStart"/>
      <w:r w:rsidRPr="003A20C4">
        <w:rPr>
          <w:rFonts w:ascii="Arial" w:hAnsi="Arial" w:cs="Arial"/>
          <w:lang w:val="fr-BE"/>
        </w:rPr>
        <w:t>sub</w:t>
      </w:r>
      <w:proofErr w:type="spellEnd"/>
      <w:r w:rsidRPr="003A20C4">
        <w:rPr>
          <w:rFonts w:ascii="Arial" w:hAnsi="Arial" w:cs="Arial"/>
          <w:lang w:val="fr-BE"/>
        </w:rPr>
        <w:t xml:space="preserve"> 1), comprend également l’exécution des services suivants :</w:t>
      </w:r>
    </w:p>
    <w:p w14:paraId="04F15505" w14:textId="77777777" w:rsidR="00731052" w:rsidRPr="008C2BDF" w:rsidRDefault="00731052" w:rsidP="005C421A">
      <w:pPr>
        <w:ind w:left="284"/>
        <w:jc w:val="both"/>
        <w:rPr>
          <w:rFonts w:ascii="Arial" w:hAnsi="Arial" w:cs="Arial"/>
          <w:b/>
          <w:lang w:val="fr-BE"/>
        </w:rPr>
      </w:pPr>
    </w:p>
    <w:p w14:paraId="395752DF" w14:textId="77777777" w:rsidR="00277C7A" w:rsidRPr="008C2BDF" w:rsidRDefault="00277C7A" w:rsidP="00BF2D7E">
      <w:pPr>
        <w:pStyle w:val="Titre3"/>
        <w:rPr>
          <w:lang w:val="fr-BE"/>
        </w:rPr>
      </w:pPr>
      <w:bookmarkStart w:id="12" w:name="_Toc129966414"/>
      <w:r w:rsidRPr="008C2BDF">
        <w:rPr>
          <w:lang w:val="fr-BE"/>
        </w:rPr>
        <w:t>Conseil d’entreprise</w:t>
      </w:r>
      <w:bookmarkEnd w:id="12"/>
    </w:p>
    <w:p w14:paraId="6612F560" w14:textId="77777777" w:rsidR="00277C7A" w:rsidRPr="008C2BDF" w:rsidRDefault="00277C7A" w:rsidP="00BC36FC">
      <w:pPr>
        <w:ind w:left="284"/>
        <w:jc w:val="both"/>
        <w:rPr>
          <w:rFonts w:ascii="Arial" w:hAnsi="Arial" w:cs="Arial"/>
          <w:lang w:val="fr-BE"/>
        </w:rPr>
      </w:pPr>
    </w:p>
    <w:p w14:paraId="005C3ED8" w14:textId="77777777" w:rsidR="00DB332B" w:rsidRPr="008C2BDF" w:rsidRDefault="006479A8" w:rsidP="00BC36FC">
      <w:pPr>
        <w:ind w:left="284"/>
        <w:jc w:val="both"/>
        <w:rPr>
          <w:rFonts w:ascii="Arial" w:hAnsi="Arial" w:cs="Arial"/>
          <w:lang w:val="fr-BE"/>
        </w:rPr>
      </w:pPr>
      <w:r w:rsidRPr="008C2BDF">
        <w:rPr>
          <w:rFonts w:ascii="Arial" w:hAnsi="Arial" w:cs="Arial"/>
          <w:i/>
          <w:lang w:val="fr-BE"/>
        </w:rPr>
        <w:t>[</w:t>
      </w:r>
      <w:r w:rsidR="00DB332B" w:rsidRPr="008C2BDF">
        <w:rPr>
          <w:rFonts w:ascii="Arial" w:hAnsi="Arial" w:cs="Arial"/>
          <w:i/>
          <w:lang w:val="fr-BE"/>
        </w:rPr>
        <w:t xml:space="preserve">Si </w:t>
      </w:r>
      <w:r w:rsidR="000B5428" w:rsidRPr="008C2BDF">
        <w:rPr>
          <w:rFonts w:ascii="Arial" w:hAnsi="Arial" w:cs="Arial"/>
          <w:i/>
          <w:lang w:val="fr-BE"/>
        </w:rPr>
        <w:t>l’entité</w:t>
      </w:r>
      <w:r w:rsidR="00DB332B" w:rsidRPr="008C2BDF">
        <w:rPr>
          <w:rFonts w:ascii="Arial" w:hAnsi="Arial" w:cs="Arial"/>
          <w:i/>
          <w:lang w:val="fr-BE"/>
        </w:rPr>
        <w:t xml:space="preserve"> comporte un conseil d’entreprise</w:t>
      </w:r>
      <w:r w:rsidRPr="008C2BDF">
        <w:rPr>
          <w:rFonts w:ascii="Arial" w:hAnsi="Arial" w:cs="Arial"/>
          <w:i/>
          <w:lang w:val="fr-BE"/>
        </w:rPr>
        <w:t>]</w:t>
      </w:r>
      <w:r w:rsidR="00DB332B" w:rsidRPr="008C2BDF">
        <w:rPr>
          <w:rFonts w:ascii="Arial" w:hAnsi="Arial" w:cs="Arial"/>
          <w:lang w:val="fr-BE"/>
        </w:rPr>
        <w:t xml:space="preserve"> </w:t>
      </w:r>
      <w:r w:rsidRPr="008C2BDF">
        <w:rPr>
          <w:rFonts w:ascii="Arial" w:hAnsi="Arial" w:cs="Arial"/>
          <w:lang w:val="fr-BE"/>
        </w:rPr>
        <w:t>L</w:t>
      </w:r>
      <w:r w:rsidR="00277C7A" w:rsidRPr="008C2BDF">
        <w:rPr>
          <w:rFonts w:ascii="Arial" w:hAnsi="Arial" w:cs="Arial"/>
          <w:lang w:val="fr-BE"/>
        </w:rPr>
        <w:t xml:space="preserve">e commissaire désigné </w:t>
      </w:r>
      <w:r w:rsidR="00DB332B" w:rsidRPr="008C2BDF">
        <w:rPr>
          <w:rFonts w:ascii="Arial" w:hAnsi="Arial" w:cs="Arial"/>
          <w:lang w:val="fr-BE"/>
        </w:rPr>
        <w:t xml:space="preserve">devra par ailleurs (art. </w:t>
      </w:r>
      <w:r w:rsidR="00AB68DF">
        <w:rPr>
          <w:rFonts w:ascii="Arial" w:hAnsi="Arial" w:cs="Arial"/>
          <w:lang w:val="fr-BE"/>
        </w:rPr>
        <w:t xml:space="preserve">3:83 à 3:86 </w:t>
      </w:r>
      <w:r w:rsidR="00D8619F" w:rsidRPr="008C2BDF">
        <w:rPr>
          <w:rFonts w:ascii="Arial" w:hAnsi="Arial" w:cs="Arial"/>
          <w:lang w:val="fr-BE"/>
        </w:rPr>
        <w:t xml:space="preserve">du Code des </w:t>
      </w:r>
      <w:r w:rsidR="00815139">
        <w:rPr>
          <w:rFonts w:ascii="Arial" w:hAnsi="Arial" w:cs="Arial"/>
          <w:lang w:val="fr-BE"/>
        </w:rPr>
        <w:t>S</w:t>
      </w:r>
      <w:r w:rsidR="00D8619F"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A</w:t>
      </w:r>
      <w:r w:rsidR="00AB68DF">
        <w:rPr>
          <w:rFonts w:ascii="Arial" w:hAnsi="Arial" w:cs="Arial"/>
          <w:lang w:val="fr-BE"/>
        </w:rPr>
        <w:t>ssociations</w:t>
      </w:r>
      <w:r w:rsidR="00D8619F" w:rsidRPr="008C2BDF">
        <w:rPr>
          <w:rFonts w:ascii="Arial" w:hAnsi="Arial" w:cs="Arial"/>
          <w:lang w:val="fr-BE"/>
        </w:rPr>
        <w:t>) :</w:t>
      </w:r>
    </w:p>
    <w:p w14:paraId="6DE38536" w14:textId="77777777" w:rsidR="00DB332B" w:rsidRPr="008C2BDF" w:rsidRDefault="00DB332B" w:rsidP="00DB332B">
      <w:pPr>
        <w:ind w:left="284"/>
        <w:jc w:val="both"/>
        <w:rPr>
          <w:rFonts w:ascii="Arial" w:hAnsi="Arial" w:cs="Arial"/>
          <w:lang w:val="fr-BE"/>
        </w:rPr>
      </w:pPr>
    </w:p>
    <w:p w14:paraId="4C7A50E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contrôler les informations économiques et financières qui sont soumises au conseil d’entreprise</w:t>
      </w:r>
      <w:r w:rsidR="00D8619F" w:rsidRPr="008C2BDF">
        <w:rPr>
          <w:rFonts w:ascii="Arial" w:hAnsi="Arial" w:cs="Arial"/>
          <w:lang w:val="fr-BE"/>
        </w:rPr>
        <w:t> ;</w:t>
      </w:r>
    </w:p>
    <w:p w14:paraId="0B7F299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soumettre un rapport au conseil d’entreprise sur ces informations économiques et financières</w:t>
      </w:r>
      <w:r w:rsidR="00D8619F" w:rsidRPr="008C2BDF">
        <w:rPr>
          <w:rFonts w:ascii="Arial" w:hAnsi="Arial" w:cs="Arial"/>
          <w:lang w:val="fr-BE"/>
        </w:rPr>
        <w:t> ;</w:t>
      </w:r>
    </w:p>
    <w:p w14:paraId="286BD7CE"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le cas échéant, participer à la réunion préparatoire du conseil d’entreprise portant sur l’i</w:t>
      </w:r>
      <w:r w:rsidR="00D8619F" w:rsidRPr="008C2BDF">
        <w:rPr>
          <w:rFonts w:ascii="Arial" w:hAnsi="Arial" w:cs="Arial"/>
          <w:lang w:val="fr-BE"/>
        </w:rPr>
        <w:t>nformation financière annuelle ;</w:t>
      </w:r>
    </w:p>
    <w:p w14:paraId="4C42D207"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assister à la réunion du conseil d’entreprise discutant ces informations économiques et financières.</w:t>
      </w:r>
    </w:p>
    <w:p w14:paraId="3A80285E" w14:textId="77777777" w:rsidR="00DB332B" w:rsidRPr="008C2BDF" w:rsidRDefault="00DB332B" w:rsidP="005C421A">
      <w:pPr>
        <w:ind w:left="284"/>
        <w:jc w:val="both"/>
        <w:rPr>
          <w:rFonts w:ascii="Arial" w:hAnsi="Arial" w:cs="Arial"/>
          <w:lang w:val="fr-BE"/>
        </w:rPr>
      </w:pPr>
    </w:p>
    <w:p w14:paraId="61995F1C" w14:textId="77777777" w:rsidR="00DB332B" w:rsidRPr="008C2BDF" w:rsidRDefault="00277C7A" w:rsidP="00BF2D7E">
      <w:pPr>
        <w:pStyle w:val="Titre3"/>
        <w:rPr>
          <w:lang w:val="fr-BE"/>
        </w:rPr>
      </w:pPr>
      <w:bookmarkStart w:id="13" w:name="_Toc129966415"/>
      <w:r w:rsidRPr="008C2BDF">
        <w:rPr>
          <w:lang w:val="fr-BE"/>
        </w:rPr>
        <w:lastRenderedPageBreak/>
        <w:t>Collaboration avec les autres organes de contrôle</w:t>
      </w:r>
      <w:bookmarkEnd w:id="13"/>
    </w:p>
    <w:p w14:paraId="53E2A184" w14:textId="77777777" w:rsidR="00277C7A" w:rsidRPr="008C2BDF" w:rsidRDefault="00277C7A" w:rsidP="00277C7A">
      <w:pPr>
        <w:ind w:left="284"/>
        <w:jc w:val="both"/>
        <w:rPr>
          <w:rFonts w:ascii="Arial" w:hAnsi="Arial" w:cs="Arial"/>
          <w:lang w:val="fr-BE"/>
        </w:rPr>
      </w:pPr>
    </w:p>
    <w:p w14:paraId="385B37D2" w14:textId="77777777" w:rsidR="007937C1" w:rsidRPr="008C2BDF" w:rsidRDefault="007937C1" w:rsidP="00BA3FCC">
      <w:pPr>
        <w:ind w:left="284"/>
        <w:jc w:val="both"/>
        <w:rPr>
          <w:rFonts w:ascii="Arial" w:hAnsi="Arial" w:cs="Arial"/>
          <w:lang w:val="fr-BE"/>
        </w:rPr>
      </w:pPr>
      <w:r w:rsidRPr="008C2BDF">
        <w:rPr>
          <w:rFonts w:ascii="Arial" w:hAnsi="Arial" w:cs="Arial"/>
          <w:lang w:val="fr-BE"/>
        </w:rPr>
        <w:t xml:space="preserve">Dans l’exercice de sa mission, le commissaire </w:t>
      </w:r>
      <w:r w:rsidR="00115DE9" w:rsidRPr="008C2BDF">
        <w:rPr>
          <w:rFonts w:ascii="Arial" w:hAnsi="Arial" w:cs="Arial"/>
          <w:lang w:val="fr-BE"/>
        </w:rPr>
        <w:t>sera</w:t>
      </w:r>
      <w:r w:rsidRPr="008C2BDF">
        <w:rPr>
          <w:rFonts w:ascii="Arial" w:hAnsi="Arial" w:cs="Arial"/>
          <w:lang w:val="fr-BE"/>
        </w:rPr>
        <w:t xml:space="preserve"> appelé, dans le cadre du principe d’unicité du contrôle et dans le respect du secret professionnel, à collaborer av</w:t>
      </w:r>
      <w:r w:rsidR="00115DE9" w:rsidRPr="008C2BDF">
        <w:rPr>
          <w:rFonts w:ascii="Arial" w:hAnsi="Arial" w:cs="Arial"/>
          <w:lang w:val="fr-BE"/>
        </w:rPr>
        <w:t>ec d’autres organes de contrôle :</w:t>
      </w:r>
    </w:p>
    <w:p w14:paraId="1E79383A" w14:textId="77777777" w:rsidR="00115DE9" w:rsidRPr="008C2BDF" w:rsidRDefault="00115DE9" w:rsidP="005C421A">
      <w:pPr>
        <w:ind w:left="284"/>
        <w:jc w:val="both"/>
        <w:rPr>
          <w:rFonts w:ascii="Arial" w:hAnsi="Arial" w:cs="Arial"/>
          <w:lang w:val="fr-BE"/>
        </w:rPr>
      </w:pPr>
    </w:p>
    <w:p w14:paraId="2B6EC0BE" w14:textId="77777777" w:rsidR="00115DE9" w:rsidRPr="008C2BDF" w:rsidRDefault="00115DE9" w:rsidP="00115DE9">
      <w:pPr>
        <w:ind w:left="284"/>
        <w:jc w:val="both"/>
        <w:rPr>
          <w:rFonts w:ascii="Arial" w:hAnsi="Arial" w:cs="Arial"/>
          <w:lang w:val="fr-BE"/>
        </w:rPr>
      </w:pPr>
      <w:r w:rsidRPr="008C2BDF">
        <w:rPr>
          <w:rFonts w:ascii="Arial" w:hAnsi="Arial" w:cs="Arial"/>
          <w:lang w:val="fr-BE"/>
        </w:rPr>
        <w:tab/>
        <w:t>- …. [détail à fournir par le pouvoir adjudicateur, exemples : assistance à deux réunions du comité d’</w:t>
      </w:r>
      <w:r w:rsidR="00DB332B" w:rsidRPr="008C2BDF">
        <w:rPr>
          <w:rFonts w:ascii="Arial" w:hAnsi="Arial" w:cs="Arial"/>
          <w:lang w:val="fr-BE"/>
        </w:rPr>
        <w:t>audit,</w:t>
      </w:r>
      <w:r w:rsidRPr="008C2BDF">
        <w:rPr>
          <w:rFonts w:ascii="Arial" w:hAnsi="Arial" w:cs="Arial"/>
          <w:lang w:val="fr-BE"/>
        </w:rPr>
        <w:t xml:space="preserve">  assistance à la réunion avec les autorités de tutelle sur les comptes annuels</w:t>
      </w:r>
      <w:r w:rsidR="00DB332B" w:rsidRPr="008C2BDF">
        <w:rPr>
          <w:rFonts w:ascii="Arial" w:hAnsi="Arial" w:cs="Arial"/>
          <w:lang w:val="fr-BE"/>
        </w:rPr>
        <w:t>, assistance aux réunions avec la Cour des Comptes</w:t>
      </w:r>
      <w:r w:rsidR="006479A8" w:rsidRPr="008C2BDF">
        <w:rPr>
          <w:rFonts w:ascii="Arial" w:hAnsi="Arial" w:cs="Arial"/>
          <w:lang w:val="fr-BE"/>
        </w:rPr>
        <w:t>, rapports spéciaux aux autorités de tutelle, etc.</w:t>
      </w:r>
      <w:r w:rsidR="00DB332B" w:rsidRPr="008C2BDF">
        <w:rPr>
          <w:rFonts w:ascii="Arial" w:hAnsi="Arial" w:cs="Arial"/>
          <w:lang w:val="fr-BE"/>
        </w:rPr>
        <w:t>]</w:t>
      </w:r>
    </w:p>
    <w:p w14:paraId="52E5114A" w14:textId="77777777" w:rsidR="002000B9" w:rsidRPr="008C2BDF" w:rsidRDefault="002000B9" w:rsidP="005C421A">
      <w:pPr>
        <w:ind w:left="284"/>
        <w:jc w:val="both"/>
        <w:rPr>
          <w:rFonts w:ascii="Arial" w:hAnsi="Arial" w:cs="Arial"/>
          <w:lang w:val="fr-BE"/>
        </w:rPr>
      </w:pPr>
    </w:p>
    <w:p w14:paraId="38D51CAC" w14:textId="77777777" w:rsidR="005A45FF" w:rsidRPr="008C2BDF" w:rsidRDefault="005A45FF" w:rsidP="00BF2D7E">
      <w:pPr>
        <w:pStyle w:val="Titre2"/>
        <w:rPr>
          <w:lang w:val="fr-BE"/>
        </w:rPr>
      </w:pPr>
      <w:bookmarkStart w:id="14" w:name="_Toc129966416"/>
      <w:r w:rsidRPr="008C2BDF">
        <w:rPr>
          <w:lang w:val="fr-BE"/>
        </w:rPr>
        <w:t xml:space="preserve">3.3. </w:t>
      </w:r>
      <w:r w:rsidR="005C421A" w:rsidRPr="008C2BDF">
        <w:rPr>
          <w:lang w:val="fr-BE"/>
        </w:rPr>
        <w:tab/>
      </w:r>
      <w:r w:rsidRPr="008C2BDF">
        <w:rPr>
          <w:lang w:val="fr-BE"/>
        </w:rPr>
        <w:t>Type de marché</w:t>
      </w:r>
      <w:r w:rsidR="00195B6F" w:rsidRPr="008C2BDF">
        <w:rPr>
          <w:lang w:val="fr-BE"/>
        </w:rPr>
        <w:t xml:space="preserve"> public</w:t>
      </w:r>
      <w:bookmarkEnd w:id="14"/>
    </w:p>
    <w:p w14:paraId="62B9D5B0" w14:textId="77777777" w:rsidR="005A45FF" w:rsidRPr="008C2BDF" w:rsidRDefault="005A45FF" w:rsidP="005A45FF">
      <w:pPr>
        <w:ind w:left="360"/>
        <w:jc w:val="both"/>
        <w:rPr>
          <w:rFonts w:ascii="Arial" w:hAnsi="Arial" w:cs="Arial"/>
          <w:u w:val="single"/>
          <w:lang w:val="fr-BE"/>
        </w:rPr>
      </w:pPr>
    </w:p>
    <w:p w14:paraId="0E47ADA9" w14:textId="77777777" w:rsidR="007937C1" w:rsidRPr="008C2BDF" w:rsidRDefault="005A45FF" w:rsidP="00982906">
      <w:pPr>
        <w:ind w:left="284"/>
        <w:jc w:val="both"/>
        <w:rPr>
          <w:rFonts w:ascii="Arial" w:hAnsi="Arial" w:cs="Arial"/>
          <w:lang w:val="fr-BE"/>
        </w:rPr>
      </w:pPr>
      <w:r w:rsidRPr="008C2BDF">
        <w:rPr>
          <w:rFonts w:ascii="Arial" w:hAnsi="Arial" w:cs="Arial"/>
          <w:lang w:val="fr-BE"/>
        </w:rPr>
        <w:t>Le présent marché est un marché de services au sens</w:t>
      </w:r>
      <w:r w:rsidR="00943417" w:rsidRPr="008C2BDF">
        <w:rPr>
          <w:rFonts w:ascii="Arial" w:hAnsi="Arial" w:cs="Arial"/>
          <w:lang w:val="fr-BE"/>
        </w:rPr>
        <w:t xml:space="preserve"> de </w:t>
      </w:r>
      <w:bookmarkStart w:id="15" w:name="_Hlk516842101"/>
      <w:r w:rsidR="00943417" w:rsidRPr="008C2BDF">
        <w:rPr>
          <w:rFonts w:ascii="Arial" w:hAnsi="Arial" w:cs="Arial"/>
          <w:lang w:val="fr-BE"/>
        </w:rPr>
        <w:t>l’article 2, 21</w:t>
      </w:r>
      <w:bookmarkEnd w:id="15"/>
      <w:r w:rsidR="00943417" w:rsidRPr="008C2BDF">
        <w:rPr>
          <w:rFonts w:ascii="Arial" w:hAnsi="Arial" w:cs="Arial"/>
          <w:lang w:val="fr-BE"/>
        </w:rPr>
        <w:t>°</w:t>
      </w:r>
      <w:r w:rsidRPr="008C2BDF">
        <w:rPr>
          <w:rFonts w:ascii="Arial" w:hAnsi="Arial" w:cs="Arial"/>
          <w:lang w:val="fr-BE"/>
        </w:rPr>
        <w:t>de la loi du</w:t>
      </w:r>
      <w:r w:rsidR="00067956" w:rsidRPr="008C2BDF">
        <w:rPr>
          <w:rFonts w:ascii="Arial" w:hAnsi="Arial" w:cs="Arial"/>
          <w:lang w:val="fr-BE"/>
        </w:rPr>
        <w:t xml:space="preserve"> </w:t>
      </w:r>
      <w:r w:rsidR="002C596E" w:rsidRPr="008C2BDF">
        <w:rPr>
          <w:rFonts w:ascii="Arial" w:hAnsi="Arial" w:cs="Arial"/>
          <w:lang w:val="fr-BE"/>
        </w:rPr>
        <w:t>1</w:t>
      </w:r>
      <w:r w:rsidR="00943417" w:rsidRPr="008C2BDF">
        <w:rPr>
          <w:rFonts w:ascii="Arial" w:hAnsi="Arial" w:cs="Arial"/>
          <w:lang w:val="fr-BE"/>
        </w:rPr>
        <w:t>7</w:t>
      </w:r>
      <w:r w:rsidR="002C596E" w:rsidRPr="008C2BDF">
        <w:rPr>
          <w:rFonts w:ascii="Arial" w:hAnsi="Arial" w:cs="Arial"/>
          <w:lang w:val="fr-BE"/>
        </w:rPr>
        <w:t xml:space="preserve"> juin 20</w:t>
      </w:r>
      <w:r w:rsidR="00943417" w:rsidRPr="008C2BDF">
        <w:rPr>
          <w:rFonts w:ascii="Arial" w:hAnsi="Arial" w:cs="Arial"/>
          <w:lang w:val="fr-BE"/>
        </w:rPr>
        <w:t>1</w:t>
      </w:r>
      <w:r w:rsidR="002C596E" w:rsidRPr="008C2BDF">
        <w:rPr>
          <w:rFonts w:ascii="Arial" w:hAnsi="Arial" w:cs="Arial"/>
          <w:lang w:val="fr-BE"/>
        </w:rPr>
        <w:t>6</w:t>
      </w:r>
      <w:r w:rsidR="00067956" w:rsidRPr="008C2BDF">
        <w:rPr>
          <w:rFonts w:ascii="Arial" w:hAnsi="Arial" w:cs="Arial"/>
          <w:lang w:val="fr-BE"/>
        </w:rPr>
        <w:t xml:space="preserve"> relative aux marchés publics</w:t>
      </w:r>
      <w:r w:rsidR="002C596E" w:rsidRPr="008C2BDF">
        <w:rPr>
          <w:rFonts w:ascii="Arial" w:hAnsi="Arial" w:cs="Arial"/>
          <w:lang w:val="fr-BE"/>
        </w:rPr>
        <w:t>.</w:t>
      </w:r>
    </w:p>
    <w:p w14:paraId="6EDDF55F" w14:textId="77777777" w:rsidR="005A45FF" w:rsidRPr="008C2BDF" w:rsidRDefault="005A45FF" w:rsidP="005A45FF">
      <w:pPr>
        <w:jc w:val="both"/>
        <w:rPr>
          <w:rFonts w:ascii="Arial" w:hAnsi="Arial" w:cs="Arial"/>
          <w:b/>
          <w:lang w:val="fr-BE"/>
        </w:rPr>
      </w:pPr>
    </w:p>
    <w:p w14:paraId="541B3A91" w14:textId="77777777" w:rsidR="005A45FF" w:rsidRPr="008C2BDF" w:rsidRDefault="005A45FF" w:rsidP="00BF2D7E">
      <w:pPr>
        <w:pStyle w:val="Titre2"/>
        <w:rPr>
          <w:lang w:val="fr-BE"/>
        </w:rPr>
      </w:pPr>
      <w:bookmarkStart w:id="16" w:name="_Toc129966417"/>
      <w:r w:rsidRPr="008C2BDF">
        <w:rPr>
          <w:lang w:val="fr-BE"/>
        </w:rPr>
        <w:t>3.</w:t>
      </w:r>
      <w:r w:rsidR="00A3444F" w:rsidRPr="008C2BDF">
        <w:rPr>
          <w:lang w:val="fr-BE"/>
        </w:rPr>
        <w:t>4</w:t>
      </w:r>
      <w:r w:rsidRPr="008C2BDF">
        <w:rPr>
          <w:lang w:val="fr-BE"/>
        </w:rPr>
        <w:t xml:space="preserve">. </w:t>
      </w:r>
      <w:r w:rsidR="005C421A" w:rsidRPr="008C2BDF">
        <w:rPr>
          <w:lang w:val="fr-BE"/>
        </w:rPr>
        <w:tab/>
      </w:r>
      <w:r w:rsidR="00213556">
        <w:rPr>
          <w:lang w:val="fr-BE"/>
        </w:rPr>
        <w:t xml:space="preserve">Procédure </w:t>
      </w:r>
      <w:r w:rsidRPr="008C2BDF">
        <w:rPr>
          <w:lang w:val="fr-BE"/>
        </w:rPr>
        <w:t>de passation du marché</w:t>
      </w:r>
      <w:bookmarkEnd w:id="16"/>
    </w:p>
    <w:p w14:paraId="33A2ACA9" w14:textId="77777777" w:rsidR="00982906" w:rsidRPr="008C2BDF" w:rsidRDefault="00982906" w:rsidP="008C2BDF">
      <w:pPr>
        <w:jc w:val="both"/>
        <w:rPr>
          <w:rFonts w:ascii="Arial" w:hAnsi="Arial" w:cs="Arial"/>
          <w:lang w:val="fr-BE"/>
        </w:rPr>
      </w:pPr>
    </w:p>
    <w:p w14:paraId="02C69D06" w14:textId="332DB6A9" w:rsidR="00982906" w:rsidRPr="008C2BDF" w:rsidRDefault="00982906" w:rsidP="00110C9B">
      <w:pPr>
        <w:ind w:left="284"/>
        <w:jc w:val="both"/>
        <w:rPr>
          <w:rFonts w:ascii="Arial" w:hAnsi="Arial" w:cs="Arial"/>
          <w:lang w:val="fr-BE"/>
        </w:rPr>
      </w:pPr>
      <w:r w:rsidRPr="008C2BDF">
        <w:rPr>
          <w:rFonts w:ascii="Arial" w:hAnsi="Arial" w:cs="Arial"/>
          <w:lang w:val="fr-BE"/>
        </w:rPr>
        <w:t xml:space="preserve">Procédure </w:t>
      </w:r>
      <w:r w:rsidR="00CB1E39">
        <w:rPr>
          <w:rFonts w:ascii="Arial" w:hAnsi="Arial" w:cs="Arial"/>
          <w:lang w:val="fr-BE"/>
        </w:rPr>
        <w:t>ouverte</w:t>
      </w:r>
      <w:r w:rsidR="00477768" w:rsidRPr="008C2BDF">
        <w:rPr>
          <w:rFonts w:ascii="Arial" w:hAnsi="Arial" w:cs="Arial"/>
          <w:lang w:val="fr-BE"/>
        </w:rPr>
        <w:t xml:space="preserve"> </w:t>
      </w:r>
      <w:r w:rsidRPr="008C2BDF">
        <w:rPr>
          <w:rFonts w:ascii="Arial" w:hAnsi="Arial" w:cs="Arial"/>
          <w:lang w:val="fr-BE"/>
        </w:rPr>
        <w:t>(</w:t>
      </w:r>
      <w:bookmarkStart w:id="17" w:name="_Hlk516842171"/>
      <w:r w:rsidRPr="008C2BDF">
        <w:rPr>
          <w:rFonts w:ascii="Arial" w:hAnsi="Arial" w:cs="Arial"/>
          <w:lang w:val="fr-BE"/>
        </w:rPr>
        <w:t xml:space="preserve">article </w:t>
      </w:r>
      <w:r w:rsidR="00F86BA9">
        <w:rPr>
          <w:rFonts w:ascii="Arial" w:hAnsi="Arial" w:cs="Arial"/>
          <w:lang w:val="fr-BE"/>
        </w:rPr>
        <w:t>118</w:t>
      </w:r>
      <w:r w:rsidR="003F3AA0" w:rsidRPr="008C2BDF">
        <w:rPr>
          <w:rFonts w:ascii="Arial" w:hAnsi="Arial" w:cs="Arial"/>
          <w:lang w:val="fr-BE"/>
        </w:rPr>
        <w:t xml:space="preserve"> </w:t>
      </w:r>
      <w:r w:rsidR="00414C77" w:rsidRPr="008C2BDF">
        <w:rPr>
          <w:rFonts w:ascii="Arial" w:hAnsi="Arial" w:cs="Arial"/>
          <w:lang w:val="fr-BE"/>
        </w:rPr>
        <w:t>de la loi du 1</w:t>
      </w:r>
      <w:r w:rsidR="003F3AA0" w:rsidRPr="008C2BDF">
        <w:rPr>
          <w:rFonts w:ascii="Arial" w:hAnsi="Arial" w:cs="Arial"/>
          <w:lang w:val="fr-BE"/>
        </w:rPr>
        <w:t>7</w:t>
      </w:r>
      <w:r w:rsidR="00414C77" w:rsidRPr="008C2BDF">
        <w:rPr>
          <w:rFonts w:ascii="Arial" w:hAnsi="Arial" w:cs="Arial"/>
          <w:lang w:val="fr-BE"/>
        </w:rPr>
        <w:t xml:space="preserve"> juin 20</w:t>
      </w:r>
      <w:r w:rsidR="003F3AA0" w:rsidRPr="008C2BDF">
        <w:rPr>
          <w:rFonts w:ascii="Arial" w:hAnsi="Arial" w:cs="Arial"/>
          <w:lang w:val="fr-BE"/>
        </w:rPr>
        <w:t>1</w:t>
      </w:r>
      <w:r w:rsidR="00414C77" w:rsidRPr="008C2BDF">
        <w:rPr>
          <w:rFonts w:ascii="Arial" w:hAnsi="Arial" w:cs="Arial"/>
          <w:lang w:val="fr-BE"/>
        </w:rPr>
        <w:t>6</w:t>
      </w:r>
      <w:bookmarkEnd w:id="17"/>
      <w:r w:rsidR="00414C77" w:rsidRPr="008C2BDF">
        <w:rPr>
          <w:rFonts w:ascii="Arial" w:hAnsi="Arial" w:cs="Arial"/>
          <w:lang w:val="fr-BE"/>
        </w:rPr>
        <w:t>)</w:t>
      </w:r>
    </w:p>
    <w:p w14:paraId="1882A98D" w14:textId="77777777" w:rsidR="00477768" w:rsidRPr="008C2BDF" w:rsidRDefault="00477768" w:rsidP="005A45FF">
      <w:pPr>
        <w:rPr>
          <w:rFonts w:ascii="Arial" w:hAnsi="Arial" w:cs="Arial"/>
          <w:b/>
          <w:u w:val="single"/>
          <w:lang w:val="fr-BE"/>
        </w:rPr>
      </w:pPr>
    </w:p>
    <w:p w14:paraId="67AF4CCE" w14:textId="77777777" w:rsidR="005A45FF" w:rsidRPr="008C2BDF" w:rsidRDefault="00C13275" w:rsidP="00BF2D7E">
      <w:pPr>
        <w:pStyle w:val="Titre1"/>
        <w:rPr>
          <w:lang w:val="fr-BE"/>
        </w:rPr>
      </w:pPr>
      <w:bookmarkStart w:id="18" w:name="_Toc129966418"/>
      <w:r w:rsidRPr="008C2BDF">
        <w:rPr>
          <w:lang w:val="fr-BE"/>
        </w:rPr>
        <w:t xml:space="preserve">Chapitre 4. </w:t>
      </w:r>
      <w:r w:rsidR="005A45FF" w:rsidRPr="008C2BDF">
        <w:rPr>
          <w:lang w:val="fr-BE"/>
        </w:rPr>
        <w:t>Durée du mandat du commissaire dans le cadre du marché public</w:t>
      </w:r>
      <w:bookmarkEnd w:id="18"/>
    </w:p>
    <w:p w14:paraId="4B226FB9" w14:textId="77777777" w:rsidR="005A45FF" w:rsidRPr="008C2BDF" w:rsidRDefault="005A45FF" w:rsidP="005A45FF">
      <w:pPr>
        <w:jc w:val="both"/>
        <w:rPr>
          <w:rFonts w:ascii="Arial" w:hAnsi="Arial" w:cs="Arial"/>
          <w:lang w:val="fr-BE"/>
        </w:rPr>
      </w:pPr>
    </w:p>
    <w:p w14:paraId="0324F3D6" w14:textId="77777777" w:rsidR="00BF1E48" w:rsidRPr="008C2BDF" w:rsidRDefault="00794C9A" w:rsidP="00BF1E48">
      <w:pPr>
        <w:jc w:val="both"/>
        <w:rPr>
          <w:rFonts w:ascii="Arial" w:hAnsi="Arial" w:cs="Arial"/>
          <w:lang w:val="fr-BE"/>
        </w:rPr>
      </w:pPr>
      <w:r w:rsidRPr="008C2BDF">
        <w:rPr>
          <w:rFonts w:ascii="Arial" w:hAnsi="Arial" w:cs="Arial"/>
          <w:lang w:val="fr-BE"/>
        </w:rPr>
        <w:t xml:space="preserve">Conformément à l’article </w:t>
      </w:r>
      <w:r w:rsidR="00AB68DF">
        <w:rPr>
          <w:rFonts w:ascii="Arial" w:hAnsi="Arial" w:cs="Arial"/>
          <w:lang w:val="fr-BE"/>
        </w:rPr>
        <w:t>3:61</w:t>
      </w:r>
      <w:r w:rsidR="00A77E25">
        <w:rPr>
          <w:rFonts w:ascii="Arial" w:hAnsi="Arial" w:cs="Arial"/>
          <w:lang w:val="fr-BE"/>
        </w:rPr>
        <w:t xml:space="preserve"> </w:t>
      </w:r>
      <w:r w:rsidR="00AB68DF">
        <w:rPr>
          <w:rFonts w:ascii="Arial" w:hAnsi="Arial" w:cs="Arial"/>
          <w:lang w:val="fr-BE"/>
        </w:rPr>
        <w:t>§1</w:t>
      </w:r>
      <w:r w:rsidR="00AB68DF" w:rsidRPr="00A77E25">
        <w:rPr>
          <w:rFonts w:ascii="Arial" w:hAnsi="Arial" w:cs="Arial"/>
          <w:vertAlign w:val="superscript"/>
          <w:lang w:val="fr-BE"/>
        </w:rPr>
        <w:t>er</w:t>
      </w:r>
      <w:r w:rsidR="00A77E25">
        <w:rPr>
          <w:rFonts w:ascii="Arial" w:hAnsi="Arial" w:cs="Arial"/>
          <w:lang w:val="fr-BE"/>
        </w:rPr>
        <w:t xml:space="preserve"> </w:t>
      </w:r>
      <w:r w:rsidRPr="008C2BDF">
        <w:rPr>
          <w:rFonts w:ascii="Arial" w:hAnsi="Arial" w:cs="Arial"/>
          <w:lang w:val="fr-BE"/>
        </w:rPr>
        <w:t>du</w:t>
      </w:r>
      <w:r w:rsidR="00BF1E48" w:rsidRPr="008C2BDF">
        <w:rPr>
          <w:rFonts w:ascii="Arial" w:hAnsi="Arial" w:cs="Arial"/>
          <w:lang w:val="fr-BE"/>
        </w:rPr>
        <w:t xml:space="preserve"> Code des </w:t>
      </w:r>
      <w:r w:rsidR="00815139">
        <w:rPr>
          <w:rFonts w:ascii="Arial" w:hAnsi="Arial" w:cs="Arial"/>
          <w:lang w:val="fr-BE"/>
        </w:rPr>
        <w:t>S</w:t>
      </w:r>
      <w:r w:rsidR="00BF1E48"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des A</w:t>
      </w:r>
      <w:r w:rsidR="00AB68DF">
        <w:rPr>
          <w:rFonts w:ascii="Arial" w:hAnsi="Arial" w:cs="Arial"/>
          <w:lang w:val="fr-BE"/>
        </w:rPr>
        <w:t>ssociations</w:t>
      </w:r>
      <w:r w:rsidR="00BF1E48" w:rsidRPr="008C2BDF">
        <w:rPr>
          <w:rFonts w:ascii="Arial" w:hAnsi="Arial" w:cs="Arial"/>
          <w:lang w:val="fr-BE"/>
        </w:rPr>
        <w:t>, le</w:t>
      </w:r>
      <w:r w:rsidRPr="008C2BDF">
        <w:rPr>
          <w:rFonts w:ascii="Arial" w:hAnsi="Arial" w:cs="Arial"/>
          <w:lang w:val="fr-BE"/>
        </w:rPr>
        <w:t xml:space="preserve"> commissaire</w:t>
      </w:r>
      <w:r w:rsidR="00BF1E48" w:rsidRPr="008C2BDF">
        <w:rPr>
          <w:rFonts w:ascii="Arial" w:hAnsi="Arial" w:cs="Arial"/>
          <w:lang w:val="fr-BE"/>
        </w:rPr>
        <w:t xml:space="preserve"> est nommé pour un terme de 3 ans. Son mandat portera sur le contrôle des exercices comptables x, x+1 et x+2.</w:t>
      </w:r>
    </w:p>
    <w:p w14:paraId="3BAB143C" w14:textId="77777777" w:rsidR="005A45FF" w:rsidRPr="008C2BDF" w:rsidRDefault="005A45FF" w:rsidP="00C13275">
      <w:pPr>
        <w:jc w:val="both"/>
        <w:rPr>
          <w:rFonts w:ascii="Arial" w:hAnsi="Arial" w:cs="Arial"/>
          <w:lang w:val="fr-BE"/>
        </w:rPr>
      </w:pPr>
    </w:p>
    <w:p w14:paraId="2D34242E" w14:textId="77777777" w:rsidR="006D17DC" w:rsidRPr="008C2BDF" w:rsidRDefault="005A45FF" w:rsidP="00C13275">
      <w:pPr>
        <w:jc w:val="both"/>
        <w:rPr>
          <w:rFonts w:ascii="Arial" w:hAnsi="Arial" w:cs="Arial"/>
          <w:lang w:val="fr-BE"/>
        </w:rPr>
      </w:pPr>
      <w:r w:rsidRPr="008C2BDF">
        <w:rPr>
          <w:rFonts w:ascii="Arial" w:hAnsi="Arial" w:cs="Arial"/>
          <w:lang w:val="fr-BE"/>
        </w:rPr>
        <w:t>Le mandat se terminera après la présentation du rapport du commissaire sur les comptes annuels de x+2</w:t>
      </w:r>
      <w:r w:rsidR="000C056E" w:rsidRPr="008C2BDF">
        <w:rPr>
          <w:rFonts w:ascii="Arial" w:hAnsi="Arial" w:cs="Arial"/>
          <w:lang w:val="fr-BE"/>
        </w:rPr>
        <w:t xml:space="preserve"> </w:t>
      </w:r>
      <w:r w:rsidRPr="008C2BDF">
        <w:rPr>
          <w:rFonts w:ascii="Arial" w:hAnsi="Arial" w:cs="Arial"/>
          <w:lang w:val="fr-BE"/>
        </w:rPr>
        <w:t>et l’octroi ou non de la décharge de celui-ci par l’organe compétent.</w:t>
      </w:r>
      <w:r w:rsidR="009408FA" w:rsidRPr="008C2BDF">
        <w:rPr>
          <w:rFonts w:ascii="Arial" w:hAnsi="Arial" w:cs="Arial"/>
          <w:lang w:val="fr-BE"/>
        </w:rPr>
        <w:t xml:space="preserve"> </w:t>
      </w:r>
    </w:p>
    <w:p w14:paraId="445CD626" w14:textId="77777777" w:rsidR="006D17DC" w:rsidRPr="008C2BDF" w:rsidRDefault="006D17DC" w:rsidP="00C13275">
      <w:pPr>
        <w:jc w:val="both"/>
        <w:rPr>
          <w:rFonts w:ascii="Arial" w:hAnsi="Arial" w:cs="Arial"/>
          <w:lang w:val="fr-BE"/>
        </w:rPr>
      </w:pPr>
    </w:p>
    <w:p w14:paraId="389036B0" w14:textId="77777777" w:rsidR="001B008A" w:rsidRPr="003E7D67" w:rsidRDefault="006479A8" w:rsidP="009834E2">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w:t>
      </w:r>
      <w:r w:rsidR="00C82AB3" w:rsidRPr="008C2BDF">
        <w:rPr>
          <w:rFonts w:ascii="Arial" w:hAnsi="Arial" w:cs="Arial"/>
          <w:b/>
          <w:i/>
          <w:lang w:val="fr-BE"/>
        </w:rPr>
        <w:t xml:space="preserve"> Révocation</w:t>
      </w:r>
      <w:r w:rsidRPr="008C2BDF">
        <w:rPr>
          <w:rFonts w:ascii="Arial" w:hAnsi="Arial" w:cs="Arial"/>
          <w:b/>
          <w:i/>
          <w:lang w:val="fr-BE"/>
        </w:rPr>
        <w:t xml:space="preserve"> </w:t>
      </w:r>
      <w:r w:rsidR="00D433FB">
        <w:rPr>
          <w:rFonts w:ascii="Arial" w:hAnsi="Arial" w:cs="Arial"/>
          <w:b/>
          <w:i/>
          <w:lang w:val="fr-BE"/>
        </w:rPr>
        <w:t xml:space="preserve">et durée </w:t>
      </w:r>
      <w:r w:rsidRPr="008C2BDF">
        <w:rPr>
          <w:rFonts w:ascii="Arial" w:hAnsi="Arial" w:cs="Arial"/>
          <w:b/>
          <w:i/>
          <w:lang w:val="fr-BE"/>
        </w:rPr>
        <w:t>du mandat de commissaire</w:t>
      </w:r>
    </w:p>
    <w:p w14:paraId="0F8ED156" w14:textId="77777777" w:rsidR="001B008A" w:rsidRPr="00110C9B" w:rsidRDefault="00D5779C" w:rsidP="00D5779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vertu de l’article </w:t>
      </w:r>
      <w:r w:rsidR="00AB68DF">
        <w:rPr>
          <w:rFonts w:ascii="Arial" w:hAnsi="Arial" w:cs="Arial"/>
          <w:i/>
          <w:lang w:val="fr-BE"/>
        </w:rPr>
        <w:t>3:61</w:t>
      </w:r>
      <w:r w:rsidR="00F55723">
        <w:rPr>
          <w:rFonts w:ascii="Arial" w:hAnsi="Arial" w:cs="Arial"/>
          <w:i/>
          <w:lang w:val="fr-BE"/>
        </w:rPr>
        <w:t xml:space="preserve"> </w:t>
      </w:r>
      <w:r w:rsidR="00AB68DF">
        <w:rPr>
          <w:rFonts w:ascii="Arial" w:hAnsi="Arial" w:cs="Arial"/>
          <w:i/>
          <w:lang w:val="fr-BE"/>
        </w:rPr>
        <w:t>§1</w:t>
      </w:r>
      <w:r w:rsidR="00AB68DF" w:rsidRPr="00AB68DF">
        <w:rPr>
          <w:rFonts w:ascii="Arial" w:hAnsi="Arial" w:cs="Arial"/>
          <w:i/>
          <w:vertAlign w:val="superscript"/>
          <w:lang w:val="fr-BE"/>
        </w:rPr>
        <w:t>er</w:t>
      </w:r>
      <w:r w:rsidR="00AB68DF">
        <w:rPr>
          <w:rFonts w:ascii="Arial" w:hAnsi="Arial" w:cs="Arial"/>
          <w:i/>
          <w:lang w:val="fr-BE"/>
        </w:rPr>
        <w:t xml:space="preserve"> et 3:66</w:t>
      </w:r>
      <w:r w:rsidRPr="00110C9B">
        <w:rPr>
          <w:rFonts w:ascii="Arial" w:hAnsi="Arial" w:cs="Arial"/>
          <w:i/>
          <w:lang w:val="fr-BE"/>
        </w:rPr>
        <w:t xml:space="preserve"> du Code des Sociétés</w:t>
      </w:r>
      <w:r w:rsidR="00815139">
        <w:rPr>
          <w:rFonts w:ascii="Arial" w:hAnsi="Arial" w:cs="Arial"/>
          <w:i/>
          <w:lang w:val="fr-BE"/>
        </w:rPr>
        <w:t xml:space="preserve"> et des Associations</w:t>
      </w:r>
      <w:r w:rsidRPr="00110C9B">
        <w:rPr>
          <w:rFonts w:ascii="Arial" w:hAnsi="Arial" w:cs="Arial"/>
          <w:i/>
          <w:lang w:val="fr-BE"/>
        </w:rPr>
        <w:t>, l</w:t>
      </w:r>
      <w:r w:rsidR="001B008A" w:rsidRPr="00110C9B">
        <w:rPr>
          <w:rFonts w:ascii="Arial" w:hAnsi="Arial" w:cs="Arial"/>
          <w:i/>
          <w:lang w:val="fr-BE"/>
        </w:rPr>
        <w:t xml:space="preserve">a durée du </w:t>
      </w:r>
      <w:r w:rsidRPr="00110C9B">
        <w:rPr>
          <w:rFonts w:ascii="Arial" w:hAnsi="Arial" w:cs="Arial"/>
          <w:i/>
          <w:lang w:val="fr-BE"/>
        </w:rPr>
        <w:t xml:space="preserve">mandat de commissaire en cours </w:t>
      </w:r>
      <w:r w:rsidR="001B008A" w:rsidRPr="00110C9B">
        <w:rPr>
          <w:rFonts w:ascii="Arial" w:hAnsi="Arial" w:cs="Arial"/>
          <w:i/>
          <w:lang w:val="fr-BE"/>
        </w:rPr>
        <w:t xml:space="preserve">est de trois </w:t>
      </w:r>
      <w:r w:rsidRPr="00110C9B">
        <w:rPr>
          <w:rFonts w:ascii="Arial" w:hAnsi="Arial" w:cs="Arial"/>
          <w:i/>
          <w:lang w:val="fr-BE"/>
        </w:rPr>
        <w:t>ans et ce mandat ne peut être anticipativement révoqué que pour justes motifs.</w:t>
      </w:r>
    </w:p>
    <w:p w14:paraId="75018A15" w14:textId="77777777" w:rsidR="00D5779C" w:rsidRPr="00110C9B"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571B5086" w14:textId="77777777" w:rsidR="001B008A"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En vertu de ce</w:t>
      </w:r>
      <w:r w:rsidR="003477DD">
        <w:rPr>
          <w:rFonts w:ascii="Arial" w:hAnsi="Arial" w:cs="Arial"/>
          <w:i/>
          <w:lang w:val="fr-BE"/>
        </w:rPr>
        <w:t>s</w:t>
      </w:r>
      <w:r w:rsidRPr="00110C9B">
        <w:rPr>
          <w:rFonts w:ascii="Arial" w:hAnsi="Arial" w:cs="Arial"/>
          <w:i/>
          <w:lang w:val="fr-BE"/>
        </w:rPr>
        <w:t xml:space="preserve"> disposition</w:t>
      </w:r>
      <w:r w:rsidR="003477DD">
        <w:rPr>
          <w:rFonts w:ascii="Arial" w:hAnsi="Arial" w:cs="Arial"/>
          <w:i/>
          <w:lang w:val="fr-BE"/>
        </w:rPr>
        <w:t>s</w:t>
      </w:r>
      <w:r w:rsidR="004F25A5" w:rsidRPr="00110C9B">
        <w:rPr>
          <w:rFonts w:ascii="Arial" w:hAnsi="Arial" w:cs="Arial"/>
          <w:i/>
          <w:lang w:val="fr-BE"/>
        </w:rPr>
        <w:t xml:space="preserve"> l</w:t>
      </w:r>
      <w:r w:rsidR="001B008A" w:rsidRPr="00110C9B">
        <w:rPr>
          <w:rFonts w:ascii="Arial" w:hAnsi="Arial" w:cs="Arial"/>
          <w:i/>
          <w:lang w:val="fr-BE"/>
        </w:rPr>
        <w:t xml:space="preserve">a reconduction du marché n’est </w:t>
      </w:r>
      <w:r w:rsidR="003528FA" w:rsidRPr="00110C9B">
        <w:rPr>
          <w:rFonts w:ascii="Arial" w:hAnsi="Arial" w:cs="Arial"/>
          <w:i/>
          <w:lang w:val="fr-BE"/>
        </w:rPr>
        <w:t xml:space="preserve">donc </w:t>
      </w:r>
      <w:r w:rsidR="001B008A" w:rsidRPr="00110C9B">
        <w:rPr>
          <w:rFonts w:ascii="Arial" w:hAnsi="Arial" w:cs="Arial"/>
          <w:i/>
          <w:lang w:val="fr-BE"/>
        </w:rPr>
        <w:t>pas possible.</w:t>
      </w:r>
      <w:r w:rsidR="001B008A">
        <w:rPr>
          <w:rFonts w:ascii="Arial" w:hAnsi="Arial" w:cs="Arial"/>
          <w:i/>
          <w:lang w:val="fr-BE"/>
        </w:rPr>
        <w:t xml:space="preserve"> </w:t>
      </w:r>
    </w:p>
    <w:p w14:paraId="4DECF920" w14:textId="77777777" w:rsidR="001B008A"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71E0F4D" w14:textId="77777777" w:rsidR="001B008A" w:rsidRPr="00110C9B"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effet, </w:t>
      </w:r>
      <w:r w:rsidR="00D433FB" w:rsidRPr="00110C9B">
        <w:rPr>
          <w:rFonts w:ascii="Arial" w:hAnsi="Arial" w:cs="Arial"/>
          <w:i/>
          <w:lang w:val="fr-BE"/>
        </w:rPr>
        <w:t xml:space="preserve">suivant l’art. 57 de la loi du 17 juin 2016, la durée d’un marché public ne peut pas « en règle » dépasser 4 ans, reconductions comprises. </w:t>
      </w:r>
    </w:p>
    <w:p w14:paraId="773DCC2B" w14:textId="77777777" w:rsidR="00110C9B" w:rsidRPr="001B008A" w:rsidRDefault="00110C9B"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8CE8D9A" w14:textId="77777777" w:rsidR="00477768" w:rsidRPr="008C2BDF" w:rsidRDefault="00477768" w:rsidP="005A45FF">
      <w:pPr>
        <w:rPr>
          <w:rFonts w:ascii="Arial" w:hAnsi="Arial" w:cs="Arial"/>
          <w:lang w:val="fr-BE"/>
        </w:rPr>
      </w:pPr>
    </w:p>
    <w:p w14:paraId="471B09B6" w14:textId="77777777" w:rsidR="005A45FF" w:rsidRPr="008C2BDF" w:rsidRDefault="005A45FF" w:rsidP="00BF2D7E">
      <w:pPr>
        <w:pStyle w:val="Titre1"/>
        <w:rPr>
          <w:lang w:val="fr-BE"/>
        </w:rPr>
      </w:pPr>
      <w:bookmarkStart w:id="19" w:name="_Toc129966419"/>
      <w:r w:rsidRPr="008C2BDF">
        <w:rPr>
          <w:lang w:val="fr-BE"/>
        </w:rPr>
        <w:lastRenderedPageBreak/>
        <w:t>Chapitre 5. Prix du marché public</w:t>
      </w:r>
      <w:bookmarkEnd w:id="19"/>
    </w:p>
    <w:p w14:paraId="735070DE" w14:textId="77777777" w:rsidR="005A45FF" w:rsidRPr="008C2BDF" w:rsidRDefault="005A45FF" w:rsidP="005A45FF">
      <w:pPr>
        <w:jc w:val="both"/>
        <w:rPr>
          <w:rFonts w:ascii="Arial" w:hAnsi="Arial" w:cs="Arial"/>
          <w:lang w:val="fr-BE"/>
        </w:rPr>
      </w:pPr>
    </w:p>
    <w:p w14:paraId="7006E81C" w14:textId="77777777" w:rsidR="003F2D72" w:rsidRDefault="005A45FF" w:rsidP="00A421F9">
      <w:pPr>
        <w:jc w:val="both"/>
        <w:rPr>
          <w:rFonts w:ascii="Arial" w:hAnsi="Arial" w:cs="Arial"/>
          <w:lang w:val="fr-BE"/>
        </w:rPr>
      </w:pPr>
      <w:r w:rsidRPr="008C2BDF">
        <w:rPr>
          <w:rFonts w:ascii="Arial" w:hAnsi="Arial" w:cs="Arial"/>
          <w:lang w:val="fr-BE"/>
        </w:rPr>
        <w:t>Le présent mar</w:t>
      </w:r>
      <w:r w:rsidR="000B4CB5" w:rsidRPr="008C2BDF">
        <w:rPr>
          <w:rFonts w:ascii="Arial" w:hAnsi="Arial" w:cs="Arial"/>
          <w:lang w:val="fr-BE"/>
        </w:rPr>
        <w:t xml:space="preserve">ché est un marché </w:t>
      </w:r>
      <w:r w:rsidR="000B4CB5" w:rsidRPr="00110C9B">
        <w:rPr>
          <w:rFonts w:ascii="Arial" w:hAnsi="Arial" w:cs="Arial"/>
          <w:lang w:val="fr-BE"/>
        </w:rPr>
        <w:t xml:space="preserve">à prix </w:t>
      </w:r>
      <w:r w:rsidR="003F2D72" w:rsidRPr="00110C9B">
        <w:rPr>
          <w:rFonts w:ascii="Arial" w:hAnsi="Arial" w:cs="Arial"/>
          <w:lang w:val="fr-BE"/>
        </w:rPr>
        <w:t>mixte.</w:t>
      </w:r>
    </w:p>
    <w:p w14:paraId="540376ED" w14:textId="77777777" w:rsidR="003F2D72" w:rsidRDefault="003F2D72" w:rsidP="00A421F9">
      <w:pPr>
        <w:jc w:val="both"/>
        <w:rPr>
          <w:rFonts w:ascii="Arial" w:hAnsi="Arial" w:cs="Arial"/>
          <w:lang w:val="fr-BE"/>
        </w:rPr>
      </w:pPr>
    </w:p>
    <w:p w14:paraId="23F64C93" w14:textId="77777777" w:rsidR="005A45FF" w:rsidRDefault="003F2D72" w:rsidP="00A421F9">
      <w:pPr>
        <w:jc w:val="both"/>
        <w:rPr>
          <w:rFonts w:ascii="Arial" w:hAnsi="Arial" w:cs="Arial"/>
          <w:lang w:val="fr-BE"/>
        </w:rPr>
      </w:pPr>
      <w:r w:rsidRPr="00110C9B">
        <w:rPr>
          <w:rFonts w:ascii="Arial" w:hAnsi="Arial" w:cs="Arial"/>
          <w:lang w:val="fr-BE"/>
        </w:rPr>
        <w:t>La mission n°1 de contrôle légal des comptes</w:t>
      </w:r>
      <w:r w:rsidR="003A56B7" w:rsidRPr="00110C9B">
        <w:rPr>
          <w:rFonts w:ascii="Arial" w:hAnsi="Arial" w:cs="Arial"/>
          <w:lang w:val="fr-BE"/>
        </w:rPr>
        <w:t>, telle que définie au point 3.2,</w:t>
      </w:r>
      <w:r w:rsidRPr="00110C9B">
        <w:rPr>
          <w:rFonts w:ascii="Arial" w:hAnsi="Arial" w:cs="Arial"/>
          <w:lang w:val="fr-BE"/>
        </w:rPr>
        <w:t xml:space="preserve"> est à prix</w:t>
      </w:r>
      <w:r>
        <w:rPr>
          <w:rFonts w:ascii="Arial" w:hAnsi="Arial" w:cs="Arial"/>
          <w:lang w:val="fr-BE"/>
        </w:rPr>
        <w:t xml:space="preserve"> </w:t>
      </w:r>
      <w:r w:rsidR="000B4CB5" w:rsidRPr="008C2BDF">
        <w:rPr>
          <w:rFonts w:ascii="Arial" w:hAnsi="Arial" w:cs="Arial"/>
          <w:lang w:val="fr-BE"/>
        </w:rPr>
        <w:t>global</w:t>
      </w:r>
      <w:r w:rsidR="006F572A" w:rsidRPr="008C2BDF">
        <w:rPr>
          <w:rFonts w:ascii="Arial" w:hAnsi="Arial" w:cs="Arial"/>
          <w:lang w:val="fr-BE"/>
        </w:rPr>
        <w:t xml:space="preserve"> </w:t>
      </w:r>
      <w:r w:rsidR="005A45FF" w:rsidRPr="008C2BDF">
        <w:rPr>
          <w:rFonts w:ascii="Arial" w:hAnsi="Arial" w:cs="Arial"/>
          <w:lang w:val="fr-BE"/>
        </w:rPr>
        <w:t>: un prix unique et forfaitaire,</w:t>
      </w:r>
      <w:r w:rsidR="00794C9A" w:rsidRPr="008C2BDF">
        <w:rPr>
          <w:rFonts w:ascii="Arial" w:hAnsi="Arial" w:cs="Arial"/>
          <w:lang w:val="fr-BE"/>
        </w:rPr>
        <w:t xml:space="preserve"> consistant </w:t>
      </w:r>
      <w:r w:rsidR="006F572A" w:rsidRPr="008C2BDF">
        <w:rPr>
          <w:rFonts w:ascii="Arial" w:hAnsi="Arial" w:cs="Arial"/>
          <w:lang w:val="fr-BE"/>
        </w:rPr>
        <w:t>en</w:t>
      </w:r>
      <w:r w:rsidR="00794C9A" w:rsidRPr="008C2BDF">
        <w:rPr>
          <w:rFonts w:ascii="Arial" w:hAnsi="Arial" w:cs="Arial"/>
          <w:lang w:val="fr-BE"/>
        </w:rPr>
        <w:t xml:space="preserve"> le </w:t>
      </w:r>
      <w:r w:rsidR="009111CC" w:rsidRPr="008C2BDF">
        <w:rPr>
          <w:rFonts w:ascii="Arial" w:hAnsi="Arial" w:cs="Arial"/>
          <w:lang w:val="fr-BE"/>
        </w:rPr>
        <w:t>prix</w:t>
      </w:r>
      <w:r w:rsidR="005A45FF" w:rsidRPr="008C2BDF">
        <w:rPr>
          <w:rFonts w:ascii="Arial" w:hAnsi="Arial" w:cs="Arial"/>
          <w:lang w:val="fr-BE"/>
        </w:rPr>
        <w:t xml:space="preserve"> annuel</w:t>
      </w:r>
      <w:r w:rsidR="00794C9A" w:rsidRPr="008C2BDF">
        <w:rPr>
          <w:rFonts w:ascii="Arial" w:hAnsi="Arial" w:cs="Arial"/>
          <w:lang w:val="fr-BE"/>
        </w:rPr>
        <w:t xml:space="preserve"> </w:t>
      </w:r>
      <w:r w:rsidR="009111CC" w:rsidRPr="008C2BDF">
        <w:rPr>
          <w:rFonts w:ascii="Arial" w:hAnsi="Arial" w:cs="Arial"/>
          <w:lang w:val="fr-BE"/>
        </w:rPr>
        <w:t>soumis</w:t>
      </w:r>
      <w:r w:rsidR="006F572A" w:rsidRPr="008C2BDF">
        <w:rPr>
          <w:rFonts w:ascii="Arial" w:hAnsi="Arial" w:cs="Arial"/>
          <w:lang w:val="fr-BE"/>
        </w:rPr>
        <w:t xml:space="preserve"> </w:t>
      </w:r>
      <w:r w:rsidR="00794C9A" w:rsidRPr="008C2BDF">
        <w:rPr>
          <w:rFonts w:ascii="Arial" w:hAnsi="Arial" w:cs="Arial"/>
          <w:lang w:val="fr-BE"/>
        </w:rPr>
        <w:t xml:space="preserve">par le </w:t>
      </w:r>
      <w:r w:rsidR="00DF66BB" w:rsidRPr="008C2BDF">
        <w:rPr>
          <w:rFonts w:ascii="Arial" w:hAnsi="Arial" w:cs="Arial"/>
          <w:lang w:val="fr-BE"/>
        </w:rPr>
        <w:t>soumissionnaire</w:t>
      </w:r>
      <w:r w:rsidR="006F572A" w:rsidRPr="008C2BDF">
        <w:rPr>
          <w:rFonts w:ascii="Arial" w:hAnsi="Arial" w:cs="Arial"/>
          <w:lang w:val="fr-BE"/>
        </w:rPr>
        <w:t xml:space="preserve"> </w:t>
      </w:r>
      <w:r w:rsidR="009111CC" w:rsidRPr="008C2BDF">
        <w:rPr>
          <w:rFonts w:ascii="Arial" w:hAnsi="Arial" w:cs="Arial"/>
          <w:lang w:val="fr-BE"/>
        </w:rPr>
        <w:t xml:space="preserve">retenu dans le cadre de son </w:t>
      </w:r>
      <w:r w:rsidR="009709EB" w:rsidRPr="008C2BDF">
        <w:rPr>
          <w:rFonts w:ascii="Arial" w:hAnsi="Arial" w:cs="Arial"/>
          <w:lang w:val="fr-BE"/>
        </w:rPr>
        <w:t>offre</w:t>
      </w:r>
      <w:r w:rsidR="00D63866" w:rsidRPr="008C2BDF">
        <w:rPr>
          <w:rFonts w:ascii="Arial" w:hAnsi="Arial" w:cs="Arial"/>
          <w:lang w:val="fr-BE"/>
        </w:rPr>
        <w:t xml:space="preserve"> </w:t>
      </w:r>
      <w:r w:rsidR="006F572A" w:rsidRPr="008C2BDF">
        <w:rPr>
          <w:rFonts w:ascii="Arial" w:hAnsi="Arial" w:cs="Arial"/>
          <w:lang w:val="fr-BE"/>
        </w:rPr>
        <w:t>et multiplié par trois (terme de trois ans)</w:t>
      </w:r>
      <w:r w:rsidR="005A45FF" w:rsidRPr="008C2BDF">
        <w:rPr>
          <w:rFonts w:ascii="Arial" w:hAnsi="Arial" w:cs="Arial"/>
          <w:lang w:val="fr-BE"/>
        </w:rPr>
        <w:t xml:space="preserve">. </w:t>
      </w:r>
      <w:r w:rsidR="006F572A" w:rsidRPr="008C2BDF">
        <w:rPr>
          <w:rFonts w:ascii="Arial" w:hAnsi="Arial" w:cs="Arial"/>
          <w:lang w:val="fr-BE"/>
        </w:rPr>
        <w:t>C</w:t>
      </w:r>
      <w:r w:rsidR="005A45FF" w:rsidRPr="008C2BDF">
        <w:rPr>
          <w:rFonts w:ascii="Arial" w:hAnsi="Arial" w:cs="Arial"/>
          <w:lang w:val="fr-BE"/>
        </w:rPr>
        <w:t>e montant comprendra toute opération, de quelque nature qu’elle soit, en ce compris les démarches et prises de renseignements utiles pour pouvoir procéder à la certification des comptes de chaque exercice comptable concerné, tous frais quelconques</w:t>
      </w:r>
      <w:r w:rsidR="009111CC" w:rsidRPr="008C2BDF">
        <w:rPr>
          <w:rFonts w:ascii="Arial" w:hAnsi="Arial" w:cs="Arial"/>
          <w:lang w:val="fr-BE"/>
        </w:rPr>
        <w:t xml:space="preserve">, tel que repris </w:t>
      </w:r>
      <w:r w:rsidR="005F654A">
        <w:rPr>
          <w:rFonts w:ascii="Arial" w:hAnsi="Arial" w:cs="Arial"/>
          <w:lang w:val="fr-BE"/>
        </w:rPr>
        <w:t>au point</w:t>
      </w:r>
      <w:r w:rsidR="009111CC" w:rsidRPr="008C2BDF">
        <w:rPr>
          <w:rFonts w:ascii="Arial" w:hAnsi="Arial" w:cs="Arial"/>
          <w:lang w:val="fr-BE"/>
        </w:rPr>
        <w:t xml:space="preserve"> </w:t>
      </w:r>
      <w:r w:rsidR="00F252A9">
        <w:rPr>
          <w:rFonts w:ascii="Arial" w:hAnsi="Arial" w:cs="Arial"/>
          <w:lang w:val="fr-BE"/>
        </w:rPr>
        <w:t>10</w:t>
      </w:r>
      <w:r w:rsidR="009111CC" w:rsidRPr="008C2BDF">
        <w:rPr>
          <w:rFonts w:ascii="Arial" w:hAnsi="Arial" w:cs="Arial"/>
          <w:lang w:val="fr-BE"/>
        </w:rPr>
        <w:t>.</w:t>
      </w:r>
      <w:r w:rsidR="00F55723">
        <w:rPr>
          <w:rFonts w:ascii="Arial" w:hAnsi="Arial" w:cs="Arial"/>
          <w:lang w:val="fr-BE"/>
        </w:rPr>
        <w:t>2</w:t>
      </w:r>
      <w:r w:rsidR="009111CC" w:rsidRPr="008C2BDF">
        <w:rPr>
          <w:rFonts w:ascii="Arial" w:hAnsi="Arial" w:cs="Arial"/>
          <w:lang w:val="fr-BE"/>
        </w:rPr>
        <w:t xml:space="preserve">., compris </w:t>
      </w:r>
      <w:r w:rsidR="005A45FF" w:rsidRPr="008C2BDF">
        <w:rPr>
          <w:rFonts w:ascii="Arial" w:hAnsi="Arial" w:cs="Arial"/>
          <w:lang w:val="fr-BE"/>
        </w:rPr>
        <w:t xml:space="preserve">(frais de déplacement, frais de secrétariat, etc.). </w:t>
      </w:r>
    </w:p>
    <w:p w14:paraId="3AE45B26" w14:textId="77777777" w:rsidR="003F2D72" w:rsidRDefault="003F2D72" w:rsidP="00A421F9">
      <w:pPr>
        <w:jc w:val="both"/>
        <w:rPr>
          <w:rFonts w:ascii="Arial" w:hAnsi="Arial" w:cs="Arial"/>
          <w:lang w:val="fr-BE"/>
        </w:rPr>
      </w:pPr>
    </w:p>
    <w:p w14:paraId="6589A009" w14:textId="77777777" w:rsidR="003F2D72" w:rsidRPr="008C2BDF" w:rsidRDefault="003F2D72" w:rsidP="003F2D72">
      <w:pPr>
        <w:jc w:val="both"/>
        <w:rPr>
          <w:rFonts w:ascii="Arial" w:hAnsi="Arial" w:cs="Arial"/>
          <w:lang w:val="fr-BE"/>
        </w:rPr>
      </w:pPr>
      <w:r w:rsidRPr="00110C9B">
        <w:rPr>
          <w:rFonts w:ascii="Arial" w:hAnsi="Arial" w:cs="Arial"/>
          <w:lang w:val="fr-BE"/>
        </w:rPr>
        <w:t xml:space="preserve">La mission n°2, </w:t>
      </w:r>
      <w:r w:rsidR="00EB576C" w:rsidRPr="00EB576C">
        <w:rPr>
          <w:rFonts w:ascii="Arial" w:hAnsi="Arial" w:cs="Arial"/>
          <w:lang w:val="fr-BE"/>
        </w:rPr>
        <w:t>telle que définie au point 3.2</w:t>
      </w:r>
      <w:r w:rsidR="00EB576C">
        <w:rPr>
          <w:rFonts w:ascii="Arial" w:hAnsi="Arial" w:cs="Arial"/>
          <w:lang w:val="fr-BE"/>
        </w:rPr>
        <w:t>,</w:t>
      </w:r>
      <w:r w:rsidR="00D12092">
        <w:rPr>
          <w:rFonts w:ascii="Arial" w:hAnsi="Arial" w:cs="Arial"/>
          <w:lang w:val="fr-BE"/>
        </w:rPr>
        <w:t xml:space="preserve"> 2)</w:t>
      </w:r>
      <w:r w:rsidR="00EB576C">
        <w:rPr>
          <w:rFonts w:ascii="Arial" w:hAnsi="Arial" w:cs="Arial"/>
          <w:lang w:val="fr-BE"/>
        </w:rPr>
        <w:t xml:space="preserve"> est </w:t>
      </w:r>
      <w:r w:rsidRPr="00110C9B">
        <w:rPr>
          <w:rFonts w:ascii="Arial" w:hAnsi="Arial" w:cs="Arial"/>
          <w:lang w:val="fr-BE"/>
        </w:rPr>
        <w:t xml:space="preserve">relative à d’autres prestations du commissaire imposées par la loi ou les statuts, </w:t>
      </w:r>
      <w:r w:rsidR="00EB576C">
        <w:rPr>
          <w:rFonts w:ascii="Arial" w:hAnsi="Arial" w:cs="Arial"/>
          <w:lang w:val="fr-BE"/>
        </w:rPr>
        <w:t xml:space="preserve">et </w:t>
      </w:r>
      <w:r w:rsidRPr="00110C9B">
        <w:rPr>
          <w:rFonts w:ascii="Arial" w:hAnsi="Arial" w:cs="Arial"/>
          <w:lang w:val="fr-BE"/>
        </w:rPr>
        <w:t>est à bordereau de prix. Le soumissionnaire propose dans son offre un taux horaire pour ces prestations. Ce taux horaire inclut tous les frais quelconques, tel</w:t>
      </w:r>
      <w:r w:rsidR="00C1565E">
        <w:rPr>
          <w:rFonts w:ascii="Arial" w:hAnsi="Arial" w:cs="Arial"/>
          <w:lang w:val="fr-BE"/>
        </w:rPr>
        <w:t>s</w:t>
      </w:r>
      <w:r w:rsidRPr="00110C9B">
        <w:rPr>
          <w:rFonts w:ascii="Arial" w:hAnsi="Arial" w:cs="Arial"/>
          <w:lang w:val="fr-BE"/>
        </w:rPr>
        <w:t xml:space="preserve"> que repris </w:t>
      </w:r>
      <w:r w:rsidR="005F654A">
        <w:rPr>
          <w:rFonts w:ascii="Arial" w:hAnsi="Arial" w:cs="Arial"/>
          <w:lang w:val="fr-BE"/>
        </w:rPr>
        <w:t>au point</w:t>
      </w:r>
      <w:r w:rsidRPr="00110C9B">
        <w:rPr>
          <w:rFonts w:ascii="Arial" w:hAnsi="Arial" w:cs="Arial"/>
          <w:lang w:val="fr-BE"/>
        </w:rPr>
        <w:t xml:space="preserve"> </w:t>
      </w:r>
      <w:r w:rsidR="00C1565E">
        <w:rPr>
          <w:rFonts w:ascii="Arial" w:hAnsi="Arial" w:cs="Arial"/>
          <w:lang w:val="fr-BE"/>
        </w:rPr>
        <w:t>10</w:t>
      </w:r>
      <w:r w:rsidRPr="00110C9B">
        <w:rPr>
          <w:rFonts w:ascii="Arial" w:hAnsi="Arial" w:cs="Arial"/>
          <w:lang w:val="fr-BE"/>
        </w:rPr>
        <w:t>.</w:t>
      </w:r>
      <w:r w:rsidR="00C1565E">
        <w:rPr>
          <w:rFonts w:ascii="Arial" w:hAnsi="Arial" w:cs="Arial"/>
          <w:lang w:val="fr-BE"/>
        </w:rPr>
        <w:t>2</w:t>
      </w:r>
      <w:r w:rsidRPr="00110C9B">
        <w:rPr>
          <w:rFonts w:ascii="Arial" w:hAnsi="Arial" w:cs="Arial"/>
          <w:lang w:val="fr-BE"/>
        </w:rPr>
        <w:t>. (frais de déplacement, frais de secrétariat, etc.).</w:t>
      </w:r>
      <w:r w:rsidR="008E5DD2">
        <w:rPr>
          <w:rFonts w:ascii="Arial" w:hAnsi="Arial" w:cs="Arial"/>
          <w:lang w:val="fr-BE"/>
        </w:rPr>
        <w:t xml:space="preserve"> </w:t>
      </w:r>
      <w:r w:rsidR="008E5DD2" w:rsidRPr="00110C9B">
        <w:rPr>
          <w:rFonts w:ascii="Arial" w:hAnsi="Arial" w:cs="Arial"/>
          <w:lang w:val="fr-BE"/>
        </w:rPr>
        <w:t xml:space="preserve">Le pouvoir adjudicateur estime cette mission à </w:t>
      </w:r>
      <w:r w:rsidR="00110C9B" w:rsidRPr="00110C9B">
        <w:rPr>
          <w:rFonts w:ascii="Arial" w:hAnsi="Arial" w:cs="Arial"/>
          <w:b/>
          <w:lang w:val="fr-BE"/>
        </w:rPr>
        <w:t>[….]</w:t>
      </w:r>
      <w:r w:rsidR="008E5DD2" w:rsidRPr="00110C9B">
        <w:rPr>
          <w:rFonts w:ascii="Arial" w:hAnsi="Arial" w:cs="Arial"/>
          <w:lang w:val="fr-BE"/>
        </w:rPr>
        <w:t xml:space="preserve"> heures de prestations par an, sans qu’il ne s’agisse d’une estimation contraignante. Le soumissionnaire pourra être amené à prester plus ou moins d’heures que cette estimation, sans indemnité.</w:t>
      </w:r>
    </w:p>
    <w:p w14:paraId="6BCD744D" w14:textId="77777777" w:rsidR="005A45FF" w:rsidRPr="008C2BDF" w:rsidRDefault="005A45FF" w:rsidP="00A421F9">
      <w:pPr>
        <w:spacing w:before="100" w:beforeAutospacing="1" w:after="100" w:afterAutospacing="1"/>
        <w:jc w:val="both"/>
        <w:rPr>
          <w:rFonts w:ascii="Arial" w:hAnsi="Arial" w:cs="Arial"/>
          <w:lang w:val="fr-BE"/>
        </w:rPr>
      </w:pPr>
      <w:r w:rsidRPr="008C2BDF">
        <w:rPr>
          <w:rFonts w:ascii="Arial" w:hAnsi="Arial" w:cs="Arial"/>
          <w:lang w:val="fr-BE"/>
        </w:rPr>
        <w:t xml:space="preserve">Du fait de son </w:t>
      </w:r>
      <w:r w:rsidR="00DF66BB" w:rsidRPr="008C2BDF">
        <w:rPr>
          <w:rFonts w:ascii="Arial" w:hAnsi="Arial" w:cs="Arial"/>
          <w:lang w:val="fr-BE"/>
        </w:rPr>
        <w:t>offre</w:t>
      </w:r>
      <w:r w:rsidRPr="008C2BDF">
        <w:rPr>
          <w:rFonts w:ascii="Arial" w:hAnsi="Arial" w:cs="Arial"/>
          <w:lang w:val="fr-BE"/>
        </w:rPr>
        <w:t xml:space="preserve">, le </w:t>
      </w:r>
      <w:r w:rsidR="00DF66BB" w:rsidRPr="008C2BDF">
        <w:rPr>
          <w:rFonts w:ascii="Arial" w:hAnsi="Arial" w:cs="Arial"/>
          <w:lang w:val="fr-BE"/>
        </w:rPr>
        <w:t xml:space="preserve">soumissionnaire </w:t>
      </w:r>
      <w:r w:rsidRPr="008C2BDF">
        <w:rPr>
          <w:rFonts w:ascii="Arial" w:hAnsi="Arial" w:cs="Arial"/>
          <w:lang w:val="fr-BE"/>
        </w:rPr>
        <w:t>reconnaît que tous les accessoires nécessaires à ses missions font partie intégrante du marché de façon à réaliser les prestations de services complètes, rien excepté</w:t>
      </w:r>
      <w:r w:rsidR="00D63866" w:rsidRPr="008C2BDF">
        <w:rPr>
          <w:rFonts w:ascii="Arial" w:hAnsi="Arial" w:cs="Arial"/>
          <w:lang w:val="fr-BE"/>
        </w:rPr>
        <w:t xml:space="preserve"> </w:t>
      </w:r>
      <w:r w:rsidRPr="008C2BDF">
        <w:rPr>
          <w:rFonts w:ascii="Arial" w:hAnsi="Arial" w:cs="Arial"/>
          <w:lang w:val="fr-BE"/>
        </w:rPr>
        <w:t>ni réservé.</w:t>
      </w:r>
    </w:p>
    <w:p w14:paraId="43F3918D" w14:textId="77777777" w:rsidR="00110C9B" w:rsidRDefault="005A45FF" w:rsidP="00A421F9">
      <w:pPr>
        <w:spacing w:before="100" w:beforeAutospacing="1" w:after="100" w:afterAutospacing="1"/>
        <w:jc w:val="both"/>
        <w:rPr>
          <w:rFonts w:ascii="Arial" w:hAnsi="Arial" w:cs="Arial"/>
          <w:strike/>
          <w:highlight w:val="green"/>
          <w:lang w:val="fr-BE"/>
        </w:rPr>
      </w:pPr>
      <w:r w:rsidRPr="00110C9B">
        <w:rPr>
          <w:rFonts w:ascii="Arial" w:hAnsi="Arial" w:cs="Arial"/>
          <w:lang w:val="fr-BE"/>
        </w:rPr>
        <w:t>Le</w:t>
      </w:r>
      <w:r w:rsidR="003F2D72" w:rsidRPr="00110C9B">
        <w:rPr>
          <w:rFonts w:ascii="Arial" w:hAnsi="Arial" w:cs="Arial"/>
          <w:lang w:val="fr-BE"/>
        </w:rPr>
        <w:t>s</w:t>
      </w:r>
      <w:r w:rsidR="00106BA1" w:rsidRPr="00110C9B">
        <w:rPr>
          <w:rFonts w:ascii="Arial" w:hAnsi="Arial" w:cs="Arial"/>
          <w:lang w:val="fr-BE"/>
        </w:rPr>
        <w:t xml:space="preserve"> prix proposé</w:t>
      </w:r>
      <w:r w:rsidR="003F2D72" w:rsidRPr="00110C9B">
        <w:rPr>
          <w:rFonts w:ascii="Arial" w:hAnsi="Arial" w:cs="Arial"/>
          <w:lang w:val="fr-BE"/>
        </w:rPr>
        <w:t>s</w:t>
      </w:r>
      <w:r w:rsidR="00106BA1" w:rsidRPr="00110C9B">
        <w:rPr>
          <w:rFonts w:ascii="Arial" w:hAnsi="Arial" w:cs="Arial"/>
          <w:lang w:val="fr-BE"/>
        </w:rPr>
        <w:t xml:space="preserve"> dans l’</w:t>
      </w:r>
      <w:r w:rsidR="009709EB" w:rsidRPr="00110C9B">
        <w:rPr>
          <w:rFonts w:ascii="Arial" w:hAnsi="Arial" w:cs="Arial"/>
          <w:lang w:val="fr-BE"/>
        </w:rPr>
        <w:t>offre</w:t>
      </w:r>
      <w:r w:rsidR="00D63866" w:rsidRPr="00110C9B">
        <w:rPr>
          <w:rFonts w:ascii="Arial" w:hAnsi="Arial" w:cs="Arial"/>
          <w:lang w:val="fr-BE"/>
        </w:rPr>
        <w:t xml:space="preserve"> </w:t>
      </w:r>
      <w:r w:rsidR="00106BA1" w:rsidRPr="00110C9B">
        <w:rPr>
          <w:rFonts w:ascii="Arial" w:hAnsi="Arial" w:cs="Arial"/>
          <w:lang w:val="fr-BE"/>
        </w:rPr>
        <w:t xml:space="preserve">du </w:t>
      </w:r>
      <w:r w:rsidR="00DF66BB" w:rsidRPr="00110C9B">
        <w:rPr>
          <w:rFonts w:ascii="Arial" w:hAnsi="Arial" w:cs="Arial"/>
          <w:lang w:val="fr-BE"/>
        </w:rPr>
        <w:t>soumissionnaire</w:t>
      </w:r>
      <w:r w:rsidRPr="00110C9B">
        <w:rPr>
          <w:rFonts w:ascii="Arial" w:hAnsi="Arial" w:cs="Arial"/>
          <w:lang w:val="fr-BE"/>
        </w:rPr>
        <w:t xml:space="preserve"> </w:t>
      </w:r>
      <w:r w:rsidR="00AA22F3" w:rsidRPr="00110C9B">
        <w:rPr>
          <w:rFonts w:ascii="Arial" w:hAnsi="Arial" w:cs="Arial"/>
          <w:lang w:val="fr-BE"/>
        </w:rPr>
        <w:t>compren</w:t>
      </w:r>
      <w:r w:rsidR="003F2D72" w:rsidRPr="00110C9B">
        <w:rPr>
          <w:rFonts w:ascii="Arial" w:hAnsi="Arial" w:cs="Arial"/>
          <w:lang w:val="fr-BE"/>
        </w:rPr>
        <w:t>nent</w:t>
      </w:r>
      <w:r w:rsidR="00AA22F3" w:rsidRPr="00110C9B">
        <w:rPr>
          <w:rFonts w:ascii="Arial" w:hAnsi="Arial" w:cs="Arial"/>
          <w:lang w:val="fr-BE"/>
        </w:rPr>
        <w:t xml:space="preserve"> tou</w:t>
      </w:r>
      <w:r w:rsidR="0032462A" w:rsidRPr="00110C9B">
        <w:rPr>
          <w:rFonts w:ascii="Arial" w:hAnsi="Arial" w:cs="Arial"/>
          <w:lang w:val="fr-BE"/>
        </w:rPr>
        <w:t>te</w:t>
      </w:r>
      <w:r w:rsidR="00AA22F3" w:rsidRPr="00110C9B">
        <w:rPr>
          <w:rFonts w:ascii="Arial" w:hAnsi="Arial" w:cs="Arial"/>
          <w:lang w:val="fr-BE"/>
        </w:rPr>
        <w:t xml:space="preserve">s </w:t>
      </w:r>
      <w:r w:rsidR="0032462A" w:rsidRPr="00110C9B">
        <w:rPr>
          <w:rFonts w:ascii="Arial" w:hAnsi="Arial" w:cs="Arial"/>
          <w:lang w:val="fr-BE"/>
        </w:rPr>
        <w:t>les</w:t>
      </w:r>
      <w:r w:rsidR="00AA22F3" w:rsidRPr="00110C9B">
        <w:rPr>
          <w:rFonts w:ascii="Arial" w:hAnsi="Arial" w:cs="Arial"/>
          <w:lang w:val="fr-BE"/>
        </w:rPr>
        <w:t xml:space="preserve"> impositions </w:t>
      </w:r>
      <w:r w:rsidR="0032462A" w:rsidRPr="00110C9B">
        <w:rPr>
          <w:rFonts w:ascii="Arial" w:hAnsi="Arial" w:cs="Arial"/>
          <w:lang w:val="fr-BE"/>
        </w:rPr>
        <w:t>auxquelles est assujetti le marché,</w:t>
      </w:r>
      <w:r w:rsidR="00AA22F3" w:rsidRPr="00110C9B">
        <w:rPr>
          <w:rFonts w:ascii="Arial" w:hAnsi="Arial" w:cs="Arial"/>
          <w:lang w:val="fr-BE"/>
        </w:rPr>
        <w:t xml:space="preserve"> à l’exception de la </w:t>
      </w:r>
      <w:r w:rsidRPr="00110C9B">
        <w:rPr>
          <w:rFonts w:ascii="Arial" w:hAnsi="Arial" w:cs="Arial"/>
          <w:lang w:val="fr-BE"/>
        </w:rPr>
        <w:t>TVA</w:t>
      </w:r>
      <w:r w:rsidR="00277C7A" w:rsidRPr="00110C9B">
        <w:rPr>
          <w:rFonts w:ascii="Arial" w:hAnsi="Arial" w:cs="Arial"/>
          <w:lang w:val="fr-BE"/>
        </w:rPr>
        <w:t xml:space="preserve"> (21% actuellement</w:t>
      </w:r>
      <w:r w:rsidR="00277C7A" w:rsidRPr="008C2BDF">
        <w:rPr>
          <w:rFonts w:ascii="Arial" w:hAnsi="Arial" w:cs="Arial"/>
          <w:lang w:val="fr-BE"/>
        </w:rPr>
        <w:t>)</w:t>
      </w:r>
      <w:r w:rsidR="00277C7A" w:rsidRPr="0088367A">
        <w:rPr>
          <w:rFonts w:ascii="Arial" w:hAnsi="Arial" w:cs="Arial"/>
          <w:strike/>
          <w:lang w:val="fr-BE"/>
        </w:rPr>
        <w:t xml:space="preserve"> </w:t>
      </w:r>
    </w:p>
    <w:p w14:paraId="7223B77F" w14:textId="77777777" w:rsidR="005A45FF" w:rsidRPr="008C2BDF" w:rsidRDefault="00AA22F3" w:rsidP="00A421F9">
      <w:pPr>
        <w:spacing w:before="100" w:beforeAutospacing="1" w:after="100" w:afterAutospacing="1"/>
        <w:jc w:val="both"/>
        <w:rPr>
          <w:rFonts w:ascii="Arial" w:hAnsi="Arial" w:cs="Arial"/>
          <w:lang w:val="fr-BE"/>
        </w:rPr>
      </w:pPr>
      <w:r w:rsidRPr="008C2BDF">
        <w:rPr>
          <w:rFonts w:ascii="Arial" w:hAnsi="Arial" w:cs="Arial"/>
          <w:lang w:val="fr-BE"/>
        </w:rPr>
        <w:t>L</w:t>
      </w:r>
      <w:r w:rsidR="005A45FF" w:rsidRPr="008C2BDF">
        <w:rPr>
          <w:rFonts w:ascii="Arial" w:hAnsi="Arial" w:cs="Arial"/>
          <w:lang w:val="fr-BE"/>
        </w:rPr>
        <w:t>e</w:t>
      </w:r>
      <w:r w:rsidR="00A421F9" w:rsidRPr="008C2BDF">
        <w:rPr>
          <w:rFonts w:ascii="Arial" w:hAnsi="Arial" w:cs="Arial"/>
          <w:lang w:val="fr-BE"/>
        </w:rPr>
        <w:t>s prix seront établis en euros.</w:t>
      </w:r>
    </w:p>
    <w:p w14:paraId="5F4364D7" w14:textId="3395F7AA" w:rsidR="006E5933" w:rsidRDefault="006D17DC" w:rsidP="00A421F9">
      <w:pPr>
        <w:spacing w:before="100" w:beforeAutospacing="1" w:after="100" w:afterAutospacing="1"/>
        <w:jc w:val="both"/>
        <w:rPr>
          <w:rFonts w:ascii="Arial" w:hAnsi="Arial" w:cs="Arial"/>
          <w:lang w:val="fr-BE"/>
        </w:rPr>
      </w:pPr>
      <w:r w:rsidRPr="008C2BDF">
        <w:rPr>
          <w:rFonts w:ascii="Arial" w:hAnsi="Arial" w:cs="Arial"/>
          <w:lang w:val="fr-BE"/>
        </w:rPr>
        <w:t xml:space="preserve">L’article </w:t>
      </w:r>
      <w:r w:rsidR="00F86BA9">
        <w:rPr>
          <w:rFonts w:ascii="Arial" w:hAnsi="Arial" w:cs="Arial"/>
          <w:lang w:val="fr-BE"/>
        </w:rPr>
        <w:t xml:space="preserve">44 </w:t>
      </w:r>
      <w:r w:rsidR="003F2D72">
        <w:rPr>
          <w:rFonts w:ascii="Arial" w:hAnsi="Arial" w:cs="Arial"/>
          <w:lang w:val="fr-BE"/>
        </w:rPr>
        <w:t>d</w:t>
      </w:r>
      <w:r w:rsidRPr="008C2BDF">
        <w:rPr>
          <w:rFonts w:ascii="Arial" w:hAnsi="Arial" w:cs="Arial"/>
          <w:lang w:val="fr-BE"/>
        </w:rPr>
        <w:t>e l’AR</w:t>
      </w:r>
      <w:r w:rsidR="009111CC" w:rsidRPr="008C2BDF">
        <w:rPr>
          <w:rFonts w:ascii="Arial" w:hAnsi="Arial" w:cs="Arial"/>
          <w:lang w:val="fr-BE"/>
        </w:rPr>
        <w:t>P</w:t>
      </w:r>
      <w:r w:rsidRPr="008C2BDF">
        <w:rPr>
          <w:rFonts w:ascii="Arial" w:hAnsi="Arial" w:cs="Arial"/>
          <w:lang w:val="fr-BE"/>
        </w:rPr>
        <w:t xml:space="preserve"> s’applique </w:t>
      </w:r>
      <w:r w:rsidR="006E5933" w:rsidRPr="008C2BDF">
        <w:rPr>
          <w:rFonts w:ascii="Arial" w:hAnsi="Arial" w:cs="Arial"/>
          <w:lang w:val="fr-BE"/>
        </w:rPr>
        <w:t>au présent marché (vérification des prix en cas de prix paraissant anormalement bas ou élevé</w:t>
      </w:r>
      <w:r w:rsidR="003D1401" w:rsidRPr="008C2BDF">
        <w:rPr>
          <w:rFonts w:ascii="Arial" w:hAnsi="Arial" w:cs="Arial"/>
          <w:lang w:val="fr-BE"/>
        </w:rPr>
        <w:t>s</w:t>
      </w:r>
      <w:r w:rsidR="006E5933" w:rsidRPr="008C2BDF">
        <w:rPr>
          <w:rFonts w:ascii="Arial" w:hAnsi="Arial" w:cs="Arial"/>
          <w:lang w:val="fr-BE"/>
        </w:rPr>
        <w:t>).</w:t>
      </w:r>
    </w:p>
    <w:p w14:paraId="378086EA" w14:textId="77777777" w:rsidR="003E7D67" w:rsidRPr="008C2BDF" w:rsidRDefault="003E7D67" w:rsidP="00A421F9">
      <w:pPr>
        <w:spacing w:before="100" w:beforeAutospacing="1" w:after="100" w:afterAutospacing="1"/>
        <w:jc w:val="both"/>
        <w:rPr>
          <w:rFonts w:ascii="Arial" w:hAnsi="Arial" w:cs="Arial"/>
          <w:lang w:val="fr-BE"/>
        </w:rPr>
      </w:pPr>
    </w:p>
    <w:p w14:paraId="58C48DAE" w14:textId="77777777" w:rsidR="00F91AE3" w:rsidRPr="008C2BDF" w:rsidRDefault="00A421F9" w:rsidP="00B40180">
      <w:pPr>
        <w:pStyle w:val="Titre1"/>
        <w:rPr>
          <w:lang w:val="fr-BE"/>
        </w:rPr>
      </w:pPr>
      <w:bookmarkStart w:id="20" w:name="_Toc129966420"/>
      <w:r w:rsidRPr="008C2BDF">
        <w:rPr>
          <w:lang w:val="fr-BE"/>
        </w:rPr>
        <w:t xml:space="preserve">Chapitre 6. </w:t>
      </w:r>
      <w:r w:rsidR="0016071A" w:rsidRPr="008C2BDF">
        <w:rPr>
          <w:lang w:val="fr-BE"/>
        </w:rPr>
        <w:t>Droit d’accès</w:t>
      </w:r>
      <w:r w:rsidR="00E404D6" w:rsidRPr="008C2BDF">
        <w:rPr>
          <w:lang w:val="fr-BE"/>
        </w:rPr>
        <w:t>, autres attestations</w:t>
      </w:r>
      <w:r w:rsidR="0016071A" w:rsidRPr="008C2BDF">
        <w:rPr>
          <w:lang w:val="fr-BE"/>
        </w:rPr>
        <w:t xml:space="preserve"> et </w:t>
      </w:r>
      <w:r w:rsidR="00811CCC" w:rsidRPr="008C2BDF">
        <w:rPr>
          <w:lang w:val="fr-BE"/>
        </w:rPr>
        <w:t>s</w:t>
      </w:r>
      <w:r w:rsidR="0016071A" w:rsidRPr="008C2BDF">
        <w:rPr>
          <w:lang w:val="fr-BE"/>
        </w:rPr>
        <w:t>élection qualitative</w:t>
      </w:r>
      <w:bookmarkEnd w:id="20"/>
    </w:p>
    <w:p w14:paraId="077C41C7" w14:textId="77777777" w:rsidR="00F91AE3" w:rsidRPr="008C2BDF" w:rsidRDefault="00F91AE3" w:rsidP="000644A1">
      <w:pPr>
        <w:jc w:val="both"/>
        <w:rPr>
          <w:rFonts w:ascii="Arial" w:hAnsi="Arial" w:cs="Arial"/>
          <w:lang w:val="fr-BE"/>
        </w:rPr>
      </w:pPr>
    </w:p>
    <w:p w14:paraId="44F4228B" w14:textId="104D61DB" w:rsidR="00ED1E72" w:rsidRPr="008C2BDF" w:rsidRDefault="00ED1E72" w:rsidP="00BF2D7E">
      <w:pPr>
        <w:pStyle w:val="Titre2"/>
        <w:rPr>
          <w:lang w:val="fr-BE"/>
        </w:rPr>
      </w:pPr>
      <w:bookmarkStart w:id="21" w:name="_Toc129966421"/>
      <w:r w:rsidRPr="008C2BDF">
        <w:rPr>
          <w:lang w:val="fr-BE"/>
        </w:rPr>
        <w:t>6.1.</w:t>
      </w:r>
      <w:r w:rsidRPr="008C2BDF">
        <w:rPr>
          <w:lang w:val="fr-BE"/>
        </w:rPr>
        <w:tab/>
      </w:r>
      <w:r w:rsidR="007B7427">
        <w:rPr>
          <w:lang w:val="fr-BE"/>
        </w:rPr>
        <w:t>Document unique de marché européen</w:t>
      </w:r>
      <w:bookmarkEnd w:id="21"/>
    </w:p>
    <w:p w14:paraId="64DE11A0" w14:textId="77777777" w:rsidR="00ED1E72" w:rsidRPr="008C2BDF" w:rsidRDefault="00ED1E72" w:rsidP="00ED1E72">
      <w:pPr>
        <w:jc w:val="both"/>
        <w:rPr>
          <w:rFonts w:ascii="Arial" w:hAnsi="Arial" w:cs="Arial"/>
          <w:lang w:val="fr-BE"/>
        </w:rPr>
      </w:pPr>
    </w:p>
    <w:p w14:paraId="5C13F0F0" w14:textId="343E3F04" w:rsidR="005B0AB8" w:rsidRDefault="005B0AB8" w:rsidP="00C36598">
      <w:pPr>
        <w:jc w:val="both"/>
        <w:rPr>
          <w:rFonts w:ascii="Arial" w:hAnsi="Arial" w:cs="Arial"/>
          <w:lang w:val="fr-BE"/>
        </w:rPr>
      </w:pPr>
      <w:r w:rsidRPr="005B0AB8">
        <w:rPr>
          <w:rFonts w:ascii="Arial" w:hAnsi="Arial" w:cs="Arial"/>
          <w:lang w:val="fr-BE"/>
        </w:rPr>
        <w:t xml:space="preserve">Le marché ne </w:t>
      </w:r>
      <w:r w:rsidR="00C36598">
        <w:rPr>
          <w:rFonts w:ascii="Arial" w:hAnsi="Arial" w:cs="Arial"/>
          <w:lang w:val="fr-BE"/>
        </w:rPr>
        <w:t>pourra ê</w:t>
      </w:r>
      <w:r w:rsidRPr="005B0AB8">
        <w:rPr>
          <w:rFonts w:ascii="Arial" w:hAnsi="Arial" w:cs="Arial"/>
          <w:lang w:val="fr-BE"/>
        </w:rPr>
        <w:t xml:space="preserve">tre attribué que lorsque l’offre provient d’un soumissionnaire qui n’est pas exclu de l’accès au marché à cause d’une situation d’exclusion et qui répond aux critères de sélection établis dans </w:t>
      </w:r>
      <w:r w:rsidR="00C36598">
        <w:rPr>
          <w:rFonts w:ascii="Arial" w:hAnsi="Arial" w:cs="Arial"/>
          <w:lang w:val="fr-BE"/>
        </w:rPr>
        <w:t>l</w:t>
      </w:r>
      <w:r w:rsidRPr="005B0AB8">
        <w:rPr>
          <w:rFonts w:ascii="Arial" w:hAnsi="Arial" w:cs="Arial"/>
          <w:lang w:val="fr-BE"/>
        </w:rPr>
        <w:t>es documents de marché.</w:t>
      </w:r>
    </w:p>
    <w:p w14:paraId="4D6324F5" w14:textId="77777777" w:rsidR="005B0AB8" w:rsidRDefault="005B0AB8" w:rsidP="007B7427">
      <w:pPr>
        <w:jc w:val="both"/>
        <w:rPr>
          <w:rFonts w:ascii="Arial" w:hAnsi="Arial" w:cs="Arial"/>
          <w:lang w:val="fr-BE"/>
        </w:rPr>
      </w:pPr>
    </w:p>
    <w:p w14:paraId="718CF93D" w14:textId="437A7EE6" w:rsidR="007B7427" w:rsidRDefault="007B7427" w:rsidP="007B7427">
      <w:pPr>
        <w:jc w:val="both"/>
        <w:rPr>
          <w:rFonts w:ascii="Arial" w:hAnsi="Arial" w:cs="Arial"/>
          <w:lang w:val="fr-BE"/>
        </w:rPr>
      </w:pPr>
      <w:r w:rsidRPr="007B7427">
        <w:rPr>
          <w:rFonts w:ascii="Arial" w:hAnsi="Arial" w:cs="Arial"/>
          <w:lang w:val="fr-BE"/>
        </w:rPr>
        <w:lastRenderedPageBreak/>
        <w:t xml:space="preserve">Le soumissionnaire introduit avec son offre un document unique de marché européen (DUME). </w:t>
      </w:r>
    </w:p>
    <w:p w14:paraId="728106E7" w14:textId="77777777" w:rsidR="007B7427" w:rsidRPr="007B7427" w:rsidRDefault="007B7427" w:rsidP="00B11010">
      <w:pPr>
        <w:jc w:val="both"/>
        <w:rPr>
          <w:rFonts w:ascii="Arial" w:hAnsi="Arial" w:cs="Arial"/>
          <w:lang w:val="fr-BE"/>
        </w:rPr>
      </w:pPr>
    </w:p>
    <w:p w14:paraId="48428A3A" w14:textId="68753629" w:rsidR="007B7427" w:rsidRDefault="007B7427" w:rsidP="007B7427">
      <w:pPr>
        <w:jc w:val="both"/>
        <w:rPr>
          <w:rFonts w:ascii="Arial" w:hAnsi="Arial" w:cs="Arial"/>
          <w:lang w:val="fr-BE"/>
        </w:rPr>
      </w:pPr>
      <w:r w:rsidRPr="007B7427">
        <w:rPr>
          <w:rFonts w:ascii="Arial" w:hAnsi="Arial" w:cs="Arial"/>
          <w:lang w:val="fr-BE"/>
        </w:rPr>
        <w:t>Le chargement du formulaire rempli</w:t>
      </w:r>
      <w:r>
        <w:rPr>
          <w:rFonts w:ascii="Arial" w:hAnsi="Arial" w:cs="Arial"/>
          <w:lang w:val="fr-BE"/>
        </w:rPr>
        <w:t xml:space="preserve"> </w:t>
      </w:r>
      <w:r w:rsidRPr="007B7427">
        <w:rPr>
          <w:rFonts w:ascii="Arial" w:hAnsi="Arial" w:cs="Arial"/>
          <w:lang w:val="fr-BE"/>
        </w:rPr>
        <w:t>est prescrit à peine de nullité de l’offre. Le soumissionnaire est prié d’y consacrer une attention particulière.</w:t>
      </w:r>
      <w:r>
        <w:rPr>
          <w:rFonts w:ascii="Arial" w:hAnsi="Arial" w:cs="Arial"/>
          <w:lang w:val="fr-BE"/>
        </w:rPr>
        <w:t xml:space="preserve"> Le soumissionnaire peut prendre connaissance d</w:t>
      </w:r>
      <w:r w:rsidRPr="007B7427">
        <w:rPr>
          <w:rFonts w:ascii="Arial" w:hAnsi="Arial" w:cs="Arial"/>
          <w:lang w:val="fr-BE"/>
        </w:rPr>
        <w:t>es lignes directrices permettant de remplir le DUME</w:t>
      </w:r>
      <w:r>
        <w:rPr>
          <w:rFonts w:ascii="Arial" w:hAnsi="Arial" w:cs="Arial"/>
          <w:lang w:val="fr-BE"/>
        </w:rPr>
        <w:t xml:space="preserve"> via le lien souvent :</w:t>
      </w:r>
      <w:r w:rsidRPr="007B7427">
        <w:rPr>
          <w:rFonts w:ascii="Arial" w:hAnsi="Arial" w:cs="Arial"/>
          <w:lang w:val="fr-BE"/>
        </w:rPr>
        <w:t xml:space="preserve"> </w:t>
      </w:r>
      <w:hyperlink r:id="rId11" w:history="1">
        <w:r w:rsidRPr="004A43F2">
          <w:rPr>
            <w:rStyle w:val="Lienhypertexte"/>
            <w:rFonts w:ascii="Arial" w:hAnsi="Arial" w:cs="Arial"/>
            <w:lang w:val="fr-BE"/>
          </w:rPr>
          <w:t>https://dume.publicprocurement.be/</w:t>
        </w:r>
      </w:hyperlink>
      <w:r>
        <w:rPr>
          <w:rFonts w:ascii="Arial" w:hAnsi="Arial" w:cs="Arial"/>
          <w:lang w:val="fr-BE"/>
        </w:rPr>
        <w:t xml:space="preserve">. </w:t>
      </w:r>
    </w:p>
    <w:p w14:paraId="0BFC52EC" w14:textId="77777777" w:rsidR="007B7427" w:rsidRPr="007B7427" w:rsidRDefault="007B7427" w:rsidP="00B11010">
      <w:pPr>
        <w:jc w:val="both"/>
        <w:rPr>
          <w:rFonts w:ascii="Arial" w:hAnsi="Arial" w:cs="Arial"/>
          <w:lang w:val="fr-BE"/>
        </w:rPr>
      </w:pPr>
    </w:p>
    <w:p w14:paraId="3BBDB0A8" w14:textId="61C0368D" w:rsidR="007B7427" w:rsidRDefault="007B7427" w:rsidP="007B7427">
      <w:pPr>
        <w:jc w:val="both"/>
        <w:rPr>
          <w:rFonts w:ascii="Arial" w:hAnsi="Arial" w:cs="Arial"/>
          <w:lang w:val="fr-BE"/>
        </w:rPr>
      </w:pPr>
      <w:r w:rsidRPr="007B7427">
        <w:rPr>
          <w:rFonts w:ascii="Arial" w:hAnsi="Arial" w:cs="Arial"/>
          <w:lang w:val="fr-BE"/>
        </w:rPr>
        <w:t>L</w:t>
      </w:r>
      <w:r w:rsidR="005134F5">
        <w:rPr>
          <w:rFonts w:ascii="Arial" w:hAnsi="Arial" w:cs="Arial"/>
          <w:lang w:val="fr-BE"/>
        </w:rPr>
        <w:t>’</w:t>
      </w:r>
      <w:r w:rsidRPr="007B7427">
        <w:rPr>
          <w:rFonts w:ascii="Arial" w:hAnsi="Arial" w:cs="Arial"/>
          <w:lang w:val="fr-BE"/>
        </w:rPr>
        <w:t>adjudicateur demandera au soumissionnaire, si nécessaire, à tout moment de la procédure, de fournir tout ou partie des documents justificatifs, si cela est nécessaire pour assurer le bon déroulement de la procédure.</w:t>
      </w:r>
    </w:p>
    <w:p w14:paraId="4734B613" w14:textId="079CD07F" w:rsidR="005B0AB8" w:rsidRDefault="005B0AB8" w:rsidP="007B7427">
      <w:pPr>
        <w:jc w:val="both"/>
        <w:rPr>
          <w:rFonts w:ascii="Arial" w:hAnsi="Arial" w:cs="Arial"/>
          <w:lang w:val="fr-BE"/>
        </w:rPr>
      </w:pPr>
    </w:p>
    <w:p w14:paraId="0DDF4194" w14:textId="28945C06" w:rsidR="007B7427" w:rsidRDefault="007B7427" w:rsidP="007B7427">
      <w:pPr>
        <w:jc w:val="both"/>
        <w:rPr>
          <w:rFonts w:ascii="Arial" w:hAnsi="Arial" w:cs="Arial"/>
          <w:lang w:val="fr-BE"/>
        </w:rPr>
      </w:pPr>
      <w:r w:rsidRPr="007B7427">
        <w:rPr>
          <w:rFonts w:ascii="Arial" w:hAnsi="Arial" w:cs="Arial"/>
          <w:lang w:val="fr-BE"/>
        </w:rPr>
        <w:t>Le soumissionnaire n’est pas tenu de présenter des documents justificatifs ou d’autres pièces justificatives lorsque et dans la mesure où l</w:t>
      </w:r>
      <w:r w:rsidR="005134F5">
        <w:rPr>
          <w:rFonts w:ascii="Arial" w:hAnsi="Arial" w:cs="Arial"/>
          <w:lang w:val="fr-BE"/>
        </w:rPr>
        <w:t>’</w:t>
      </w:r>
      <w:r w:rsidRPr="007B7427">
        <w:rPr>
          <w:rFonts w:ascii="Arial" w:hAnsi="Arial" w:cs="Arial"/>
          <w:lang w:val="fr-BE"/>
        </w:rPr>
        <w:t xml:space="preserve">adjudicateur a la possibilité d’obtenir directement les certificats ou les informations pertinentes en accédant à une base de données nationale gratuite dans un État membre. </w:t>
      </w:r>
    </w:p>
    <w:p w14:paraId="369F6C0A" w14:textId="106D3F68" w:rsidR="005B0AB8" w:rsidRDefault="005B0AB8" w:rsidP="007B7427">
      <w:pPr>
        <w:jc w:val="both"/>
        <w:rPr>
          <w:rFonts w:ascii="Arial" w:hAnsi="Arial" w:cs="Arial"/>
          <w:lang w:val="fr-BE"/>
        </w:rPr>
      </w:pPr>
    </w:p>
    <w:p w14:paraId="61C53549" w14:textId="761AEEE1" w:rsidR="005B0AB8" w:rsidRDefault="005B0AB8" w:rsidP="005B0AB8">
      <w:pPr>
        <w:jc w:val="both"/>
        <w:rPr>
          <w:rFonts w:ascii="Arial" w:hAnsi="Arial" w:cs="Arial"/>
          <w:lang w:val="fr-BE"/>
        </w:rPr>
      </w:pPr>
      <w:r w:rsidRPr="005B0AB8">
        <w:rPr>
          <w:rFonts w:ascii="Arial" w:hAnsi="Arial" w:cs="Arial"/>
          <w:lang w:val="fr-BE"/>
        </w:rPr>
        <w:t>L</w:t>
      </w:r>
      <w:r w:rsidR="005134F5">
        <w:rPr>
          <w:rFonts w:ascii="Arial" w:hAnsi="Arial" w:cs="Arial"/>
          <w:lang w:val="fr-BE"/>
        </w:rPr>
        <w:t>’</w:t>
      </w:r>
      <w:r w:rsidRPr="005B0AB8">
        <w:rPr>
          <w:rFonts w:ascii="Arial" w:hAnsi="Arial" w:cs="Arial"/>
          <w:lang w:val="fr-BE"/>
        </w:rPr>
        <w:t>adjudicateur met à disposition un DUME pré établi en format XML et PDF sur la plate-forme électronique. Remplissez ce document et chargez-le avec l’offre.</w:t>
      </w:r>
    </w:p>
    <w:p w14:paraId="391817DB" w14:textId="77777777" w:rsidR="00C36598" w:rsidRPr="005B0AB8" w:rsidRDefault="00C36598" w:rsidP="005B0AB8">
      <w:pPr>
        <w:jc w:val="both"/>
        <w:rPr>
          <w:rFonts w:ascii="Arial" w:hAnsi="Arial" w:cs="Arial"/>
          <w:lang w:val="fr-BE"/>
        </w:rPr>
      </w:pPr>
    </w:p>
    <w:p w14:paraId="659A1493" w14:textId="77777777" w:rsidR="005B0AB8" w:rsidRPr="005B0AB8" w:rsidRDefault="005B0AB8" w:rsidP="005B0AB8">
      <w:pPr>
        <w:jc w:val="both"/>
        <w:rPr>
          <w:rFonts w:ascii="Arial" w:hAnsi="Arial" w:cs="Arial"/>
          <w:lang w:val="fr-BE"/>
        </w:rPr>
      </w:pPr>
      <w:r w:rsidRPr="005B0AB8">
        <w:rPr>
          <w:rFonts w:ascii="Arial" w:hAnsi="Arial" w:cs="Arial"/>
          <w:lang w:val="fr-BE"/>
        </w:rPr>
        <w:t xml:space="preserve">Veuillez ajouter le DUME sous forme de fichier PDF à l’offre. </w:t>
      </w:r>
    </w:p>
    <w:p w14:paraId="63142A2F" w14:textId="77777777" w:rsidR="005B0AB8" w:rsidRPr="005B0AB8" w:rsidRDefault="005B0AB8" w:rsidP="005B0AB8">
      <w:pPr>
        <w:jc w:val="both"/>
        <w:rPr>
          <w:rFonts w:ascii="Arial" w:hAnsi="Arial" w:cs="Arial"/>
          <w:lang w:val="fr-BE"/>
        </w:rPr>
      </w:pPr>
    </w:p>
    <w:p w14:paraId="17A344AA" w14:textId="4508B2FE" w:rsidR="005B0AB8" w:rsidRDefault="005B0AB8" w:rsidP="005B0AB8">
      <w:pPr>
        <w:jc w:val="both"/>
        <w:rPr>
          <w:rFonts w:ascii="Arial" w:hAnsi="Arial" w:cs="Arial"/>
          <w:lang w:val="fr-BE"/>
        </w:rPr>
      </w:pPr>
      <w:r w:rsidRPr="005B0AB8">
        <w:rPr>
          <w:rFonts w:ascii="Arial" w:hAnsi="Arial" w:cs="Arial"/>
          <w:lang w:val="fr-BE"/>
        </w:rPr>
        <w:t>Renseignements complémentaires concernant le DUME :</w:t>
      </w:r>
    </w:p>
    <w:p w14:paraId="79C78546" w14:textId="77777777" w:rsidR="00C36598" w:rsidRPr="005B0AB8" w:rsidRDefault="00C36598" w:rsidP="005B0AB8">
      <w:pPr>
        <w:jc w:val="both"/>
        <w:rPr>
          <w:rFonts w:ascii="Arial" w:hAnsi="Arial" w:cs="Arial"/>
          <w:lang w:val="fr-BE"/>
        </w:rPr>
      </w:pPr>
    </w:p>
    <w:p w14:paraId="6D8DDD56" w14:textId="22333F93" w:rsidR="005B0AB8" w:rsidRDefault="005B0AB8" w:rsidP="005B0AB8">
      <w:pPr>
        <w:jc w:val="both"/>
        <w:rPr>
          <w:rFonts w:ascii="Arial" w:hAnsi="Arial" w:cs="Arial"/>
          <w:lang w:val="fr-BE"/>
        </w:rPr>
      </w:pPr>
      <w:r w:rsidRPr="005B0AB8">
        <w:rPr>
          <w:rFonts w:ascii="Arial" w:hAnsi="Arial" w:cs="Arial"/>
          <w:lang w:val="fr-BE"/>
        </w:rPr>
        <w:t>Un soumissionnaire qui participe à titre individuel, mais qui recourt aux capacités d’une ou plusieurs autres entités, doit veiller à ce que l</w:t>
      </w:r>
      <w:r w:rsidR="005134F5">
        <w:rPr>
          <w:rFonts w:ascii="Arial" w:hAnsi="Arial" w:cs="Arial"/>
          <w:lang w:val="fr-BE"/>
        </w:rPr>
        <w:t>’</w:t>
      </w:r>
      <w:r w:rsidRPr="005B0AB8">
        <w:rPr>
          <w:rFonts w:ascii="Arial" w:hAnsi="Arial" w:cs="Arial"/>
          <w:lang w:val="fr-BE"/>
        </w:rPr>
        <w:t>adjudicateur ou l’entité adjudicatrice reçoive à la fois son DUME et un DUME distinct contenant les informations pertinentes pour chacune des entités auxquelles il fait appel.</w:t>
      </w:r>
    </w:p>
    <w:p w14:paraId="7062B3B6" w14:textId="77777777" w:rsidR="00C36598" w:rsidRPr="005B0AB8" w:rsidRDefault="00C36598" w:rsidP="005B0AB8">
      <w:pPr>
        <w:jc w:val="both"/>
        <w:rPr>
          <w:rFonts w:ascii="Arial" w:hAnsi="Arial" w:cs="Arial"/>
          <w:lang w:val="fr-BE"/>
        </w:rPr>
      </w:pPr>
    </w:p>
    <w:p w14:paraId="4A264356" w14:textId="2DF71F00" w:rsidR="005B0AB8" w:rsidRDefault="005B0AB8" w:rsidP="005B0AB8">
      <w:pPr>
        <w:jc w:val="both"/>
        <w:rPr>
          <w:rFonts w:ascii="Arial" w:hAnsi="Arial" w:cs="Arial"/>
          <w:lang w:val="fr-BE"/>
        </w:rPr>
      </w:pPr>
      <w:r w:rsidRPr="005B0AB8">
        <w:rPr>
          <w:rFonts w:ascii="Arial" w:hAnsi="Arial" w:cs="Arial"/>
          <w:lang w:val="fr-BE"/>
        </w:rPr>
        <w:t>Enfin, lorsqu’un groupement de soumissionnaires</w:t>
      </w:r>
      <w:r w:rsidR="001B6114">
        <w:rPr>
          <w:rFonts w:ascii="Arial" w:hAnsi="Arial" w:cs="Arial"/>
          <w:lang w:val="fr-BE"/>
        </w:rPr>
        <w:t xml:space="preserve"> sans personnalité juridique</w:t>
      </w:r>
      <w:r w:rsidRPr="005B0AB8">
        <w:rPr>
          <w:rFonts w:ascii="Arial" w:hAnsi="Arial" w:cs="Arial"/>
          <w:lang w:val="fr-BE"/>
        </w:rPr>
        <w:t>, y compris une association temporaire, participe conjointement à la procédure de passation, un DUME distinct indiquant les informations requises au titre des parties II à V doit être remis pour chacun des soumissionnaires participants. Celui d’entre eux qui représentera le groupement à l’égard d</w:t>
      </w:r>
      <w:r w:rsidR="005134F5">
        <w:rPr>
          <w:rFonts w:ascii="Arial" w:hAnsi="Arial" w:cs="Arial"/>
          <w:lang w:val="fr-BE"/>
        </w:rPr>
        <w:t>e l’</w:t>
      </w:r>
      <w:r w:rsidRPr="005B0AB8">
        <w:rPr>
          <w:rFonts w:ascii="Arial" w:hAnsi="Arial" w:cs="Arial"/>
          <w:lang w:val="fr-BE"/>
        </w:rPr>
        <w:t>adjudicateur est indiqué dans la partie II.B du DUME.</w:t>
      </w:r>
    </w:p>
    <w:p w14:paraId="29CC4C57" w14:textId="77777777" w:rsidR="007B7427" w:rsidRPr="007B7427" w:rsidRDefault="007B7427" w:rsidP="007B7427">
      <w:pPr>
        <w:jc w:val="both"/>
        <w:rPr>
          <w:rFonts w:ascii="Arial" w:hAnsi="Arial" w:cs="Arial"/>
          <w:lang w:val="fr-BE"/>
        </w:rPr>
      </w:pPr>
    </w:p>
    <w:p w14:paraId="679054BD" w14:textId="77777777" w:rsidR="00F91AE3" w:rsidRPr="008C2BDF" w:rsidRDefault="00811CCC" w:rsidP="00BF2D7E">
      <w:pPr>
        <w:pStyle w:val="Titre2"/>
        <w:rPr>
          <w:lang w:val="fr-BE"/>
        </w:rPr>
      </w:pPr>
      <w:bookmarkStart w:id="22" w:name="_Toc129966422"/>
      <w:r w:rsidRPr="008C2BDF">
        <w:rPr>
          <w:lang w:val="fr-BE"/>
        </w:rPr>
        <w:t>6.</w:t>
      </w:r>
      <w:r w:rsidR="00ED1E72" w:rsidRPr="008C2BDF">
        <w:rPr>
          <w:lang w:val="fr-BE"/>
        </w:rPr>
        <w:t>2.</w:t>
      </w:r>
      <w:r w:rsidRPr="008C2BDF">
        <w:rPr>
          <w:lang w:val="fr-BE"/>
        </w:rPr>
        <w:tab/>
      </w:r>
      <w:r w:rsidR="00A421F9" w:rsidRPr="008C2BDF">
        <w:rPr>
          <w:lang w:val="fr-BE"/>
        </w:rPr>
        <w:t xml:space="preserve"> </w:t>
      </w:r>
      <w:r w:rsidR="008B3C32" w:rsidRPr="008C2BDF">
        <w:rPr>
          <w:lang w:val="fr-BE"/>
        </w:rPr>
        <w:t>Motifs d’exclusion</w:t>
      </w:r>
      <w:bookmarkEnd w:id="22"/>
    </w:p>
    <w:p w14:paraId="0DEFF416" w14:textId="531D04BD" w:rsidR="001D4CFF" w:rsidRPr="008C2BDF" w:rsidRDefault="008C7370" w:rsidP="00B40180">
      <w:pPr>
        <w:pStyle w:val="Titre3"/>
        <w:rPr>
          <w:lang w:val="fr-BE"/>
        </w:rPr>
      </w:pPr>
      <w:bookmarkStart w:id="23" w:name="_Toc129966423"/>
      <w:r w:rsidRPr="008C2BDF">
        <w:rPr>
          <w:lang w:val="fr-BE"/>
        </w:rPr>
        <w:t>6.</w:t>
      </w:r>
      <w:r w:rsidR="00ED1E72" w:rsidRPr="008C2BDF">
        <w:rPr>
          <w:lang w:val="fr-BE"/>
        </w:rPr>
        <w:t>2.</w:t>
      </w:r>
      <w:r w:rsidRPr="008C2BDF">
        <w:rPr>
          <w:lang w:val="fr-BE"/>
        </w:rPr>
        <w:t>1.</w:t>
      </w:r>
      <w:r w:rsidRPr="008C2BDF">
        <w:rPr>
          <w:lang w:val="fr-BE"/>
        </w:rPr>
        <w:tab/>
      </w:r>
      <w:r w:rsidR="00755233">
        <w:rPr>
          <w:lang w:val="fr-BE"/>
        </w:rPr>
        <w:t>Motifs d’e</w:t>
      </w:r>
      <w:r w:rsidR="001D4CFF" w:rsidRPr="008C2BDF">
        <w:rPr>
          <w:lang w:val="fr-BE"/>
        </w:rPr>
        <w:t>xclusion obligatoires</w:t>
      </w:r>
      <w:r w:rsidR="00FE3BDD" w:rsidRPr="008C2BDF">
        <w:rPr>
          <w:lang w:val="fr-BE"/>
        </w:rPr>
        <w:t xml:space="preserve"> (article 6</w:t>
      </w:r>
      <w:r w:rsidR="00851098" w:rsidRPr="008C2BDF">
        <w:rPr>
          <w:lang w:val="fr-BE"/>
        </w:rPr>
        <w:t>7</w:t>
      </w:r>
      <w:r w:rsidR="00FE3BDD" w:rsidRPr="008C2BDF">
        <w:rPr>
          <w:lang w:val="fr-BE"/>
        </w:rPr>
        <w:t xml:space="preserve"> </w:t>
      </w:r>
      <w:r w:rsidR="008D1E59" w:rsidRPr="008C2BDF">
        <w:rPr>
          <w:lang w:val="fr-BE"/>
        </w:rPr>
        <w:t>de l</w:t>
      </w:r>
      <w:r w:rsidR="00851098" w:rsidRPr="008C2BDF">
        <w:rPr>
          <w:lang w:val="fr-BE"/>
        </w:rPr>
        <w:t>a loi du 17 juin 2016</w:t>
      </w:r>
      <w:r w:rsidR="00FE3BDD" w:rsidRPr="008C2BDF">
        <w:rPr>
          <w:lang w:val="fr-BE"/>
        </w:rPr>
        <w:t>)</w:t>
      </w:r>
      <w:bookmarkEnd w:id="23"/>
    </w:p>
    <w:p w14:paraId="4973A424" w14:textId="77777777" w:rsidR="001D4CFF" w:rsidRPr="008C2BDF" w:rsidRDefault="001D4CFF" w:rsidP="00D8619F">
      <w:pPr>
        <w:jc w:val="both"/>
        <w:rPr>
          <w:rFonts w:ascii="Arial" w:hAnsi="Arial" w:cs="Arial"/>
          <w:lang w:val="fr-BE"/>
        </w:rPr>
      </w:pPr>
    </w:p>
    <w:p w14:paraId="746CE319" w14:textId="77777777" w:rsidR="001D4CFF" w:rsidRPr="00D45442" w:rsidRDefault="001D4CFF" w:rsidP="00D8619F">
      <w:pPr>
        <w:jc w:val="both"/>
        <w:rPr>
          <w:rFonts w:ascii="Arial" w:hAnsi="Arial" w:cs="Arial"/>
          <w:lang w:val="fr-BE"/>
        </w:rPr>
      </w:pPr>
      <w:r w:rsidRPr="008C2BDF">
        <w:rPr>
          <w:rFonts w:ascii="Arial" w:hAnsi="Arial" w:cs="Arial"/>
          <w:lang w:val="fr-BE"/>
        </w:rPr>
        <w:t>En application de l’article 6</w:t>
      </w:r>
      <w:r w:rsidR="00660B70" w:rsidRPr="008C2BDF">
        <w:rPr>
          <w:rFonts w:ascii="Arial" w:hAnsi="Arial" w:cs="Arial"/>
          <w:lang w:val="fr-BE"/>
        </w:rPr>
        <w:t>7</w:t>
      </w:r>
      <w:r w:rsidR="00851098" w:rsidRPr="008C2BDF">
        <w:rPr>
          <w:rFonts w:ascii="Arial" w:hAnsi="Arial" w:cs="Arial"/>
          <w:lang w:val="fr-BE"/>
        </w:rPr>
        <w:t xml:space="preserve"> de la loi du 17 juin 201</w:t>
      </w:r>
      <w:r w:rsidR="00791EBF" w:rsidRPr="008C2BDF">
        <w:rPr>
          <w:rFonts w:ascii="Arial" w:hAnsi="Arial" w:cs="Arial"/>
          <w:lang w:val="fr-BE"/>
        </w:rPr>
        <w:t>6</w:t>
      </w:r>
      <w:r w:rsidRPr="008C2BDF">
        <w:rPr>
          <w:rFonts w:ascii="Arial" w:hAnsi="Arial" w:cs="Arial"/>
          <w:lang w:val="fr-BE"/>
        </w:rPr>
        <w:t xml:space="preserve"> sera exclu de l’accès au marché, à quelque stade que ce soit de la procédure,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 xml:space="preserve">qui a fait l’objet </w:t>
      </w:r>
      <w:r w:rsidRPr="00D45442">
        <w:rPr>
          <w:rFonts w:ascii="Arial" w:hAnsi="Arial" w:cs="Arial"/>
          <w:lang w:val="fr-BE"/>
        </w:rPr>
        <w:t>d’une condamnation prononcée par une décision judiciaire ayant force de chose jugée dont le pouvoir adjudicateur a connaissance pour :</w:t>
      </w:r>
    </w:p>
    <w:p w14:paraId="1051371D" w14:textId="77777777" w:rsidR="00A3198A" w:rsidRDefault="00A3198A" w:rsidP="00D8619F">
      <w:pPr>
        <w:jc w:val="both"/>
        <w:rPr>
          <w:rFonts w:ascii="Arial" w:hAnsi="Arial" w:cs="Arial"/>
          <w:lang w:val="fr-BE"/>
        </w:rPr>
      </w:pPr>
    </w:p>
    <w:p w14:paraId="16BBFEEC"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1° participation à une organisation criminelle;</w:t>
      </w:r>
    </w:p>
    <w:p w14:paraId="452F5DBB" w14:textId="77777777" w:rsidR="001B7ECB" w:rsidRPr="001B7ECB" w:rsidRDefault="001B7ECB" w:rsidP="001B7ECB">
      <w:pPr>
        <w:jc w:val="both"/>
        <w:rPr>
          <w:rFonts w:ascii="Arial" w:hAnsi="Arial" w:cs="Arial"/>
          <w:lang w:val="fr-BE"/>
        </w:rPr>
      </w:pPr>
      <w:r w:rsidRPr="001B7ECB">
        <w:rPr>
          <w:rFonts w:ascii="Arial" w:hAnsi="Arial" w:cs="Arial"/>
          <w:lang w:val="fr-BE"/>
        </w:rPr>
        <w:lastRenderedPageBreak/>
        <w:t xml:space="preserve">  2° corruption;</w:t>
      </w:r>
    </w:p>
    <w:p w14:paraId="452B990A"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3° fraude;</w:t>
      </w:r>
    </w:p>
    <w:p w14:paraId="349AE0C3"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4° infractions terroristes, infractions liées aux activités terroristes ou incitation à commettre une telle infraction, complicité ou tentative d'une telle infraction;</w:t>
      </w:r>
    </w:p>
    <w:p w14:paraId="34AD614C"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5° blanchiment de capitaux ou financement du terrorisme;</w:t>
      </w:r>
    </w:p>
    <w:p w14:paraId="7A7A6CE2"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6° travail des enfants et autres formes de traite des êtres humains.</w:t>
      </w:r>
    </w:p>
    <w:p w14:paraId="45B016DB" w14:textId="77777777" w:rsidR="001B7ECB" w:rsidRDefault="001B7ECB" w:rsidP="001B7ECB">
      <w:pPr>
        <w:jc w:val="both"/>
        <w:rPr>
          <w:rFonts w:ascii="Arial" w:hAnsi="Arial" w:cs="Arial"/>
          <w:lang w:val="fr-BE"/>
        </w:rPr>
      </w:pPr>
      <w:r w:rsidRPr="001B7ECB">
        <w:rPr>
          <w:rFonts w:ascii="Arial" w:hAnsi="Arial" w:cs="Arial"/>
          <w:lang w:val="fr-BE"/>
        </w:rPr>
        <w:t xml:space="preserve">  7° occupation de ressortissants de pays tiers en séjour illégal.</w:t>
      </w:r>
    </w:p>
    <w:p w14:paraId="0F69BA09" w14:textId="77777777" w:rsidR="001B7ECB" w:rsidRPr="00D45442" w:rsidRDefault="001B7ECB" w:rsidP="00D8619F">
      <w:pPr>
        <w:jc w:val="both"/>
        <w:rPr>
          <w:rFonts w:ascii="Arial" w:hAnsi="Arial" w:cs="Arial"/>
          <w:lang w:val="fr-BE"/>
        </w:rPr>
      </w:pPr>
    </w:p>
    <w:p w14:paraId="7D009F86" w14:textId="77777777" w:rsidR="00A3198A" w:rsidRPr="00D45442" w:rsidRDefault="00A3198A" w:rsidP="00A3198A">
      <w:pPr>
        <w:autoSpaceDE w:val="0"/>
        <w:autoSpaceDN w:val="0"/>
        <w:adjustRightInd w:val="0"/>
        <w:jc w:val="both"/>
        <w:rPr>
          <w:rFonts w:ascii="Arial" w:hAnsi="Arial" w:cs="Arial"/>
          <w:sz w:val="28"/>
          <w:szCs w:val="28"/>
          <w:lang w:val="fr-BE"/>
        </w:rPr>
      </w:pPr>
      <w:r w:rsidRPr="00D45442">
        <w:rPr>
          <w:rFonts w:ascii="Arial" w:hAnsi="Arial" w:cs="Arial"/>
          <w:lang w:val="fr-FR"/>
        </w:rPr>
        <w:t>La condamnation doit avoir été prononcée par une décision judiciaire qui ne peut plus faire l’objet d’un recours ordinaire (appel ou opposition).</w:t>
      </w:r>
    </w:p>
    <w:p w14:paraId="1BF4D590" w14:textId="77777777" w:rsidR="00A3198A" w:rsidRPr="00D45442" w:rsidRDefault="00A3198A" w:rsidP="00A3198A">
      <w:pPr>
        <w:autoSpaceDE w:val="0"/>
        <w:autoSpaceDN w:val="0"/>
        <w:adjustRightInd w:val="0"/>
        <w:jc w:val="both"/>
        <w:rPr>
          <w:rFonts w:ascii="Arial" w:hAnsi="Arial" w:cs="Arial"/>
          <w:lang w:val="fr-BE"/>
        </w:rPr>
      </w:pPr>
    </w:p>
    <w:p w14:paraId="45DA67C4" w14:textId="77777777" w:rsidR="00D45442" w:rsidRP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 xml:space="preserve">En cas de condamnation pénale, le soumissionnaire atteste qu’il a adopté des mesures de nature à démontrer </w:t>
      </w:r>
      <w:r>
        <w:rPr>
          <w:rFonts w:ascii="Arial" w:hAnsi="Arial" w:cs="Arial"/>
          <w:lang w:val="fr-BE"/>
        </w:rPr>
        <w:t>sa</w:t>
      </w:r>
      <w:r w:rsidRPr="00D45442">
        <w:rPr>
          <w:rFonts w:ascii="Arial" w:hAnsi="Arial" w:cs="Arial"/>
          <w:lang w:val="fr-BE"/>
        </w:rPr>
        <w:t xml:space="preserve"> fiabilité en dépit d’un motif d’exclusion obligatoire</w:t>
      </w:r>
      <w:r w:rsidR="001B7ECB">
        <w:rPr>
          <w:rFonts w:ascii="Arial" w:hAnsi="Arial" w:cs="Arial"/>
          <w:lang w:val="fr-BE"/>
        </w:rPr>
        <w:t>,</w:t>
      </w:r>
      <w:r w:rsidRPr="00D45442">
        <w:rPr>
          <w:rFonts w:ascii="Arial" w:hAnsi="Arial" w:cs="Arial"/>
          <w:lang w:val="fr-BE"/>
        </w:rPr>
        <w:t xml:space="preserve"> et ce</w:t>
      </w:r>
      <w:r w:rsidR="001B7ECB">
        <w:rPr>
          <w:rFonts w:ascii="Arial" w:hAnsi="Arial" w:cs="Arial"/>
          <w:lang w:val="fr-BE"/>
        </w:rPr>
        <w:t xml:space="preserve"> </w:t>
      </w:r>
      <w:r w:rsidRPr="00D45442">
        <w:rPr>
          <w:rFonts w:ascii="Arial" w:hAnsi="Arial" w:cs="Arial"/>
          <w:lang w:val="fr-BE"/>
        </w:rPr>
        <w:t xml:space="preserve">conformément à l’article 70 de la loi </w:t>
      </w:r>
      <w:r w:rsidR="001B7ECB">
        <w:rPr>
          <w:rFonts w:ascii="Arial" w:hAnsi="Arial" w:cs="Arial"/>
          <w:lang w:val="fr-BE"/>
        </w:rPr>
        <w:t xml:space="preserve">du 17 juin 2016 </w:t>
      </w:r>
      <w:r w:rsidRPr="00D45442">
        <w:rPr>
          <w:rFonts w:ascii="Arial" w:hAnsi="Arial" w:cs="Arial"/>
          <w:lang w:val="fr-BE"/>
        </w:rPr>
        <w:t>(mesures correctrices).</w:t>
      </w:r>
    </w:p>
    <w:p w14:paraId="66CBAF21" w14:textId="77777777" w:rsidR="00D45442" w:rsidRPr="00D45442" w:rsidRDefault="00D45442" w:rsidP="00D45442">
      <w:pPr>
        <w:autoSpaceDE w:val="0"/>
        <w:autoSpaceDN w:val="0"/>
        <w:adjustRightInd w:val="0"/>
        <w:jc w:val="both"/>
        <w:rPr>
          <w:rFonts w:ascii="Arial" w:hAnsi="Arial" w:cs="Arial"/>
          <w:lang w:val="fr-BE"/>
        </w:rPr>
      </w:pPr>
    </w:p>
    <w:p w14:paraId="2F0A7887" w14:textId="012A8BEF" w:rsid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L’article 70, §2 de la loi du 17 juin 2016 est d’application, de sorte que le soumissionnaire doit signaler d’initiative dans son offre qu’il a pris les mesures correctrices éventuelles qui s’imposent en son chef.</w:t>
      </w:r>
      <w:r w:rsidR="00C36598">
        <w:rPr>
          <w:rFonts w:ascii="Arial" w:hAnsi="Arial" w:cs="Arial"/>
          <w:lang w:val="fr-BE"/>
        </w:rPr>
        <w:t xml:space="preserve"> </w:t>
      </w:r>
      <w:r w:rsidR="00C36598" w:rsidRPr="00C36598">
        <w:rPr>
          <w:rFonts w:ascii="Arial" w:hAnsi="Arial" w:cs="Arial"/>
          <w:lang w:val="fr-BE"/>
        </w:rPr>
        <w:t>Si ces preuves sont jugées suffisantes par l’adjudicateur, le soumissionnaire n'est pas exclu de la procédure de passation.</w:t>
      </w:r>
    </w:p>
    <w:p w14:paraId="65AAF223" w14:textId="4C971DAC" w:rsidR="00C36598" w:rsidRDefault="00C36598" w:rsidP="00D45442">
      <w:pPr>
        <w:autoSpaceDE w:val="0"/>
        <w:autoSpaceDN w:val="0"/>
        <w:adjustRightInd w:val="0"/>
        <w:jc w:val="both"/>
        <w:rPr>
          <w:rFonts w:ascii="Arial" w:hAnsi="Arial" w:cs="Arial"/>
          <w:lang w:val="fr-BE"/>
        </w:rPr>
      </w:pPr>
    </w:p>
    <w:p w14:paraId="5C5A2248" w14:textId="22D3610D" w:rsidR="00C36598" w:rsidRDefault="00C36598" w:rsidP="00D45442">
      <w:pPr>
        <w:autoSpaceDE w:val="0"/>
        <w:autoSpaceDN w:val="0"/>
        <w:adjustRightInd w:val="0"/>
        <w:jc w:val="both"/>
        <w:rPr>
          <w:rFonts w:ascii="Arial" w:hAnsi="Arial" w:cs="Arial"/>
          <w:lang w:val="fr-BE"/>
        </w:rPr>
      </w:pPr>
      <w:r>
        <w:rPr>
          <w:rFonts w:ascii="Arial" w:hAnsi="Arial" w:cs="Arial"/>
          <w:lang w:val="fr-BE"/>
        </w:rPr>
        <w:t>À cet effet, le</w:t>
      </w:r>
      <w:r w:rsidRPr="00C36598">
        <w:rPr>
          <w:rFonts w:ascii="Arial" w:hAnsi="Arial" w:cs="Arial"/>
          <w:lang w:val="fr-BE"/>
        </w:rPr>
        <w:t xml:space="preserve"> soumissionnaire rempli</w:t>
      </w:r>
      <w:r>
        <w:rPr>
          <w:rFonts w:ascii="Arial" w:hAnsi="Arial" w:cs="Arial"/>
          <w:lang w:val="fr-BE"/>
        </w:rPr>
        <w:t>t</w:t>
      </w:r>
      <w:r w:rsidRPr="00C36598">
        <w:rPr>
          <w:rFonts w:ascii="Arial" w:hAnsi="Arial" w:cs="Arial"/>
          <w:lang w:val="fr-BE"/>
        </w:rPr>
        <w:t xml:space="preserve"> la partie III A du D.U.M.E.</w:t>
      </w:r>
    </w:p>
    <w:p w14:paraId="5F722B4A" w14:textId="77777777" w:rsidR="00D45442" w:rsidRPr="00D45442" w:rsidRDefault="00D45442" w:rsidP="00D45442">
      <w:pPr>
        <w:autoSpaceDE w:val="0"/>
        <w:autoSpaceDN w:val="0"/>
        <w:adjustRightInd w:val="0"/>
        <w:jc w:val="both"/>
        <w:rPr>
          <w:rFonts w:ascii="Arial" w:hAnsi="Arial" w:cs="Arial"/>
          <w:lang w:val="fr-BE"/>
        </w:rPr>
      </w:pPr>
    </w:p>
    <w:p w14:paraId="50B5142E" w14:textId="77777777" w:rsidR="00EA0B18" w:rsidRDefault="0065597E" w:rsidP="001B7ECB">
      <w:pPr>
        <w:autoSpaceDE w:val="0"/>
        <w:autoSpaceDN w:val="0"/>
        <w:adjustRightInd w:val="0"/>
        <w:jc w:val="both"/>
        <w:rPr>
          <w:rFonts w:ascii="Arial" w:hAnsi="Arial" w:cs="Arial"/>
          <w:lang w:val="fr-BE"/>
        </w:rPr>
      </w:pPr>
      <w:r w:rsidRPr="00F87775">
        <w:rPr>
          <w:rFonts w:ascii="Arial" w:hAnsi="Arial" w:cs="Arial"/>
          <w:lang w:val="fr-BE"/>
        </w:rPr>
        <w:t>L’adjudicateur réclamera à l’attributaire pressenti</w:t>
      </w:r>
      <w:r w:rsidR="00D45442" w:rsidRPr="00F87775">
        <w:rPr>
          <w:rFonts w:ascii="Arial" w:hAnsi="Arial" w:cs="Arial"/>
          <w:lang w:val="fr-BE"/>
        </w:rPr>
        <w:t xml:space="preserve"> un extrait d</w:t>
      </w:r>
      <w:r w:rsidR="00EA0B18" w:rsidRPr="00F87775">
        <w:rPr>
          <w:rFonts w:ascii="Arial" w:hAnsi="Arial" w:cs="Arial"/>
          <w:lang w:val="fr-BE"/>
        </w:rPr>
        <w:t>e</w:t>
      </w:r>
      <w:r w:rsidR="00D45442" w:rsidRPr="00F87775">
        <w:rPr>
          <w:rFonts w:ascii="Arial" w:hAnsi="Arial" w:cs="Arial"/>
          <w:lang w:val="fr-BE"/>
        </w:rPr>
        <w:t xml:space="preserve"> casier judiciaire </w:t>
      </w:r>
      <w:r w:rsidR="00EA0B18" w:rsidRPr="00F87775">
        <w:rPr>
          <w:rFonts w:ascii="Arial" w:hAnsi="Arial" w:cs="Arial"/>
          <w:lang w:val="fr-BE"/>
        </w:rPr>
        <w:t>datant de moins de 6 mois</w:t>
      </w:r>
      <w:r w:rsidR="00D45442" w:rsidRPr="00F87775">
        <w:rPr>
          <w:rFonts w:ascii="Arial" w:hAnsi="Arial" w:cs="Arial"/>
          <w:lang w:val="fr-BE"/>
        </w:rPr>
        <w:t xml:space="preserve"> ou tout document équivalent délivré par une autorité judiciaire ou administrative compétente du pays dont </w:t>
      </w:r>
      <w:r w:rsidR="001B7ECB" w:rsidRPr="00F87775">
        <w:rPr>
          <w:rFonts w:ascii="Arial" w:hAnsi="Arial" w:cs="Arial"/>
          <w:lang w:val="fr-BE"/>
        </w:rPr>
        <w:t xml:space="preserve">il </w:t>
      </w:r>
      <w:r w:rsidR="00D45442" w:rsidRPr="00F87775">
        <w:rPr>
          <w:rFonts w:ascii="Arial" w:hAnsi="Arial" w:cs="Arial"/>
          <w:lang w:val="fr-BE"/>
        </w:rPr>
        <w:t>est ressortissant</w:t>
      </w:r>
      <w:r w:rsidR="001B7ECB" w:rsidRPr="00F87775">
        <w:rPr>
          <w:rFonts w:ascii="Arial" w:hAnsi="Arial" w:cs="Arial"/>
          <w:lang w:val="fr-BE"/>
        </w:rPr>
        <w:t xml:space="preserve">, </w:t>
      </w:r>
      <w:r w:rsidR="00EA0B18" w:rsidRPr="00F87775">
        <w:rPr>
          <w:rFonts w:ascii="Arial" w:hAnsi="Arial" w:cs="Arial"/>
          <w:lang w:val="fr-BE"/>
        </w:rPr>
        <w:t>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s’il est belge, ou 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ou personne morale, s’il est étranger</w:t>
      </w:r>
      <w:r w:rsidR="001B7ECB" w:rsidRPr="00F87775">
        <w:rPr>
          <w:rFonts w:ascii="Arial" w:hAnsi="Arial" w:cs="Arial"/>
          <w:lang w:val="fr-BE"/>
        </w:rPr>
        <w:t>.</w:t>
      </w:r>
      <w:r w:rsidR="001B7ECB">
        <w:rPr>
          <w:rFonts w:ascii="Arial" w:hAnsi="Arial" w:cs="Arial"/>
          <w:lang w:val="fr-BE"/>
        </w:rPr>
        <w:t xml:space="preserve"> </w:t>
      </w:r>
    </w:p>
    <w:p w14:paraId="4DD3FFED" w14:textId="77777777" w:rsidR="00490049" w:rsidRDefault="00490049" w:rsidP="001B7ECB">
      <w:pPr>
        <w:autoSpaceDE w:val="0"/>
        <w:autoSpaceDN w:val="0"/>
        <w:adjustRightInd w:val="0"/>
        <w:jc w:val="both"/>
        <w:rPr>
          <w:rFonts w:ascii="Arial" w:hAnsi="Arial" w:cs="Arial"/>
          <w:lang w:val="fr-BE"/>
        </w:rPr>
      </w:pPr>
    </w:p>
    <w:p w14:paraId="590E116B" w14:textId="77777777" w:rsidR="00F87775" w:rsidRDefault="00F87775" w:rsidP="001B7ECB">
      <w:pPr>
        <w:autoSpaceDE w:val="0"/>
        <w:autoSpaceDN w:val="0"/>
        <w:adjustRightInd w:val="0"/>
        <w:jc w:val="both"/>
        <w:rPr>
          <w:rFonts w:ascii="Arial" w:hAnsi="Arial" w:cs="Arial"/>
          <w:lang w:val="fr-BE"/>
        </w:rPr>
      </w:pPr>
      <w:r>
        <w:rPr>
          <w:rFonts w:ascii="Arial" w:hAnsi="Arial" w:cs="Arial"/>
          <w:lang w:val="fr-BE"/>
        </w:rPr>
        <w:t xml:space="preserve">Dans le cas où l’attributaire pressenti est une personne morale de droit belge, l’adjudicateur vérifiera directement l’extrait du casier judiciaire de cette dernière. </w:t>
      </w:r>
    </w:p>
    <w:p w14:paraId="5F93ACE5" w14:textId="77777777" w:rsidR="007513CC" w:rsidRPr="008C2BDF" w:rsidRDefault="007513CC" w:rsidP="00234F4F">
      <w:pPr>
        <w:jc w:val="both"/>
        <w:rPr>
          <w:rFonts w:ascii="Arial" w:hAnsi="Arial" w:cs="Arial"/>
          <w:b/>
          <w:lang w:val="fr-BE"/>
        </w:rPr>
      </w:pPr>
    </w:p>
    <w:p w14:paraId="3F5CB7D1" w14:textId="77777777" w:rsidR="007513CC" w:rsidRPr="008C2BDF" w:rsidRDefault="007513CC" w:rsidP="00B40180">
      <w:pPr>
        <w:pStyle w:val="Titre3"/>
        <w:rPr>
          <w:lang w:val="fr-BE"/>
        </w:rPr>
      </w:pPr>
      <w:bookmarkStart w:id="24" w:name="_Toc129966424"/>
      <w:bookmarkStart w:id="25" w:name="_Hlk516843388"/>
      <w:r w:rsidRPr="008C2BDF">
        <w:rPr>
          <w:lang w:val="fr-BE"/>
        </w:rPr>
        <w:t>6.2.</w:t>
      </w:r>
      <w:r w:rsidR="00ED1E72" w:rsidRPr="008C2BDF">
        <w:rPr>
          <w:lang w:val="fr-BE"/>
        </w:rPr>
        <w:t>2</w:t>
      </w:r>
      <w:r w:rsidR="00B40180">
        <w:rPr>
          <w:lang w:val="fr-BE"/>
        </w:rPr>
        <w:t>.</w:t>
      </w:r>
      <w:r w:rsidRPr="008C2BDF">
        <w:rPr>
          <w:lang w:val="fr-BE"/>
        </w:rPr>
        <w:tab/>
        <w:t>Motif d’exclusion relatif aux dettes fiscales et sociales (article 68 de la loi du 17 juin 2016)</w:t>
      </w:r>
      <w:bookmarkEnd w:id="24"/>
    </w:p>
    <w:p w14:paraId="6304929B" w14:textId="77777777" w:rsidR="007513CC" w:rsidRPr="008C2BDF" w:rsidRDefault="007513CC" w:rsidP="00234F4F">
      <w:pPr>
        <w:jc w:val="both"/>
        <w:rPr>
          <w:rFonts w:ascii="Arial" w:hAnsi="Arial" w:cs="Arial"/>
          <w:b/>
          <w:lang w:val="fr-BE"/>
        </w:rPr>
      </w:pPr>
    </w:p>
    <w:p w14:paraId="417941AA" w14:textId="77777777" w:rsidR="00815907" w:rsidRPr="008C2BDF" w:rsidRDefault="00815907" w:rsidP="00815907">
      <w:pPr>
        <w:jc w:val="both"/>
        <w:rPr>
          <w:rFonts w:ascii="Arial" w:hAnsi="Arial" w:cs="Arial"/>
          <w:lang w:val="fr-BE"/>
        </w:rPr>
      </w:pPr>
      <w:r w:rsidRPr="008C2BDF">
        <w:rPr>
          <w:rFonts w:ascii="Arial" w:hAnsi="Arial" w:cs="Arial"/>
          <w:lang w:val="fr-BE"/>
        </w:rPr>
        <w:t xml:space="preserve">Conformément à l’article 68 </w:t>
      </w:r>
      <w:r w:rsidR="00B461D0" w:rsidRPr="008C2BDF">
        <w:rPr>
          <w:rFonts w:ascii="Arial" w:hAnsi="Arial" w:cs="Arial"/>
          <w:lang w:val="fr-BE"/>
        </w:rPr>
        <w:t>de</w:t>
      </w:r>
      <w:r w:rsidRPr="008C2BDF">
        <w:rPr>
          <w:rFonts w:ascii="Arial" w:hAnsi="Arial" w:cs="Arial"/>
          <w:lang w:val="fr-BE"/>
        </w:rPr>
        <w:t xml:space="preserve"> la loi du 17 juin 2016 sera exclu de l’accès au marché, à quelque stade que ce soit de la</w:t>
      </w:r>
      <w:r w:rsidR="00234F4F" w:rsidRPr="008C2BDF">
        <w:rPr>
          <w:rFonts w:ascii="Arial" w:hAnsi="Arial" w:cs="Arial"/>
          <w:lang w:val="fr-BE"/>
        </w:rPr>
        <w:t xml:space="preserve"> procédure, </w:t>
      </w:r>
      <w:r w:rsidR="00480650">
        <w:rPr>
          <w:rFonts w:ascii="Arial" w:hAnsi="Arial" w:cs="Arial"/>
          <w:lang w:val="fr-BE"/>
        </w:rPr>
        <w:t>l’opérateur économique</w:t>
      </w:r>
      <w:r w:rsidR="00234F4F" w:rsidRPr="008C2BDF">
        <w:rPr>
          <w:rFonts w:ascii="Arial" w:hAnsi="Arial" w:cs="Arial"/>
          <w:lang w:val="fr-BE"/>
        </w:rPr>
        <w:t> :</w:t>
      </w:r>
    </w:p>
    <w:p w14:paraId="63D8EC2D" w14:textId="77777777" w:rsidR="00815907" w:rsidRPr="008C2BDF" w:rsidRDefault="00815907" w:rsidP="00815907">
      <w:pPr>
        <w:jc w:val="both"/>
        <w:rPr>
          <w:rFonts w:ascii="Arial" w:hAnsi="Arial" w:cs="Arial"/>
          <w:lang w:val="fr-BE"/>
        </w:rPr>
      </w:pPr>
    </w:p>
    <w:p w14:paraId="13E956E3" w14:textId="77777777" w:rsidR="00815907" w:rsidRPr="008C2BDF" w:rsidRDefault="00234F4F" w:rsidP="00234F4F">
      <w:pPr>
        <w:ind w:left="426" w:hanging="426"/>
        <w:jc w:val="both"/>
        <w:rPr>
          <w:rFonts w:ascii="Arial" w:hAnsi="Arial" w:cs="Arial"/>
          <w:lang w:val="fr-BE"/>
        </w:rPr>
      </w:pPr>
      <w:bookmarkStart w:id="26" w:name="_Hlk517680017"/>
      <w:r w:rsidRPr="008C2BDF">
        <w:rPr>
          <w:rFonts w:ascii="Arial" w:hAnsi="Arial" w:cs="Arial"/>
          <w:lang w:val="fr-BE"/>
        </w:rPr>
        <w:t>1°</w:t>
      </w:r>
      <w:r w:rsidRPr="008C2BDF">
        <w:rPr>
          <w:rFonts w:ascii="Arial" w:hAnsi="Arial" w:cs="Arial"/>
          <w:lang w:val="fr-BE"/>
        </w:rPr>
        <w:tab/>
      </w:r>
      <w:r w:rsidR="00815907" w:rsidRPr="008C2BDF">
        <w:rPr>
          <w:rFonts w:ascii="Arial" w:hAnsi="Arial" w:cs="Arial"/>
          <w:lang w:val="fr-BE"/>
        </w:rPr>
        <w:t>qui n’est pas en règle avec ses obligations relatives au paiement de ses cotisations de sécurité sociale</w:t>
      </w:r>
      <w:r w:rsidRPr="008C2BDF">
        <w:rPr>
          <w:rFonts w:ascii="Arial" w:hAnsi="Arial" w:cs="Arial"/>
          <w:lang w:val="fr-BE"/>
        </w:rPr>
        <w:t> ;</w:t>
      </w:r>
    </w:p>
    <w:p w14:paraId="79B70273" w14:textId="77777777" w:rsidR="00815907" w:rsidRPr="008C2BDF" w:rsidRDefault="00234F4F" w:rsidP="00234F4F">
      <w:pPr>
        <w:ind w:left="426" w:hanging="426"/>
        <w:jc w:val="both"/>
        <w:rPr>
          <w:rFonts w:ascii="Arial" w:hAnsi="Arial" w:cs="Arial"/>
          <w:lang w:val="fr-BE"/>
        </w:rPr>
      </w:pPr>
      <w:r w:rsidRPr="008C2BDF">
        <w:rPr>
          <w:rFonts w:ascii="Arial" w:hAnsi="Arial" w:cs="Arial"/>
          <w:lang w:val="fr-BE"/>
        </w:rPr>
        <w:t>2°</w:t>
      </w:r>
      <w:r w:rsidRPr="008C2BDF">
        <w:rPr>
          <w:rFonts w:ascii="Arial" w:hAnsi="Arial" w:cs="Arial"/>
          <w:lang w:val="fr-BE"/>
        </w:rPr>
        <w:tab/>
      </w:r>
      <w:r w:rsidR="00815907" w:rsidRPr="008C2BDF">
        <w:rPr>
          <w:rFonts w:ascii="Arial" w:hAnsi="Arial" w:cs="Arial"/>
          <w:lang w:val="fr-BE"/>
        </w:rPr>
        <w:t>qui n’est pas en règle avec ses obligations relatives au paiement de ses impôts et taxes l’égard du SPF Finances.</w:t>
      </w:r>
    </w:p>
    <w:p w14:paraId="7CE5FA9F" w14:textId="76154190" w:rsidR="00234F4F" w:rsidRDefault="00234F4F" w:rsidP="00815907">
      <w:pPr>
        <w:jc w:val="both"/>
        <w:rPr>
          <w:rFonts w:ascii="Arial" w:hAnsi="Arial" w:cs="Arial"/>
          <w:lang w:val="fr-BE"/>
        </w:rPr>
      </w:pPr>
    </w:p>
    <w:p w14:paraId="28812BAC" w14:textId="0660E156" w:rsidR="00C36598" w:rsidRDefault="00C36598" w:rsidP="00815907">
      <w:pPr>
        <w:jc w:val="both"/>
        <w:rPr>
          <w:rFonts w:ascii="Arial" w:hAnsi="Arial" w:cs="Arial"/>
          <w:lang w:val="fr-BE"/>
        </w:rPr>
      </w:pPr>
      <w:r w:rsidRPr="00C36598">
        <w:rPr>
          <w:rFonts w:ascii="Arial" w:hAnsi="Arial" w:cs="Arial"/>
          <w:lang w:val="fr-BE"/>
        </w:rPr>
        <w:t>A cet effet, le soumissionnaire remplit la partie III B du D.U.M.E.</w:t>
      </w:r>
    </w:p>
    <w:p w14:paraId="4A7E60C7" w14:textId="77777777" w:rsidR="00C36598" w:rsidRPr="008C2BDF" w:rsidRDefault="00C36598" w:rsidP="00815907">
      <w:pPr>
        <w:jc w:val="both"/>
        <w:rPr>
          <w:rFonts w:ascii="Arial" w:hAnsi="Arial" w:cs="Arial"/>
          <w:lang w:val="fr-BE"/>
        </w:rPr>
      </w:pPr>
    </w:p>
    <w:p w14:paraId="1DCCA7EA" w14:textId="77777777" w:rsidR="00815907" w:rsidRPr="008C2BDF" w:rsidRDefault="00815907" w:rsidP="00815907">
      <w:pPr>
        <w:jc w:val="both"/>
        <w:rPr>
          <w:rFonts w:ascii="Arial" w:hAnsi="Arial" w:cs="Arial"/>
          <w:lang w:val="fr-BE"/>
        </w:rPr>
      </w:pPr>
      <w:r w:rsidRPr="008C2BDF">
        <w:rPr>
          <w:rFonts w:ascii="Arial" w:hAnsi="Arial" w:cs="Arial"/>
          <w:lang w:val="fr-BE"/>
        </w:rPr>
        <w:lastRenderedPageBreak/>
        <w:t xml:space="preserve">Néanmoins,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qui se trouve dans les conditions suivantes pourra participer à la procédure de passation</w:t>
      </w:r>
      <w:r w:rsidR="00234F4F" w:rsidRPr="008C2BDF">
        <w:rPr>
          <w:rFonts w:ascii="Arial" w:hAnsi="Arial" w:cs="Arial"/>
          <w:lang w:val="fr-BE"/>
        </w:rPr>
        <w:t> :</w:t>
      </w:r>
    </w:p>
    <w:p w14:paraId="4F52831D" w14:textId="77777777" w:rsidR="00234F4F" w:rsidRPr="008C2BDF" w:rsidRDefault="00234F4F" w:rsidP="00815907">
      <w:pPr>
        <w:jc w:val="both"/>
        <w:rPr>
          <w:rFonts w:ascii="Arial" w:hAnsi="Arial" w:cs="Arial"/>
          <w:lang w:val="fr-BE"/>
        </w:rPr>
      </w:pPr>
    </w:p>
    <w:p w14:paraId="2B7CD7D6" w14:textId="77777777" w:rsidR="00815907" w:rsidRPr="008C2BDF" w:rsidRDefault="00815907" w:rsidP="00234F4F">
      <w:pPr>
        <w:ind w:left="426" w:hanging="426"/>
        <w:jc w:val="both"/>
        <w:rPr>
          <w:rFonts w:ascii="Arial" w:hAnsi="Arial" w:cs="Arial"/>
          <w:lang w:val="fr-BE"/>
        </w:rPr>
      </w:pPr>
      <w:r w:rsidRPr="008C2BDF">
        <w:rPr>
          <w:rFonts w:ascii="Arial" w:hAnsi="Arial" w:cs="Arial"/>
          <w:lang w:val="fr-BE"/>
        </w:rPr>
        <w:t>a)</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S’il ne dispose pas d’une dette supérieure à 3000 euros ou,</w:t>
      </w:r>
    </w:p>
    <w:p w14:paraId="6F710096" w14:textId="77777777" w:rsidR="00815907" w:rsidRPr="008C2BDF" w:rsidRDefault="00815907" w:rsidP="00CC5762">
      <w:pPr>
        <w:ind w:left="705" w:hanging="705"/>
        <w:jc w:val="both"/>
        <w:rPr>
          <w:rFonts w:ascii="Arial" w:hAnsi="Arial" w:cs="Arial"/>
          <w:lang w:val="fr-BE"/>
        </w:rPr>
      </w:pPr>
      <w:r w:rsidRPr="008C2BDF">
        <w:rPr>
          <w:rFonts w:ascii="Arial" w:hAnsi="Arial" w:cs="Arial"/>
          <w:lang w:val="fr-BE"/>
        </w:rPr>
        <w:t>b)</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w:t>
      </w:r>
      <w:r w:rsidR="00723BA9">
        <w:rPr>
          <w:rFonts w:ascii="Arial" w:hAnsi="Arial" w:cs="Arial"/>
          <w:lang w:val="fr-BE"/>
        </w:rPr>
        <w:t xml:space="preserve">i, avant de déposer offre, </w:t>
      </w:r>
      <w:r w:rsidRPr="008C2BDF">
        <w:rPr>
          <w:rFonts w:ascii="Arial" w:hAnsi="Arial" w:cs="Arial"/>
          <w:lang w:val="fr-BE"/>
        </w:rPr>
        <w:t>il a obtenu pour cette dette un délai de paiement qu’il respecte strictement.</w:t>
      </w:r>
    </w:p>
    <w:p w14:paraId="5D305E25" w14:textId="77777777" w:rsidR="007513CC" w:rsidRPr="008C2BDF" w:rsidRDefault="00863944" w:rsidP="00CC5762">
      <w:pPr>
        <w:ind w:left="705" w:hanging="705"/>
        <w:jc w:val="both"/>
        <w:rPr>
          <w:rFonts w:ascii="Arial" w:hAnsi="Arial" w:cs="Arial"/>
          <w:lang w:val="fr-BE"/>
        </w:rPr>
      </w:pPr>
      <w:r>
        <w:rPr>
          <w:rFonts w:ascii="Arial" w:hAnsi="Arial" w:cs="Arial"/>
          <w:lang w:val="fr-BE"/>
        </w:rPr>
        <w:t xml:space="preserve">c)  </w:t>
      </w:r>
      <w:r w:rsidR="00CC5762">
        <w:rPr>
          <w:rFonts w:ascii="Arial" w:hAnsi="Arial" w:cs="Arial"/>
          <w:lang w:val="fr-BE"/>
        </w:rPr>
        <w:tab/>
      </w:r>
      <w:r w:rsidR="00815907" w:rsidRPr="008C2BDF">
        <w:rPr>
          <w:rFonts w:ascii="Arial" w:hAnsi="Arial" w:cs="Arial"/>
          <w:lang w:val="fr-BE"/>
        </w:rPr>
        <w:t xml:space="preserve">Lorsque la dette est supérieure à 3000 euros, sous peine d’exclusion, </w:t>
      </w:r>
      <w:r w:rsidR="00480650">
        <w:rPr>
          <w:rFonts w:ascii="Arial" w:hAnsi="Arial" w:cs="Arial"/>
          <w:lang w:val="fr-BE"/>
        </w:rPr>
        <w:t>l’opérateur économique</w:t>
      </w:r>
      <w:r w:rsidR="00815907" w:rsidRPr="008C2BDF">
        <w:rPr>
          <w:rFonts w:ascii="Arial" w:hAnsi="Arial" w:cs="Arial"/>
          <w:lang w:val="fr-BE"/>
        </w:rPr>
        <w:t xml:space="preserve"> démontre qu’il détient à l’égard d’un pouvoir adjudicateur ou d’une entreprise publique, une ou des créances certaines, exigibles et libres de tout engagement à l’égard de tiers pour un montant au moins égal à sa dette diminuée de 3.000 euros.</w:t>
      </w:r>
    </w:p>
    <w:bookmarkEnd w:id="25"/>
    <w:bookmarkEnd w:id="26"/>
    <w:p w14:paraId="2398A1C3" w14:textId="77777777" w:rsidR="007513CC" w:rsidRDefault="007513CC" w:rsidP="00CC5762">
      <w:pPr>
        <w:jc w:val="both"/>
        <w:rPr>
          <w:rFonts w:ascii="Arial" w:hAnsi="Arial" w:cs="Arial"/>
          <w:b/>
          <w:lang w:val="fr-BE"/>
        </w:rPr>
      </w:pPr>
    </w:p>
    <w:p w14:paraId="31827408" w14:textId="77777777" w:rsidR="00CC5762" w:rsidRPr="00CC5762" w:rsidRDefault="00CC5762" w:rsidP="00CC5762">
      <w:pPr>
        <w:jc w:val="both"/>
        <w:rPr>
          <w:rFonts w:ascii="Arial" w:hAnsi="Arial" w:cs="Arial"/>
          <w:lang w:val="fr-BE"/>
        </w:rPr>
      </w:pPr>
      <w:r w:rsidRPr="00CC5762">
        <w:rPr>
          <w:rFonts w:ascii="Arial" w:hAnsi="Arial" w:cs="Arial"/>
          <w:lang w:val="fr-BE"/>
        </w:rPr>
        <w:t>Lorsque le pouvoir adjudicateur constate l’existence d’un tel motif d’exclusion, il permet à tout soumissionnaire de se mettre en règle avec ses obligations sociales et fiscales dans le courant de la procédure de passation. A partir de cette constatation, le soumissionnaire a un délai de cinq jours ouvrables pour fournir la preuve de sa régularisation. Le recours à cette régularisation n'est possible qu'à une seule reprise.</w:t>
      </w:r>
    </w:p>
    <w:p w14:paraId="74AA279A" w14:textId="77777777" w:rsidR="00CC5762" w:rsidRPr="008C2BDF" w:rsidRDefault="00CC5762" w:rsidP="00CC5762">
      <w:pPr>
        <w:jc w:val="both"/>
        <w:rPr>
          <w:rFonts w:ascii="Arial" w:hAnsi="Arial" w:cs="Arial"/>
          <w:b/>
          <w:lang w:val="fr-BE"/>
        </w:rPr>
      </w:pPr>
    </w:p>
    <w:p w14:paraId="3EBE30D6" w14:textId="250038A1" w:rsidR="004400F4" w:rsidRPr="008C2BDF" w:rsidRDefault="008C7370" w:rsidP="00B40180">
      <w:pPr>
        <w:pStyle w:val="Titre3"/>
        <w:rPr>
          <w:lang w:val="fr-BE"/>
        </w:rPr>
      </w:pPr>
      <w:bookmarkStart w:id="27" w:name="_Toc129966425"/>
      <w:r w:rsidRPr="008C2BDF">
        <w:rPr>
          <w:lang w:val="fr-BE"/>
        </w:rPr>
        <w:t>6.</w:t>
      </w:r>
      <w:r w:rsidR="00ED1E72" w:rsidRPr="008C2BDF">
        <w:rPr>
          <w:lang w:val="fr-BE"/>
        </w:rPr>
        <w:t>2</w:t>
      </w:r>
      <w:r w:rsidRPr="008C2BDF">
        <w:rPr>
          <w:lang w:val="fr-BE"/>
        </w:rPr>
        <w:t>.</w:t>
      </w:r>
      <w:r w:rsidR="00DC542B" w:rsidRPr="008C2BDF">
        <w:rPr>
          <w:lang w:val="fr-BE"/>
        </w:rPr>
        <w:t>3</w:t>
      </w:r>
      <w:r w:rsidRPr="008C2BDF">
        <w:rPr>
          <w:lang w:val="fr-BE"/>
        </w:rPr>
        <w:t>.</w:t>
      </w:r>
      <w:r w:rsidRPr="008C2BDF">
        <w:rPr>
          <w:lang w:val="fr-BE"/>
        </w:rPr>
        <w:tab/>
      </w:r>
      <w:r w:rsidR="00FC1E24">
        <w:rPr>
          <w:lang w:val="fr-BE"/>
        </w:rPr>
        <w:t xml:space="preserve">Motifs </w:t>
      </w:r>
      <w:r w:rsidR="00FC1E24" w:rsidRPr="00EE29A9">
        <w:rPr>
          <w:lang w:val="fr-BE"/>
        </w:rPr>
        <w:t>d’</w:t>
      </w:r>
      <w:r w:rsidR="00FC1E24" w:rsidRPr="00ED4998">
        <w:rPr>
          <w:lang w:val="fr-BE"/>
        </w:rPr>
        <w:t>e</w:t>
      </w:r>
      <w:r w:rsidR="004400F4" w:rsidRPr="00ED4998">
        <w:rPr>
          <w:lang w:val="fr-BE"/>
        </w:rPr>
        <w:t>xclusion facultati</w:t>
      </w:r>
      <w:r w:rsidR="00FC1E24" w:rsidRPr="00ED4998">
        <w:rPr>
          <w:lang w:val="fr-BE"/>
        </w:rPr>
        <w:t>f</w:t>
      </w:r>
      <w:r w:rsidR="008D1E59" w:rsidRPr="00ED4998">
        <w:rPr>
          <w:lang w:val="fr-BE"/>
        </w:rPr>
        <w:t>s</w:t>
      </w:r>
      <w:r w:rsidR="00FE3BDD" w:rsidRPr="008C2BDF">
        <w:rPr>
          <w:lang w:val="fr-BE"/>
        </w:rPr>
        <w:t xml:space="preserve"> </w:t>
      </w:r>
      <w:r w:rsidR="00FE3BDD" w:rsidRPr="002A3231">
        <w:rPr>
          <w:lang w:val="fr-BE"/>
        </w:rPr>
        <w:t>(article</w:t>
      </w:r>
      <w:r w:rsidR="008D1E59" w:rsidRPr="002A3231">
        <w:rPr>
          <w:lang w:val="fr-BE"/>
        </w:rPr>
        <w:t xml:space="preserve"> </w:t>
      </w:r>
      <w:r w:rsidR="00FE3BDD" w:rsidRPr="002A3231">
        <w:rPr>
          <w:lang w:val="fr-BE"/>
        </w:rPr>
        <w:t>6</w:t>
      </w:r>
      <w:r w:rsidR="00815907" w:rsidRPr="002A3231">
        <w:rPr>
          <w:lang w:val="fr-BE"/>
        </w:rPr>
        <w:t>9</w:t>
      </w:r>
      <w:r w:rsidR="00FE3BDD" w:rsidRPr="002A3231">
        <w:rPr>
          <w:lang w:val="fr-BE"/>
        </w:rPr>
        <w:t xml:space="preserve"> </w:t>
      </w:r>
      <w:r w:rsidR="008D1E59" w:rsidRPr="002A3231">
        <w:rPr>
          <w:lang w:val="fr-BE"/>
        </w:rPr>
        <w:t>de l</w:t>
      </w:r>
      <w:r w:rsidR="00815907" w:rsidRPr="002A3231">
        <w:rPr>
          <w:lang w:val="fr-BE"/>
        </w:rPr>
        <w:t>a loi du 17 juin 2016</w:t>
      </w:r>
      <w:r w:rsidR="00FE3BDD" w:rsidRPr="002A3231">
        <w:rPr>
          <w:lang w:val="fr-BE"/>
        </w:rPr>
        <w:t>)</w:t>
      </w:r>
      <w:bookmarkEnd w:id="27"/>
    </w:p>
    <w:p w14:paraId="21645F2E" w14:textId="77777777" w:rsidR="004400F4" w:rsidRPr="008C2BDF" w:rsidRDefault="004400F4" w:rsidP="00234F4F">
      <w:pPr>
        <w:jc w:val="both"/>
        <w:rPr>
          <w:rFonts w:ascii="Arial" w:hAnsi="Arial" w:cs="Arial"/>
          <w:lang w:val="fr-BE"/>
        </w:rPr>
      </w:pPr>
    </w:p>
    <w:p w14:paraId="22A42E98" w14:textId="77777777" w:rsidR="004400F4" w:rsidRPr="008E5DD2" w:rsidRDefault="004400F4" w:rsidP="00234F4F">
      <w:pPr>
        <w:jc w:val="both"/>
        <w:rPr>
          <w:rFonts w:ascii="Arial" w:hAnsi="Arial" w:cs="Arial"/>
          <w:lang w:val="fr-BE"/>
        </w:rPr>
      </w:pPr>
      <w:r w:rsidRPr="008F07E5">
        <w:rPr>
          <w:rFonts w:ascii="Arial" w:hAnsi="Arial" w:cs="Arial"/>
          <w:lang w:val="fr-BE"/>
        </w:rPr>
        <w:t xml:space="preserve">En application de </w:t>
      </w:r>
      <w:r w:rsidR="00FE3BDD" w:rsidRPr="008F07E5">
        <w:rPr>
          <w:rFonts w:ascii="Arial" w:hAnsi="Arial" w:cs="Arial"/>
          <w:lang w:val="fr-BE"/>
        </w:rPr>
        <w:t>l’article 6</w:t>
      </w:r>
      <w:r w:rsidR="00815907" w:rsidRPr="00DD7B67">
        <w:rPr>
          <w:rFonts w:ascii="Arial" w:hAnsi="Arial" w:cs="Arial"/>
          <w:lang w:val="fr-BE"/>
        </w:rPr>
        <w:t xml:space="preserve">9 </w:t>
      </w:r>
      <w:r w:rsidR="00FE3BDD" w:rsidRPr="00C9598F">
        <w:rPr>
          <w:rFonts w:ascii="Arial" w:hAnsi="Arial" w:cs="Arial"/>
          <w:lang w:val="fr-BE"/>
        </w:rPr>
        <w:t>de</w:t>
      </w:r>
      <w:r w:rsidR="00234F4F" w:rsidRPr="00704EE8">
        <w:rPr>
          <w:rFonts w:ascii="Arial" w:hAnsi="Arial" w:cs="Arial"/>
          <w:lang w:val="fr-BE"/>
        </w:rPr>
        <w:t xml:space="preserve"> la loi du 17 juin 2016</w:t>
      </w:r>
      <w:r w:rsidR="00FE3BDD" w:rsidRPr="00704EE8">
        <w:rPr>
          <w:rFonts w:ascii="Arial" w:hAnsi="Arial" w:cs="Arial"/>
          <w:lang w:val="fr-BE"/>
        </w:rPr>
        <w:t xml:space="preserve">, </w:t>
      </w:r>
      <w:r w:rsidR="008E5DD2" w:rsidRPr="00110C9B">
        <w:rPr>
          <w:rFonts w:ascii="Arial" w:hAnsi="Arial" w:cs="Arial"/>
          <w:lang w:val="fr-BE"/>
        </w:rPr>
        <w:t>est</w:t>
      </w:r>
      <w:r w:rsidR="00FE3BDD" w:rsidRPr="00110C9B">
        <w:rPr>
          <w:rFonts w:ascii="Arial" w:hAnsi="Arial" w:cs="Arial"/>
          <w:lang w:val="fr-BE"/>
        </w:rPr>
        <w:t xml:space="preserve"> exclu</w:t>
      </w:r>
      <w:r w:rsidR="00FE3BDD" w:rsidRPr="00704EE8">
        <w:rPr>
          <w:rFonts w:ascii="Arial" w:hAnsi="Arial" w:cs="Arial"/>
          <w:lang w:val="fr-BE"/>
        </w:rPr>
        <w:t xml:space="preserve"> de l’accès au marché, à quelque stade </w:t>
      </w:r>
      <w:r w:rsidR="00BD4F40" w:rsidRPr="008E5DD2">
        <w:rPr>
          <w:rFonts w:ascii="Arial" w:hAnsi="Arial" w:cs="Arial"/>
          <w:lang w:val="fr-BE"/>
        </w:rPr>
        <w:t xml:space="preserve">que ce soit de la procédure, </w:t>
      </w:r>
      <w:r w:rsidR="00480650">
        <w:rPr>
          <w:rFonts w:ascii="Arial" w:hAnsi="Arial" w:cs="Arial"/>
          <w:lang w:val="fr-BE"/>
        </w:rPr>
        <w:t>l’opérateur économique</w:t>
      </w:r>
      <w:r w:rsidR="00BD4F40" w:rsidRPr="008E5DD2">
        <w:rPr>
          <w:rFonts w:ascii="Arial" w:hAnsi="Arial" w:cs="Arial"/>
          <w:lang w:val="fr-BE"/>
        </w:rPr>
        <w:t xml:space="preserve"> : </w:t>
      </w:r>
    </w:p>
    <w:p w14:paraId="0F9C509E" w14:textId="77777777" w:rsidR="00815907" w:rsidRPr="00013D68" w:rsidRDefault="00815907" w:rsidP="00234F4F">
      <w:pPr>
        <w:jc w:val="both"/>
        <w:rPr>
          <w:rFonts w:ascii="Arial" w:hAnsi="Arial" w:cs="Arial"/>
          <w:lang w:val="fr-BE"/>
        </w:rPr>
      </w:pPr>
    </w:p>
    <w:p w14:paraId="7ACD773D" w14:textId="77777777" w:rsidR="00815907" w:rsidRPr="00B14A2A" w:rsidRDefault="00234F4F" w:rsidP="00BD4F40">
      <w:pPr>
        <w:ind w:left="426" w:hanging="426"/>
        <w:jc w:val="both"/>
        <w:rPr>
          <w:rFonts w:ascii="Arial" w:hAnsi="Arial" w:cs="Arial"/>
          <w:lang w:val="fr-BE"/>
        </w:rPr>
      </w:pPr>
      <w:bookmarkStart w:id="28" w:name="_Hlk516843766"/>
      <w:r w:rsidRPr="00B14A2A">
        <w:rPr>
          <w:rFonts w:ascii="Arial" w:hAnsi="Arial" w:cs="Arial"/>
          <w:lang w:val="fr-BE"/>
        </w:rPr>
        <w:t>1°</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manqué aux obligations applicables dans les domaines du droit environnemental, social et du travail</w:t>
      </w:r>
      <w:r w:rsidRPr="00B14A2A">
        <w:rPr>
          <w:rFonts w:ascii="Arial" w:hAnsi="Arial" w:cs="Arial"/>
          <w:lang w:val="fr-BE"/>
        </w:rPr>
        <w:t> ;</w:t>
      </w:r>
    </w:p>
    <w:p w14:paraId="3764680E"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2°</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est en état de faillite, de liquidation, de cessation d’activités, de réorganisation judiciaire ou a fait l’aveu de sa faillite ou fait l’objet d’une procédure de liquidation ou de réorganisation judiciaire, ou dans toute</w:t>
      </w:r>
      <w:r w:rsidR="009D0EEC" w:rsidRPr="00B14A2A">
        <w:rPr>
          <w:rFonts w:ascii="Arial" w:hAnsi="Arial" w:cs="Arial"/>
          <w:lang w:val="fr-BE"/>
        </w:rPr>
        <w:t xml:space="preserve"> </w:t>
      </w:r>
      <w:r w:rsidR="00815907" w:rsidRPr="00B14A2A">
        <w:rPr>
          <w:rFonts w:ascii="Arial" w:hAnsi="Arial" w:cs="Arial"/>
          <w:lang w:val="fr-BE"/>
        </w:rPr>
        <w:t>situation analogue résultant d’une procédure de même nature existant dans d’au</w:t>
      </w:r>
      <w:r w:rsidRPr="00B14A2A">
        <w:rPr>
          <w:rFonts w:ascii="Arial" w:hAnsi="Arial" w:cs="Arial"/>
          <w:lang w:val="fr-BE"/>
        </w:rPr>
        <w:t>tres réglementations nationales ;</w:t>
      </w:r>
    </w:p>
    <w:p w14:paraId="21F8B588"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3°</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commis une faute professionnelle grave q</w:t>
      </w:r>
      <w:r w:rsidRPr="00B14A2A">
        <w:rPr>
          <w:rFonts w:ascii="Arial" w:hAnsi="Arial" w:cs="Arial"/>
          <w:lang w:val="fr-BE"/>
        </w:rPr>
        <w:t>ui remet en cause son intégrité ;</w:t>
      </w:r>
    </w:p>
    <w:p w14:paraId="5D58F114" w14:textId="77777777" w:rsidR="003477DD" w:rsidRDefault="00234F4F" w:rsidP="003477DD">
      <w:pPr>
        <w:ind w:left="426" w:hanging="426"/>
        <w:jc w:val="both"/>
        <w:rPr>
          <w:rFonts w:ascii="Arial" w:hAnsi="Arial" w:cs="Arial"/>
          <w:lang w:val="fr-BE"/>
        </w:rPr>
      </w:pPr>
      <w:r w:rsidRPr="00B14A2A">
        <w:rPr>
          <w:rFonts w:ascii="Arial" w:hAnsi="Arial" w:cs="Arial"/>
          <w:lang w:val="fr-BE"/>
        </w:rPr>
        <w:t>4°</w:t>
      </w:r>
      <w:r w:rsidRPr="00B14A2A">
        <w:rPr>
          <w:rFonts w:ascii="Arial" w:hAnsi="Arial" w:cs="Arial"/>
          <w:lang w:val="fr-BE"/>
        </w:rPr>
        <w:tab/>
      </w:r>
      <w:r w:rsidR="009D0EEC" w:rsidRPr="00B14A2A">
        <w:rPr>
          <w:rFonts w:ascii="Arial" w:hAnsi="Arial" w:cs="Arial"/>
          <w:lang w:val="fr-BE"/>
        </w:rPr>
        <w:t xml:space="preserve">qui </w:t>
      </w:r>
      <w:r w:rsidR="00815907" w:rsidRPr="00B14A2A">
        <w:rPr>
          <w:rFonts w:ascii="Arial" w:hAnsi="Arial" w:cs="Arial"/>
          <w:lang w:val="fr-BE"/>
        </w:rPr>
        <w:t>a commis des actes, conclu des conventions ou procédé à des ententes en vue de fausser la concurrence, au sens</w:t>
      </w:r>
      <w:r w:rsidR="009D0EEC" w:rsidRPr="00B14A2A">
        <w:rPr>
          <w:rFonts w:ascii="Arial" w:hAnsi="Arial" w:cs="Arial"/>
          <w:lang w:val="fr-BE"/>
        </w:rPr>
        <w:t xml:space="preserve"> </w:t>
      </w:r>
      <w:r w:rsidRPr="00B14A2A">
        <w:rPr>
          <w:rFonts w:ascii="Arial" w:hAnsi="Arial" w:cs="Arial"/>
          <w:lang w:val="fr-BE"/>
        </w:rPr>
        <w:t>de l’article 5, alinéa 2 ;</w:t>
      </w:r>
      <w:bookmarkEnd w:id="28"/>
    </w:p>
    <w:p w14:paraId="382581D4" w14:textId="77777777" w:rsidR="003477DD" w:rsidRDefault="00BD4F40" w:rsidP="003477DD">
      <w:pPr>
        <w:ind w:left="426" w:hanging="426"/>
        <w:jc w:val="both"/>
        <w:rPr>
          <w:rFonts w:ascii="Arial" w:hAnsi="Arial" w:cs="Arial"/>
          <w:lang w:val="fr-BE"/>
        </w:rPr>
      </w:pPr>
      <w:r w:rsidRPr="00B14A2A">
        <w:rPr>
          <w:rFonts w:ascii="Arial" w:hAnsi="Arial" w:cs="Arial"/>
          <w:lang w:val="fr-BE"/>
        </w:rPr>
        <w:t>5°</w:t>
      </w:r>
      <w:r w:rsidR="003477DD">
        <w:rPr>
          <w:rFonts w:ascii="Arial" w:hAnsi="Arial" w:cs="Arial"/>
          <w:lang w:val="fr-BE"/>
        </w:rPr>
        <w:tab/>
      </w:r>
      <w:r w:rsidRPr="00B14A2A">
        <w:rPr>
          <w:rFonts w:ascii="Arial" w:hAnsi="Arial" w:cs="Arial"/>
          <w:lang w:val="fr-BE"/>
        </w:rPr>
        <w:t>qui présente un conflit d'intérêts au sens de l'article 6 par d'autres mesures moins</w:t>
      </w:r>
      <w:r w:rsidR="003477DD">
        <w:rPr>
          <w:rFonts w:ascii="Arial" w:hAnsi="Arial" w:cs="Arial"/>
          <w:lang w:val="fr-BE"/>
        </w:rPr>
        <w:t xml:space="preserve"> </w:t>
      </w:r>
      <w:r w:rsidRPr="00B14A2A">
        <w:rPr>
          <w:rFonts w:ascii="Arial" w:hAnsi="Arial" w:cs="Arial"/>
          <w:lang w:val="fr-BE"/>
        </w:rPr>
        <w:t>intrusives;</w:t>
      </w:r>
    </w:p>
    <w:p w14:paraId="11F27BA2" w14:textId="77777777" w:rsidR="003477DD" w:rsidRDefault="00BD4F40" w:rsidP="003477DD">
      <w:pPr>
        <w:ind w:left="426" w:hanging="426"/>
        <w:jc w:val="both"/>
        <w:rPr>
          <w:rFonts w:ascii="Arial" w:hAnsi="Arial" w:cs="Arial"/>
          <w:lang w:val="fr-BE"/>
        </w:rPr>
      </w:pPr>
      <w:r w:rsidRPr="00B14A2A">
        <w:rPr>
          <w:rFonts w:ascii="Arial" w:hAnsi="Arial" w:cs="Arial"/>
          <w:lang w:val="fr-BE"/>
        </w:rPr>
        <w:t>6°</w:t>
      </w:r>
      <w:r w:rsidR="003477DD">
        <w:rPr>
          <w:rFonts w:ascii="Arial" w:hAnsi="Arial" w:cs="Arial"/>
          <w:lang w:val="fr-BE"/>
        </w:rPr>
        <w:tab/>
      </w:r>
      <w:r w:rsidRPr="00B14A2A">
        <w:rPr>
          <w:rFonts w:ascii="Arial" w:hAnsi="Arial" w:cs="Arial"/>
          <w:lang w:val="fr-BE"/>
        </w:rPr>
        <w:t>qui a participé préalablement à la préparation de la procédure de passation, visée à</w:t>
      </w:r>
      <w:r w:rsidR="003477DD">
        <w:rPr>
          <w:rFonts w:ascii="Arial" w:hAnsi="Arial" w:cs="Arial"/>
          <w:lang w:val="fr-BE"/>
        </w:rPr>
        <w:t xml:space="preserve"> </w:t>
      </w:r>
      <w:r w:rsidRPr="00B14A2A">
        <w:rPr>
          <w:rFonts w:ascii="Arial" w:hAnsi="Arial" w:cs="Arial"/>
          <w:lang w:val="fr-BE"/>
        </w:rPr>
        <w:t>l’article 52, lorsqu'il ne peut être remédié à une distorsion de la concurrence par d'autres mesures moins intrusives;</w:t>
      </w:r>
    </w:p>
    <w:p w14:paraId="1E7DB29F" w14:textId="77777777" w:rsidR="003477DD" w:rsidRDefault="00BD4F40" w:rsidP="003477DD">
      <w:pPr>
        <w:ind w:left="426" w:hanging="426"/>
        <w:jc w:val="both"/>
        <w:rPr>
          <w:rFonts w:ascii="Arial" w:hAnsi="Arial" w:cs="Arial"/>
          <w:lang w:val="fr-BE"/>
        </w:rPr>
      </w:pPr>
      <w:r w:rsidRPr="00B14A2A">
        <w:rPr>
          <w:rFonts w:ascii="Arial" w:hAnsi="Arial" w:cs="Arial"/>
          <w:lang w:val="fr-BE"/>
        </w:rPr>
        <w:t>7°</w:t>
      </w:r>
      <w:r w:rsidR="003477DD">
        <w:rPr>
          <w:rFonts w:ascii="Arial" w:hAnsi="Arial" w:cs="Arial"/>
          <w:lang w:val="fr-BE"/>
        </w:rPr>
        <w:tab/>
      </w:r>
      <w:r w:rsidRPr="00B14A2A">
        <w:rPr>
          <w:rFonts w:ascii="Arial" w:hAnsi="Arial" w:cs="Arial"/>
          <w:lang w:val="fr-BE"/>
        </w:rPr>
        <w:t>qui a commis des défaillances importantes ou persistantes lors de l'exécution d'une obligation essentielle qui lui incombait dans le cadre d'un marché public antérieur, d'un marché antérieur passé avec un adjudicateur ou d'une concession antérieure, lorsque ces défaillances ont donné lieu à des mesures d'office, des dommages et intérêts ou à une autre sanction comparable;</w:t>
      </w:r>
    </w:p>
    <w:p w14:paraId="573A3D26" w14:textId="77777777" w:rsidR="003477DD" w:rsidRDefault="00BD4F40" w:rsidP="003477DD">
      <w:pPr>
        <w:ind w:left="426" w:hanging="426"/>
        <w:jc w:val="both"/>
        <w:rPr>
          <w:rFonts w:ascii="Arial" w:hAnsi="Arial" w:cs="Arial"/>
          <w:lang w:val="fr-BE"/>
        </w:rPr>
      </w:pPr>
      <w:r w:rsidRPr="00B14A2A">
        <w:rPr>
          <w:rFonts w:ascii="Arial" w:hAnsi="Arial" w:cs="Arial"/>
          <w:lang w:val="fr-BE"/>
        </w:rPr>
        <w:t>8°</w:t>
      </w:r>
      <w:r w:rsidR="003477DD">
        <w:rPr>
          <w:rFonts w:ascii="Arial" w:hAnsi="Arial" w:cs="Arial"/>
          <w:lang w:val="fr-BE"/>
        </w:rPr>
        <w:tab/>
      </w:r>
      <w:r w:rsidRPr="00B14A2A">
        <w:rPr>
          <w:rFonts w:ascii="Arial" w:hAnsi="Arial" w:cs="Arial"/>
          <w:lang w:val="fr-BE"/>
        </w:rPr>
        <w:t xml:space="preserve">qui s'est rendu gravement coupable de fausse déclaration en fournissant les renseignements exigés pour la vérification de l'absence de motifs d'exclusion ou la satisfaction des critères de sélection, a caché ces informations ou n'est pas en </w:t>
      </w:r>
      <w:r w:rsidRPr="00B14A2A">
        <w:rPr>
          <w:rFonts w:ascii="Arial" w:hAnsi="Arial" w:cs="Arial"/>
          <w:lang w:val="fr-BE"/>
        </w:rPr>
        <w:lastRenderedPageBreak/>
        <w:t>mesure de présenter les documents justificatifs requis en vertu de l'article 73 ou de l'article 74, ou</w:t>
      </w:r>
    </w:p>
    <w:p w14:paraId="7048CE44" w14:textId="77777777" w:rsidR="001D4CFF" w:rsidRDefault="00BD4F40" w:rsidP="003477DD">
      <w:pPr>
        <w:ind w:left="426" w:hanging="426"/>
        <w:jc w:val="both"/>
        <w:rPr>
          <w:rFonts w:ascii="Arial" w:hAnsi="Arial" w:cs="Arial"/>
          <w:lang w:val="fr-BE"/>
        </w:rPr>
      </w:pPr>
      <w:r w:rsidRPr="00B14A2A">
        <w:rPr>
          <w:rFonts w:ascii="Arial" w:hAnsi="Arial" w:cs="Arial"/>
          <w:lang w:val="fr-BE"/>
        </w:rPr>
        <w:t>9°</w:t>
      </w:r>
      <w:r w:rsidR="003477DD">
        <w:rPr>
          <w:rFonts w:ascii="Arial" w:hAnsi="Arial" w:cs="Arial"/>
          <w:lang w:val="fr-BE"/>
        </w:rPr>
        <w:tab/>
      </w:r>
      <w:r w:rsidRPr="00B14A2A">
        <w:rPr>
          <w:rFonts w:ascii="Arial" w:hAnsi="Arial" w:cs="Arial"/>
          <w:lang w:val="fr-BE"/>
        </w:rPr>
        <w:t>qui a entrepris d'influer indûment sur le processus décisionnel du pouvoir adjudicateur ou d'obtenir des informations confidentielles susceptibles de lui donner un avantage indu lors de la procédure de passation, ou a fourni par négligence des informations trompeuses susceptibles d'avoir une influence déterminante sur les décisions d'exclusion, de sélection ou d'attribution.</w:t>
      </w:r>
    </w:p>
    <w:p w14:paraId="341E0363" w14:textId="61C3D8DE" w:rsidR="002757A5" w:rsidRDefault="002757A5" w:rsidP="003477DD">
      <w:pPr>
        <w:ind w:left="426" w:hanging="426"/>
        <w:jc w:val="both"/>
        <w:rPr>
          <w:rFonts w:ascii="Arial" w:hAnsi="Arial" w:cs="Arial"/>
          <w:lang w:val="fr-BE"/>
        </w:rPr>
      </w:pPr>
    </w:p>
    <w:p w14:paraId="3163B55C" w14:textId="51F7B922" w:rsidR="00C36598" w:rsidRDefault="00C36598" w:rsidP="003477DD">
      <w:pPr>
        <w:ind w:left="426" w:hanging="426"/>
        <w:jc w:val="both"/>
        <w:rPr>
          <w:rFonts w:ascii="Arial" w:hAnsi="Arial" w:cs="Arial"/>
          <w:lang w:val="fr-BE"/>
        </w:rPr>
      </w:pPr>
      <w:r w:rsidRPr="00C36598">
        <w:rPr>
          <w:rFonts w:ascii="Arial" w:hAnsi="Arial" w:cs="Arial"/>
          <w:lang w:val="fr-BE"/>
        </w:rPr>
        <w:t>A cet effet, le soumissionnaire remplit le la partie III.C D.U.M.E.</w:t>
      </w:r>
    </w:p>
    <w:p w14:paraId="3D5F2A01" w14:textId="77777777" w:rsidR="00C36598" w:rsidRDefault="00C36598" w:rsidP="003477DD">
      <w:pPr>
        <w:ind w:left="426" w:hanging="426"/>
        <w:jc w:val="both"/>
        <w:rPr>
          <w:rFonts w:ascii="Arial" w:hAnsi="Arial" w:cs="Arial"/>
          <w:lang w:val="fr-BE"/>
        </w:rPr>
      </w:pPr>
    </w:p>
    <w:p w14:paraId="7E74AA07" w14:textId="77777777" w:rsidR="00490049" w:rsidRDefault="00490049" w:rsidP="00ED4998">
      <w:pPr>
        <w:jc w:val="both"/>
        <w:rPr>
          <w:rFonts w:ascii="Arial" w:hAnsi="Arial" w:cs="Arial"/>
          <w:lang w:val="fr-BE"/>
        </w:rPr>
      </w:pPr>
      <w:r w:rsidRPr="00F87775">
        <w:rPr>
          <w:rFonts w:ascii="Arial" w:hAnsi="Arial" w:cs="Arial"/>
          <w:lang w:val="fr-BE"/>
        </w:rPr>
        <w:t>L’</w:t>
      </w:r>
      <w:r w:rsidR="00F87775" w:rsidRPr="00ED4998">
        <w:rPr>
          <w:rFonts w:ascii="Arial" w:hAnsi="Arial" w:cs="Arial"/>
          <w:lang w:val="fr-BE"/>
        </w:rPr>
        <w:t xml:space="preserve">opérateur économique </w:t>
      </w:r>
      <w:r w:rsidRPr="00F87775">
        <w:rPr>
          <w:rFonts w:ascii="Arial" w:hAnsi="Arial" w:cs="Arial"/>
          <w:lang w:val="fr-BE"/>
        </w:rPr>
        <w:t xml:space="preserve">sera considéré comme ayant commis une </w:t>
      </w:r>
      <w:r w:rsidR="00F87775" w:rsidRPr="00ED4998">
        <w:rPr>
          <w:rFonts w:ascii="Arial" w:hAnsi="Arial" w:cs="Arial"/>
          <w:lang w:val="fr-BE"/>
        </w:rPr>
        <w:t>faute professionnelle</w:t>
      </w:r>
      <w:r w:rsidRPr="00F87775">
        <w:rPr>
          <w:rFonts w:ascii="Arial" w:hAnsi="Arial" w:cs="Arial"/>
          <w:lang w:val="fr-BE"/>
        </w:rPr>
        <w:t xml:space="preserve"> grave</w:t>
      </w:r>
      <w:r w:rsidR="00F87775" w:rsidRPr="00ED4998">
        <w:rPr>
          <w:rFonts w:ascii="Arial" w:hAnsi="Arial" w:cs="Arial"/>
          <w:lang w:val="fr-BE"/>
        </w:rPr>
        <w:t xml:space="preserve"> au sens de l’article 69, al. 1</w:t>
      </w:r>
      <w:r w:rsidR="00F87775" w:rsidRPr="00ED4998">
        <w:rPr>
          <w:rFonts w:ascii="Arial" w:hAnsi="Arial" w:cs="Arial"/>
          <w:vertAlign w:val="superscript"/>
          <w:lang w:val="fr-BE"/>
        </w:rPr>
        <w:t>er</w:t>
      </w:r>
      <w:r w:rsidR="00F87775" w:rsidRPr="00ED4998">
        <w:rPr>
          <w:rFonts w:ascii="Arial" w:hAnsi="Arial" w:cs="Arial"/>
          <w:lang w:val="fr-BE"/>
        </w:rPr>
        <w:t>, 3° de la loi du 17 juin 2016</w:t>
      </w:r>
      <w:r w:rsidRPr="00F87775">
        <w:rPr>
          <w:rFonts w:ascii="Arial" w:hAnsi="Arial" w:cs="Arial"/>
          <w:lang w:val="fr-BE"/>
        </w:rPr>
        <w:t xml:space="preserve"> si l’un de ses admin</w:t>
      </w:r>
      <w:r w:rsidR="00F87775" w:rsidRPr="00ED4998">
        <w:rPr>
          <w:rFonts w:ascii="Arial" w:hAnsi="Arial" w:cs="Arial"/>
          <w:lang w:val="fr-BE"/>
        </w:rPr>
        <w:t xml:space="preserve">istrateurs </w:t>
      </w:r>
      <w:r w:rsidRPr="00F87775">
        <w:rPr>
          <w:rFonts w:ascii="Arial" w:hAnsi="Arial" w:cs="Arial"/>
          <w:lang w:val="fr-BE"/>
        </w:rPr>
        <w:t>ou lui-même a fait l’objet d’une suspension disciplinaire.</w:t>
      </w:r>
      <w:r>
        <w:rPr>
          <w:rFonts w:ascii="Arial" w:hAnsi="Arial" w:cs="Arial"/>
          <w:lang w:val="fr-BE"/>
        </w:rPr>
        <w:t xml:space="preserve"> </w:t>
      </w:r>
    </w:p>
    <w:p w14:paraId="5CABD02B" w14:textId="77777777" w:rsidR="00D616D5" w:rsidRDefault="00D616D5" w:rsidP="003477DD">
      <w:pPr>
        <w:ind w:left="426" w:hanging="426"/>
        <w:jc w:val="both"/>
        <w:rPr>
          <w:rFonts w:ascii="Arial" w:hAnsi="Arial" w:cs="Arial"/>
          <w:lang w:val="fr-BE"/>
        </w:rPr>
      </w:pPr>
    </w:p>
    <w:p w14:paraId="465DE4C0" w14:textId="77777777" w:rsidR="00F87775" w:rsidRDefault="00F87775" w:rsidP="00ED4998">
      <w:pPr>
        <w:jc w:val="both"/>
        <w:rPr>
          <w:rFonts w:ascii="Arial" w:hAnsi="Arial" w:cs="Arial"/>
          <w:lang w:val="fr-BE"/>
        </w:rPr>
      </w:pPr>
      <w:r w:rsidRPr="00F87775">
        <w:rPr>
          <w:rFonts w:ascii="Arial" w:hAnsi="Arial" w:cs="Arial"/>
          <w:lang w:val="fr-BE"/>
        </w:rPr>
        <w:t>Lorsque l</w:t>
      </w:r>
      <w:r w:rsidR="00550D28">
        <w:rPr>
          <w:rFonts w:ascii="Arial" w:hAnsi="Arial" w:cs="Arial"/>
          <w:lang w:val="fr-BE"/>
        </w:rPr>
        <w:t>’</w:t>
      </w:r>
      <w:r w:rsidRPr="00F87775">
        <w:rPr>
          <w:rFonts w:ascii="Arial" w:hAnsi="Arial" w:cs="Arial"/>
          <w:lang w:val="fr-BE"/>
        </w:rPr>
        <w:t xml:space="preserve">adjudicateur envisage d'invoquer un motif d'exclusion visé à l'article 69, il donne au soumissionnaire la possibilité de présenter les mesures correctrices visées </w:t>
      </w:r>
      <w:r w:rsidR="00550D28">
        <w:rPr>
          <w:rFonts w:ascii="Arial" w:hAnsi="Arial" w:cs="Arial"/>
          <w:lang w:val="fr-BE"/>
        </w:rPr>
        <w:t>à l’article 70, §1</w:t>
      </w:r>
      <w:r w:rsidR="00550D28" w:rsidRPr="00ED4998">
        <w:rPr>
          <w:rFonts w:ascii="Arial" w:hAnsi="Arial" w:cs="Arial"/>
          <w:vertAlign w:val="superscript"/>
          <w:lang w:val="fr-BE"/>
        </w:rPr>
        <w:t>er</w:t>
      </w:r>
      <w:r w:rsidR="00550D28">
        <w:rPr>
          <w:rFonts w:ascii="Arial" w:hAnsi="Arial" w:cs="Arial"/>
          <w:lang w:val="fr-BE"/>
        </w:rPr>
        <w:t xml:space="preserve"> de la loi du 17 juin 2016</w:t>
      </w:r>
      <w:r w:rsidRPr="00F87775">
        <w:rPr>
          <w:rFonts w:ascii="Arial" w:hAnsi="Arial" w:cs="Arial"/>
          <w:lang w:val="fr-BE"/>
        </w:rPr>
        <w:t xml:space="preserve"> au cours de la procédure de passation.</w:t>
      </w:r>
    </w:p>
    <w:p w14:paraId="1B1D7F81" w14:textId="77777777" w:rsidR="00F87775" w:rsidRDefault="00F87775" w:rsidP="003477DD">
      <w:pPr>
        <w:ind w:left="426" w:hanging="426"/>
        <w:jc w:val="both"/>
        <w:rPr>
          <w:rFonts w:ascii="Arial" w:hAnsi="Arial" w:cs="Arial"/>
          <w:lang w:val="fr-BE"/>
        </w:rPr>
      </w:pPr>
    </w:p>
    <w:p w14:paraId="212731A6" w14:textId="77777777" w:rsidR="00CC5762" w:rsidRDefault="00CC5762" w:rsidP="00CC5762">
      <w:pPr>
        <w:jc w:val="both"/>
        <w:rPr>
          <w:rFonts w:ascii="Arial" w:hAnsi="Arial" w:cs="Arial"/>
          <w:lang w:val="fr-BE"/>
        </w:rPr>
      </w:pPr>
      <w:r w:rsidRPr="00CC5762">
        <w:rPr>
          <w:rFonts w:ascii="Arial" w:hAnsi="Arial" w:cs="Arial"/>
          <w:lang w:val="fr-BE"/>
        </w:rPr>
        <w:t xml:space="preserve">Ces mesures correctrices doivent démontrer sa fiabilité malgré l’existence d’un motif d’exclusion pertinent. </w:t>
      </w:r>
    </w:p>
    <w:p w14:paraId="77A869EB" w14:textId="77777777" w:rsidR="00D616D5" w:rsidRPr="00CC5762" w:rsidRDefault="00D616D5" w:rsidP="00CC5762">
      <w:pPr>
        <w:jc w:val="both"/>
        <w:rPr>
          <w:rFonts w:ascii="Arial" w:hAnsi="Arial" w:cs="Arial"/>
          <w:lang w:val="fr-BE"/>
        </w:rPr>
      </w:pPr>
    </w:p>
    <w:p w14:paraId="12F45A8E" w14:textId="77777777" w:rsidR="00CC5762" w:rsidRDefault="00CC5762" w:rsidP="00CC5762">
      <w:pPr>
        <w:jc w:val="both"/>
        <w:rPr>
          <w:rFonts w:ascii="Arial" w:hAnsi="Arial" w:cs="Arial"/>
          <w:lang w:val="fr-BE"/>
        </w:rPr>
      </w:pPr>
      <w:r w:rsidRPr="00CC5762">
        <w:rPr>
          <w:rFonts w:ascii="Arial" w:hAnsi="Arial" w:cs="Arial"/>
          <w:lang w:val="fr-BE"/>
        </w:rPr>
        <w:t>Si ces preuves sont jugées suffisantes par le pouvoir adjudicateur, le soumissionnaire n'est pas exclu de la procédure de passation.</w:t>
      </w:r>
    </w:p>
    <w:p w14:paraId="4342A891" w14:textId="77777777" w:rsidR="00CC5762" w:rsidRPr="008F07E5" w:rsidRDefault="00CC5762" w:rsidP="00234F4F">
      <w:pPr>
        <w:jc w:val="both"/>
        <w:rPr>
          <w:rFonts w:ascii="Arial" w:hAnsi="Arial" w:cs="Arial"/>
          <w:lang w:val="fr-BE"/>
        </w:rPr>
      </w:pPr>
    </w:p>
    <w:p w14:paraId="6F49983E" w14:textId="77777777" w:rsidR="00C8115A" w:rsidRPr="008C2BDF" w:rsidRDefault="008C7370" w:rsidP="00B40180">
      <w:pPr>
        <w:pStyle w:val="Titre3"/>
        <w:rPr>
          <w:lang w:val="fr-BE"/>
        </w:rPr>
      </w:pPr>
      <w:bookmarkStart w:id="29" w:name="_Toc129966426"/>
      <w:r w:rsidRPr="008C2BDF">
        <w:rPr>
          <w:lang w:val="fr-BE"/>
        </w:rPr>
        <w:t>6.</w:t>
      </w:r>
      <w:r w:rsidR="00B40180">
        <w:rPr>
          <w:lang w:val="fr-BE"/>
        </w:rPr>
        <w:t>2</w:t>
      </w:r>
      <w:r w:rsidRPr="008C2BDF">
        <w:rPr>
          <w:lang w:val="fr-BE"/>
        </w:rPr>
        <w:t>.</w:t>
      </w:r>
      <w:r w:rsidR="00B40180">
        <w:rPr>
          <w:lang w:val="fr-BE"/>
        </w:rPr>
        <w:t>4</w:t>
      </w:r>
      <w:r w:rsidRPr="008C2BDF">
        <w:rPr>
          <w:lang w:val="fr-BE"/>
        </w:rPr>
        <w:t>.</w:t>
      </w:r>
      <w:r w:rsidRPr="008C2BDF">
        <w:rPr>
          <w:lang w:val="fr-BE"/>
        </w:rPr>
        <w:tab/>
      </w:r>
      <w:r w:rsidR="00C8115A" w:rsidRPr="008C2BDF">
        <w:rPr>
          <w:lang w:val="fr-BE"/>
        </w:rPr>
        <w:t xml:space="preserve">Pouvoir de </w:t>
      </w:r>
      <w:r w:rsidR="000644A1" w:rsidRPr="008C2BDF">
        <w:rPr>
          <w:lang w:val="fr-BE"/>
        </w:rPr>
        <w:t>vérification</w:t>
      </w:r>
      <w:bookmarkEnd w:id="29"/>
      <w:r w:rsidR="000644A1" w:rsidRPr="008C2BDF">
        <w:rPr>
          <w:lang w:val="fr-BE"/>
        </w:rPr>
        <w:t xml:space="preserve"> </w:t>
      </w:r>
    </w:p>
    <w:p w14:paraId="75626CFE" w14:textId="77777777" w:rsidR="00C8115A" w:rsidRPr="008C2BDF" w:rsidRDefault="00C8115A" w:rsidP="00234F4F">
      <w:pPr>
        <w:jc w:val="both"/>
        <w:rPr>
          <w:rFonts w:ascii="Arial" w:hAnsi="Arial" w:cs="Arial"/>
          <w:lang w:val="fr-BE"/>
        </w:rPr>
      </w:pPr>
    </w:p>
    <w:p w14:paraId="5BFC50D2" w14:textId="77777777" w:rsidR="005610AF" w:rsidRPr="005610AF" w:rsidRDefault="005610AF" w:rsidP="005610AF">
      <w:pPr>
        <w:jc w:val="both"/>
        <w:rPr>
          <w:rFonts w:ascii="Arial" w:hAnsi="Arial" w:cs="Arial"/>
          <w:lang w:val="fr-BE"/>
        </w:rPr>
      </w:pPr>
      <w:r w:rsidRPr="005610AF">
        <w:rPr>
          <w:rFonts w:ascii="Arial" w:hAnsi="Arial" w:cs="Arial"/>
          <w:lang w:val="fr-BE"/>
        </w:rPr>
        <w:t>Le soumissionnaire n’est pas tenu de présenter des documents justificatifs ou d'autres pièces justificatives lorsque le pouvoir adjudicateur peut obtenir directement et gratuitement les informations pertinentes grâce à une base de données nationale dans un Etat membre.</w:t>
      </w:r>
    </w:p>
    <w:p w14:paraId="79B56E90" w14:textId="77777777" w:rsidR="005610AF" w:rsidRPr="005610AF" w:rsidRDefault="005610AF" w:rsidP="005610AF">
      <w:pPr>
        <w:jc w:val="both"/>
        <w:rPr>
          <w:rFonts w:ascii="Arial" w:hAnsi="Arial" w:cs="Arial"/>
          <w:lang w:val="fr-BE"/>
        </w:rPr>
      </w:pPr>
    </w:p>
    <w:p w14:paraId="405F8831"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directement, via l’application </w:t>
      </w:r>
      <w:proofErr w:type="spellStart"/>
      <w:r w:rsidRPr="005610AF">
        <w:rPr>
          <w:rFonts w:ascii="Arial" w:hAnsi="Arial" w:cs="Arial"/>
          <w:lang w:val="fr-BE"/>
        </w:rPr>
        <w:t>Télémarc</w:t>
      </w:r>
      <w:proofErr w:type="spellEnd"/>
      <w:r w:rsidRPr="005610AF">
        <w:rPr>
          <w:rFonts w:ascii="Arial" w:hAnsi="Arial" w:cs="Arial"/>
          <w:lang w:val="fr-BE"/>
        </w:rPr>
        <w:t>, les informations suivantes:</w:t>
      </w:r>
    </w:p>
    <w:p w14:paraId="2BF89FA3"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fiscale du soumissionnaire;</w:t>
      </w:r>
    </w:p>
    <w:p w14:paraId="7C10EFE7"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sur le plan des dettes sociales du soumissionnaire;</w:t>
      </w:r>
    </w:p>
    <w:p w14:paraId="30D059E5"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juridique du soumissionnaire (non faillite ou situation similaire).</w:t>
      </w:r>
    </w:p>
    <w:p w14:paraId="44156C19" w14:textId="77777777" w:rsidR="005610AF" w:rsidRPr="005610AF" w:rsidRDefault="005610AF" w:rsidP="005610AF">
      <w:pPr>
        <w:jc w:val="both"/>
        <w:rPr>
          <w:rFonts w:ascii="Arial" w:hAnsi="Arial" w:cs="Arial"/>
          <w:lang w:val="fr-BE"/>
        </w:rPr>
      </w:pPr>
    </w:p>
    <w:p w14:paraId="04E0E6FC"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les dettes sociales et fiscales dans les vingt jours suivant la date ultime pour l’introduction des offres. </w:t>
      </w:r>
    </w:p>
    <w:p w14:paraId="4309F43D" w14:textId="77777777" w:rsidR="005610AF" w:rsidRPr="005610AF" w:rsidRDefault="005610AF" w:rsidP="005610AF">
      <w:pPr>
        <w:jc w:val="both"/>
        <w:rPr>
          <w:rFonts w:ascii="Arial" w:hAnsi="Arial" w:cs="Arial"/>
          <w:lang w:val="fr-BE"/>
        </w:rPr>
      </w:pPr>
    </w:p>
    <w:p w14:paraId="6FEBA5D1" w14:textId="77777777" w:rsidR="005610AF" w:rsidRPr="005610AF" w:rsidRDefault="005610AF" w:rsidP="005610AF">
      <w:pPr>
        <w:jc w:val="both"/>
        <w:rPr>
          <w:rFonts w:ascii="Arial" w:hAnsi="Arial" w:cs="Arial"/>
          <w:lang w:val="fr-BE"/>
        </w:rPr>
      </w:pPr>
      <w:r w:rsidRPr="00550D28">
        <w:rPr>
          <w:rFonts w:ascii="Arial" w:hAnsi="Arial" w:cs="Arial"/>
          <w:lang w:val="fr-BE"/>
        </w:rPr>
        <w:t>Pour les motifs d’exclusion relatifs à une condamnation judicaire, le pouvoir adjudicateur réclamera, dans le chef de l’adjudicataire pressenti, un extrait de casier judiciaire</w:t>
      </w:r>
      <w:r w:rsidRPr="00550D28">
        <w:rPr>
          <w:rStyle w:val="Appelnotedebasdep"/>
          <w:rFonts w:ascii="Arial" w:hAnsi="Arial" w:cs="Arial"/>
          <w:lang w:val="fr-BE"/>
        </w:rPr>
        <w:footnoteReference w:id="4"/>
      </w:r>
      <w:r w:rsidRPr="00550D28">
        <w:rPr>
          <w:rFonts w:ascii="Arial" w:hAnsi="Arial" w:cs="Arial"/>
          <w:lang w:val="fr-BE"/>
        </w:rPr>
        <w:t>.</w:t>
      </w:r>
    </w:p>
    <w:p w14:paraId="3E454514" w14:textId="77777777" w:rsidR="005610AF" w:rsidRPr="005610AF" w:rsidRDefault="005610AF" w:rsidP="005610AF">
      <w:pPr>
        <w:jc w:val="both"/>
        <w:rPr>
          <w:rFonts w:ascii="Arial" w:hAnsi="Arial" w:cs="Arial"/>
          <w:lang w:val="fr-BE"/>
        </w:rPr>
      </w:pPr>
    </w:p>
    <w:p w14:paraId="0277D760" w14:textId="77777777" w:rsidR="005610AF" w:rsidRDefault="005610AF" w:rsidP="005610AF">
      <w:pPr>
        <w:jc w:val="both"/>
        <w:rPr>
          <w:rFonts w:ascii="Arial" w:hAnsi="Arial" w:cs="Arial"/>
          <w:lang w:val="fr-BE"/>
        </w:rPr>
      </w:pPr>
      <w:r w:rsidRPr="005610AF">
        <w:rPr>
          <w:rFonts w:ascii="Arial" w:hAnsi="Arial" w:cs="Arial"/>
          <w:lang w:val="fr-BE"/>
        </w:rPr>
        <w:t>Le pouvoir adjudicateur peut soulever les motifs d’exclusion à n’importe quel moment de la procédure de passation.</w:t>
      </w:r>
    </w:p>
    <w:p w14:paraId="4A8E3FD0" w14:textId="77777777" w:rsidR="005610AF" w:rsidRDefault="005610AF" w:rsidP="00234F4F">
      <w:pPr>
        <w:jc w:val="both"/>
        <w:rPr>
          <w:rFonts w:ascii="Arial" w:hAnsi="Arial" w:cs="Arial"/>
          <w:lang w:val="fr-BE"/>
        </w:rPr>
      </w:pPr>
    </w:p>
    <w:p w14:paraId="4E32E269" w14:textId="77777777" w:rsidR="006641CD" w:rsidRPr="008C2BDF" w:rsidRDefault="00E404D6" w:rsidP="00BF2D7E">
      <w:pPr>
        <w:pStyle w:val="Titre2"/>
        <w:rPr>
          <w:lang w:val="fr-BE"/>
        </w:rPr>
      </w:pPr>
      <w:bookmarkStart w:id="30" w:name="_Toc129966427"/>
      <w:r w:rsidRPr="008C2BDF">
        <w:rPr>
          <w:lang w:val="fr-BE"/>
        </w:rPr>
        <w:t>6.</w:t>
      </w:r>
      <w:r w:rsidR="00B40180">
        <w:rPr>
          <w:lang w:val="fr-BE"/>
        </w:rPr>
        <w:t>3</w:t>
      </w:r>
      <w:r w:rsidRPr="008C2BDF">
        <w:rPr>
          <w:lang w:val="fr-BE"/>
        </w:rPr>
        <w:t>.</w:t>
      </w:r>
      <w:r w:rsidRPr="008C2BDF">
        <w:rPr>
          <w:lang w:val="fr-BE"/>
        </w:rPr>
        <w:tab/>
      </w:r>
      <w:r w:rsidR="00D90ED4" w:rsidRPr="008C2BDF">
        <w:rPr>
          <w:lang w:val="fr-BE"/>
        </w:rPr>
        <w:t>A</w:t>
      </w:r>
      <w:r w:rsidR="00BF2895" w:rsidRPr="008C2BDF">
        <w:rPr>
          <w:lang w:val="fr-BE"/>
        </w:rPr>
        <w:t>ttestations</w:t>
      </w:r>
      <w:r w:rsidR="00D90ED4" w:rsidRPr="008C2BDF">
        <w:rPr>
          <w:lang w:val="fr-BE"/>
        </w:rPr>
        <w:t xml:space="preserve"> à fournir</w:t>
      </w:r>
      <w:r w:rsidR="00723BA9">
        <w:rPr>
          <w:lang w:val="fr-BE"/>
        </w:rPr>
        <w:t xml:space="preserve"> avec l’offre</w:t>
      </w:r>
      <w:bookmarkEnd w:id="30"/>
    </w:p>
    <w:p w14:paraId="1124AA71" w14:textId="77777777" w:rsidR="0089390F" w:rsidRPr="008C2BDF" w:rsidRDefault="0089390F" w:rsidP="00234F4F">
      <w:pPr>
        <w:ind w:left="567"/>
        <w:jc w:val="both"/>
        <w:rPr>
          <w:rFonts w:ascii="Arial" w:hAnsi="Arial" w:cs="Arial"/>
          <w:lang w:val="fr-BE"/>
        </w:rPr>
      </w:pPr>
    </w:p>
    <w:p w14:paraId="46AB71CA" w14:textId="77777777" w:rsidR="0079008B" w:rsidRPr="008C2BDF" w:rsidRDefault="0079008B"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Déclaration d’indépendance</w:t>
      </w:r>
      <w:r w:rsidRPr="008C2BDF">
        <w:rPr>
          <w:rFonts w:ascii="Arial" w:hAnsi="Arial" w:cs="Arial"/>
          <w:lang w:val="fr-BE"/>
        </w:rPr>
        <w:t xml:space="preserve"> : </w:t>
      </w:r>
      <w:r w:rsidR="00022F2A" w:rsidRPr="008C2BDF">
        <w:rPr>
          <w:rFonts w:ascii="Arial" w:hAnsi="Arial" w:cs="Arial"/>
          <w:lang w:val="fr-BE"/>
        </w:rPr>
        <w:t>une déclaration sur l'honneur confirmant que la mission à exercer ne pose aucun problème d’indépendance ou d’incompatibilité compte tenu des dispositions légales et réglementaires (un modèle de déclaration sur l’honneur est repris en annexe au</w:t>
      </w:r>
      <w:r w:rsidR="00810292" w:rsidRPr="008C2BDF">
        <w:rPr>
          <w:rFonts w:ascii="Arial" w:hAnsi="Arial" w:cs="Arial"/>
          <w:lang w:val="fr-BE"/>
        </w:rPr>
        <w:t>x</w:t>
      </w:r>
      <w:r w:rsidR="00022F2A" w:rsidRPr="008C2BDF">
        <w:rPr>
          <w:rFonts w:ascii="Arial" w:hAnsi="Arial" w:cs="Arial"/>
          <w:lang w:val="fr-BE"/>
        </w:rPr>
        <w:t xml:space="preserve"> présent</w:t>
      </w:r>
      <w:r w:rsidR="00810292" w:rsidRPr="008C2BDF">
        <w:rPr>
          <w:rFonts w:ascii="Arial" w:hAnsi="Arial" w:cs="Arial"/>
          <w:lang w:val="fr-BE"/>
        </w:rPr>
        <w:t>s documents de marché</w:t>
      </w:r>
      <w:r w:rsidR="00F37628">
        <w:rPr>
          <w:rFonts w:ascii="Arial" w:hAnsi="Arial" w:cs="Arial"/>
          <w:lang w:val="fr-BE"/>
        </w:rPr>
        <w:t>)</w:t>
      </w:r>
      <w:r w:rsidR="00810292" w:rsidRPr="008C2BDF">
        <w:rPr>
          <w:rFonts w:ascii="Arial" w:hAnsi="Arial" w:cs="Arial"/>
          <w:lang w:val="fr-BE"/>
        </w:rPr>
        <w:t>.</w:t>
      </w:r>
    </w:p>
    <w:p w14:paraId="3A3929D3" w14:textId="77777777" w:rsidR="0079008B" w:rsidRPr="008C2BDF" w:rsidRDefault="0079008B" w:rsidP="00234F4F">
      <w:pPr>
        <w:ind w:left="567"/>
        <w:jc w:val="both"/>
        <w:rPr>
          <w:rFonts w:ascii="Arial" w:hAnsi="Arial" w:cs="Arial"/>
          <w:lang w:val="fr-BE"/>
        </w:rPr>
      </w:pPr>
    </w:p>
    <w:p w14:paraId="3E065C85" w14:textId="77777777" w:rsidR="001A4CC4" w:rsidRPr="008C2BDF" w:rsidRDefault="001A4CC4" w:rsidP="00234F4F">
      <w:pPr>
        <w:jc w:val="both"/>
        <w:rPr>
          <w:rFonts w:ascii="Arial" w:hAnsi="Arial" w:cs="Arial"/>
          <w:lang w:val="fr-BE"/>
        </w:rPr>
      </w:pPr>
    </w:p>
    <w:p w14:paraId="15181E21" w14:textId="77777777" w:rsidR="006641CD" w:rsidRPr="008C2BDF" w:rsidRDefault="006D5F82" w:rsidP="00234F4F">
      <w:pPr>
        <w:jc w:val="both"/>
        <w:rPr>
          <w:rFonts w:ascii="Arial" w:hAnsi="Arial" w:cs="Arial"/>
          <w:lang w:val="fr-BE"/>
        </w:rPr>
      </w:pPr>
      <w:r w:rsidRPr="008C2BDF">
        <w:rPr>
          <w:rFonts w:ascii="Arial" w:hAnsi="Arial" w:cs="Arial"/>
          <w:lang w:val="fr-BE"/>
        </w:rPr>
        <w:t>L</w:t>
      </w:r>
      <w:r w:rsidR="00BF2895" w:rsidRPr="008C2BDF">
        <w:rPr>
          <w:rFonts w:ascii="Arial" w:hAnsi="Arial" w:cs="Arial"/>
          <w:lang w:val="fr-BE"/>
        </w:rPr>
        <w:t xml:space="preserve">e pouvoir </w:t>
      </w:r>
      <w:r w:rsidR="006641CD" w:rsidRPr="008C2BDF">
        <w:rPr>
          <w:rFonts w:ascii="Arial" w:hAnsi="Arial" w:cs="Arial"/>
          <w:lang w:val="fr-BE"/>
        </w:rPr>
        <w:t>adjud</w:t>
      </w:r>
      <w:r w:rsidR="004E7312" w:rsidRPr="008C2BDF">
        <w:rPr>
          <w:rFonts w:ascii="Arial" w:hAnsi="Arial" w:cs="Arial"/>
          <w:lang w:val="fr-BE"/>
        </w:rPr>
        <w:t>i</w:t>
      </w:r>
      <w:r w:rsidR="006641CD" w:rsidRPr="008C2BDF">
        <w:rPr>
          <w:rFonts w:ascii="Arial" w:hAnsi="Arial" w:cs="Arial"/>
          <w:lang w:val="fr-BE"/>
        </w:rPr>
        <w:t>cateur se réserve le droit, avant la conclusion du marché, d’inviter</w:t>
      </w:r>
      <w:r w:rsidR="00D90ED4" w:rsidRPr="008C2BDF">
        <w:rPr>
          <w:rFonts w:ascii="Arial" w:hAnsi="Arial" w:cs="Arial"/>
          <w:lang w:val="fr-BE"/>
        </w:rPr>
        <w:t xml:space="preserve"> sur demande écrite (éventuellement par e-mail)</w:t>
      </w:r>
      <w:r w:rsidR="006641CD" w:rsidRPr="008C2BDF">
        <w:rPr>
          <w:rFonts w:ascii="Arial" w:hAnsi="Arial" w:cs="Arial"/>
          <w:lang w:val="fr-BE"/>
        </w:rPr>
        <w:t xml:space="preserve"> </w:t>
      </w:r>
      <w:r w:rsidR="00480650">
        <w:rPr>
          <w:rFonts w:ascii="Arial" w:hAnsi="Arial" w:cs="Arial"/>
          <w:lang w:val="fr-BE"/>
        </w:rPr>
        <w:t>l’opérateur économique</w:t>
      </w:r>
      <w:r w:rsidR="00DF66BB" w:rsidRPr="008C2BDF">
        <w:rPr>
          <w:rFonts w:ascii="Arial" w:hAnsi="Arial" w:cs="Arial"/>
          <w:lang w:val="fr-BE"/>
        </w:rPr>
        <w:t xml:space="preserve"> </w:t>
      </w:r>
      <w:r w:rsidR="006641CD" w:rsidRPr="008C2BDF">
        <w:rPr>
          <w:rFonts w:ascii="Arial" w:hAnsi="Arial" w:cs="Arial"/>
          <w:lang w:val="fr-BE"/>
        </w:rPr>
        <w:t>à produire le</w:t>
      </w:r>
      <w:r w:rsidR="008338D9" w:rsidRPr="008C2BDF">
        <w:rPr>
          <w:rFonts w:ascii="Arial" w:hAnsi="Arial" w:cs="Arial"/>
          <w:lang w:val="fr-BE"/>
        </w:rPr>
        <w:t>s</w:t>
      </w:r>
      <w:r w:rsidR="006641CD" w:rsidRPr="008C2BDF">
        <w:rPr>
          <w:rFonts w:ascii="Arial" w:hAnsi="Arial" w:cs="Arial"/>
          <w:lang w:val="fr-BE"/>
        </w:rPr>
        <w:t xml:space="preserve"> document</w:t>
      </w:r>
      <w:r w:rsidR="008338D9" w:rsidRPr="008C2BDF">
        <w:rPr>
          <w:rFonts w:ascii="Arial" w:hAnsi="Arial" w:cs="Arial"/>
          <w:lang w:val="fr-BE"/>
        </w:rPr>
        <w:t>s</w:t>
      </w:r>
      <w:r w:rsidR="006641CD" w:rsidRPr="008C2BDF">
        <w:rPr>
          <w:rFonts w:ascii="Arial" w:hAnsi="Arial" w:cs="Arial"/>
          <w:lang w:val="fr-BE"/>
        </w:rPr>
        <w:t xml:space="preserve"> suivant</w:t>
      </w:r>
      <w:r w:rsidR="008338D9" w:rsidRPr="008C2BDF">
        <w:rPr>
          <w:rFonts w:ascii="Arial" w:hAnsi="Arial" w:cs="Arial"/>
          <w:lang w:val="fr-BE"/>
        </w:rPr>
        <w:t>s</w:t>
      </w:r>
      <w:r w:rsidR="006641CD" w:rsidRPr="008C2BDF">
        <w:rPr>
          <w:rFonts w:ascii="Arial" w:hAnsi="Arial" w:cs="Arial"/>
          <w:lang w:val="fr-BE"/>
        </w:rPr>
        <w:t> :</w:t>
      </w:r>
    </w:p>
    <w:p w14:paraId="59489A39" w14:textId="77777777" w:rsidR="00F114EE" w:rsidRPr="008C2BDF" w:rsidRDefault="00F114EE" w:rsidP="00234F4F">
      <w:pPr>
        <w:jc w:val="both"/>
        <w:rPr>
          <w:rFonts w:ascii="Arial" w:hAnsi="Arial" w:cs="Arial"/>
          <w:lang w:val="fr-BE"/>
        </w:rPr>
      </w:pPr>
    </w:p>
    <w:p w14:paraId="51516C6D" w14:textId="77777777" w:rsidR="0079008B" w:rsidRPr="008C2BDF" w:rsidRDefault="00CA2315"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Peines disciplinaires</w:t>
      </w:r>
      <w:r w:rsidRPr="008C2BDF">
        <w:rPr>
          <w:rFonts w:ascii="Arial" w:hAnsi="Arial" w:cs="Arial"/>
          <w:lang w:val="fr-BE"/>
        </w:rPr>
        <w:t> :</w:t>
      </w:r>
      <w:r w:rsidR="00DA1FC7" w:rsidRPr="008C2BDF">
        <w:rPr>
          <w:rFonts w:ascii="Arial" w:hAnsi="Arial" w:cs="Arial"/>
          <w:lang w:val="fr-BE"/>
        </w:rPr>
        <w:t xml:space="preserve"> </w:t>
      </w:r>
      <w:r w:rsidR="00F018A9" w:rsidRPr="008C2BDF">
        <w:rPr>
          <w:rFonts w:ascii="Arial" w:hAnsi="Arial" w:cs="Arial"/>
          <w:lang w:val="fr-BE"/>
        </w:rPr>
        <w:t xml:space="preserve">une déclaration sur l’honneur selon laquelle le titulaire de la mission (le </w:t>
      </w:r>
      <w:r w:rsidR="0088367A">
        <w:rPr>
          <w:rFonts w:ascii="Arial" w:hAnsi="Arial" w:cs="Arial"/>
          <w:lang w:val="fr-BE"/>
        </w:rPr>
        <w:t>responsable de l’exécution du marché</w:t>
      </w:r>
      <w:r w:rsidR="00F018A9" w:rsidRPr="008C2BDF">
        <w:rPr>
          <w:rFonts w:ascii="Arial" w:hAnsi="Arial" w:cs="Arial"/>
          <w:lang w:val="fr-BE"/>
        </w:rPr>
        <w:t xml:space="preserve"> du cabinet de révision ou </w:t>
      </w:r>
      <w:r w:rsidR="00480650">
        <w:rPr>
          <w:rFonts w:ascii="Arial" w:hAnsi="Arial" w:cs="Arial"/>
          <w:lang w:val="fr-BE"/>
        </w:rPr>
        <w:t>l’opérateur économique</w:t>
      </w:r>
      <w:r w:rsidR="00F018A9" w:rsidRPr="008C2BDF">
        <w:rPr>
          <w:rFonts w:ascii="Arial" w:hAnsi="Arial" w:cs="Arial"/>
          <w:lang w:val="fr-BE"/>
        </w:rPr>
        <w:t xml:space="preserve"> à titre individuel) doit déclarer sur l’honneur qu’il ne s’est </w:t>
      </w:r>
      <w:r w:rsidR="00022F2A" w:rsidRPr="008C2BDF">
        <w:rPr>
          <w:rFonts w:ascii="Arial" w:hAnsi="Arial" w:cs="Arial"/>
          <w:lang w:val="fr-BE"/>
        </w:rPr>
        <w:t>pas vu infliger une peine disciplinaire coulée en force de chose jugée au cours des trois dernières années.</w:t>
      </w:r>
    </w:p>
    <w:p w14:paraId="3BB964C5" w14:textId="77777777" w:rsidR="00DF490E" w:rsidRPr="008C2BDF" w:rsidRDefault="00DF490E" w:rsidP="00234F4F">
      <w:pPr>
        <w:jc w:val="both"/>
        <w:rPr>
          <w:rFonts w:ascii="Arial" w:hAnsi="Arial" w:cs="Arial"/>
          <w:lang w:val="fr-BE"/>
        </w:rPr>
      </w:pPr>
    </w:p>
    <w:p w14:paraId="525BA4DE" w14:textId="77777777" w:rsidR="00F91AE3" w:rsidRPr="008C2BDF" w:rsidRDefault="004E510B" w:rsidP="00234F4F">
      <w:pPr>
        <w:jc w:val="both"/>
        <w:rPr>
          <w:rFonts w:ascii="Arial" w:hAnsi="Arial" w:cs="Arial"/>
          <w:lang w:val="fr-BE"/>
        </w:rPr>
      </w:pPr>
      <w:r w:rsidRPr="008C2BDF">
        <w:rPr>
          <w:rFonts w:ascii="Arial" w:hAnsi="Arial" w:cs="Arial"/>
          <w:lang w:val="fr-BE"/>
        </w:rPr>
        <w:t xml:space="preserve">Le pouvoir adjudicateur précisera dans sa demande les délais dans lesquels </w:t>
      </w:r>
      <w:r w:rsidR="00480650">
        <w:rPr>
          <w:rFonts w:ascii="Arial" w:hAnsi="Arial" w:cs="Arial"/>
          <w:lang w:val="fr-BE"/>
        </w:rPr>
        <w:t>l’opérateur économique</w:t>
      </w:r>
      <w:r w:rsidRPr="008C2BDF">
        <w:rPr>
          <w:rFonts w:ascii="Arial" w:hAnsi="Arial" w:cs="Arial"/>
          <w:lang w:val="fr-BE"/>
        </w:rPr>
        <w:t xml:space="preserve"> doit fournir les documents demandés.</w:t>
      </w:r>
    </w:p>
    <w:p w14:paraId="20D0C78B" w14:textId="77777777" w:rsidR="004E510B" w:rsidRPr="008C2BDF" w:rsidRDefault="004E510B" w:rsidP="00234F4F">
      <w:pPr>
        <w:jc w:val="both"/>
        <w:rPr>
          <w:rFonts w:ascii="Arial" w:hAnsi="Arial" w:cs="Arial"/>
          <w:lang w:val="fr-BE"/>
        </w:rPr>
      </w:pPr>
    </w:p>
    <w:p w14:paraId="0483F2BF"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être exclu du marché s’il ressort, au vu des documents fournis par lui, que la déclaration sur l’honneur du </w:t>
      </w:r>
      <w:r w:rsidR="00DF66BB" w:rsidRPr="008C2BDF">
        <w:rPr>
          <w:rFonts w:ascii="Arial" w:hAnsi="Arial" w:cs="Arial"/>
          <w:lang w:val="fr-BE"/>
        </w:rPr>
        <w:t xml:space="preserve">soumissionnaire </w:t>
      </w:r>
      <w:r w:rsidRPr="008C2BDF">
        <w:rPr>
          <w:rFonts w:ascii="Arial" w:hAnsi="Arial" w:cs="Arial"/>
          <w:lang w:val="fr-BE"/>
        </w:rPr>
        <w:t>ne correspond pas à la situation de celui-ci au moment du dernier jour pour le dépôt de l’</w:t>
      </w:r>
      <w:r w:rsidR="00DF66BB" w:rsidRPr="008C2BDF">
        <w:rPr>
          <w:rFonts w:ascii="Arial" w:hAnsi="Arial" w:cs="Arial"/>
          <w:lang w:val="fr-BE"/>
        </w:rPr>
        <w:t>offre</w:t>
      </w:r>
      <w:r w:rsidRPr="008C2BDF">
        <w:rPr>
          <w:rFonts w:ascii="Arial" w:hAnsi="Arial" w:cs="Arial"/>
          <w:lang w:val="fr-BE"/>
        </w:rPr>
        <w:t>.</w:t>
      </w:r>
    </w:p>
    <w:p w14:paraId="5504354B" w14:textId="77777777" w:rsidR="004E510B" w:rsidRPr="008C2BDF" w:rsidRDefault="004E510B" w:rsidP="00234F4F">
      <w:pPr>
        <w:jc w:val="both"/>
        <w:rPr>
          <w:rFonts w:ascii="Arial" w:hAnsi="Arial" w:cs="Arial"/>
          <w:lang w:val="fr-BE"/>
        </w:rPr>
      </w:pPr>
    </w:p>
    <w:p w14:paraId="1D7D6905"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également être exclu s’il appert lors du déroulement de la procédure de passation du marché que sa situation personnelle ne correspond plus à sa déclaration sur l’honneur.</w:t>
      </w:r>
    </w:p>
    <w:p w14:paraId="6F32B86F" w14:textId="77777777" w:rsidR="00F91AE3" w:rsidRPr="008C2BDF" w:rsidRDefault="00F91AE3" w:rsidP="00234F4F">
      <w:pPr>
        <w:jc w:val="both"/>
        <w:rPr>
          <w:rFonts w:ascii="Arial" w:hAnsi="Arial" w:cs="Arial"/>
          <w:lang w:val="fr-BE"/>
        </w:rPr>
      </w:pPr>
    </w:p>
    <w:p w14:paraId="07DA6F71" w14:textId="77777777" w:rsidR="00663C16" w:rsidRPr="008C2BDF" w:rsidRDefault="00811CCC" w:rsidP="00BF2D7E">
      <w:pPr>
        <w:pStyle w:val="Titre2"/>
        <w:rPr>
          <w:lang w:val="fr-BE"/>
        </w:rPr>
      </w:pPr>
      <w:bookmarkStart w:id="31" w:name="_Toc129966428"/>
      <w:r w:rsidRPr="00B11010">
        <w:rPr>
          <w:lang w:val="fr-BE"/>
        </w:rPr>
        <w:t>6.</w:t>
      </w:r>
      <w:r w:rsidR="00CC5762" w:rsidRPr="00B11010">
        <w:rPr>
          <w:lang w:val="fr-BE"/>
        </w:rPr>
        <w:t>4</w:t>
      </w:r>
      <w:r w:rsidRPr="00B11010">
        <w:rPr>
          <w:lang w:val="fr-BE"/>
        </w:rPr>
        <w:t>.</w:t>
      </w:r>
      <w:r w:rsidRPr="00B11010">
        <w:rPr>
          <w:lang w:val="fr-BE"/>
        </w:rPr>
        <w:tab/>
      </w:r>
      <w:r w:rsidR="00663C16" w:rsidRPr="00B11010">
        <w:rPr>
          <w:lang w:val="fr-BE"/>
        </w:rPr>
        <w:t>Sélection qualitative</w:t>
      </w:r>
      <w:r w:rsidR="008E5DD2" w:rsidRPr="00B11010">
        <w:rPr>
          <w:lang w:val="fr-BE"/>
        </w:rPr>
        <w:t xml:space="preserve"> – Capacité technique</w:t>
      </w:r>
      <w:bookmarkEnd w:id="31"/>
    </w:p>
    <w:p w14:paraId="61F1F1EE" w14:textId="77777777" w:rsidR="00663C16" w:rsidRPr="008C2BDF" w:rsidRDefault="00663C16" w:rsidP="00234F4F">
      <w:pPr>
        <w:ind w:left="567" w:hanging="567"/>
        <w:jc w:val="both"/>
        <w:rPr>
          <w:rFonts w:ascii="Arial" w:hAnsi="Arial" w:cs="Arial"/>
          <w:u w:val="single"/>
          <w:lang w:val="fr-BE"/>
        </w:rPr>
      </w:pPr>
    </w:p>
    <w:p w14:paraId="4EDEB133" w14:textId="13C1CC34" w:rsidR="005A45FF" w:rsidRDefault="005A45FF" w:rsidP="00234F4F">
      <w:pPr>
        <w:jc w:val="both"/>
        <w:rPr>
          <w:rFonts w:ascii="Arial" w:hAnsi="Arial" w:cs="Arial"/>
          <w:lang w:val="fr-BE"/>
        </w:rPr>
      </w:pPr>
      <w:r w:rsidRPr="008C2BDF">
        <w:rPr>
          <w:rFonts w:ascii="Arial" w:hAnsi="Arial" w:cs="Arial"/>
          <w:lang w:val="fr-BE"/>
        </w:rPr>
        <w:t xml:space="preserve">En vue de démontrer qu’il dispose de l’expérience et de moyens suffisants pour l’exécution du marché,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produira</w:t>
      </w:r>
      <w:r w:rsidR="00245D99">
        <w:rPr>
          <w:rFonts w:ascii="Arial" w:hAnsi="Arial" w:cs="Arial"/>
          <w:lang w:val="fr-BE"/>
        </w:rPr>
        <w:t xml:space="preserve"> </w:t>
      </w:r>
      <w:r w:rsidRPr="008C2BDF">
        <w:rPr>
          <w:rFonts w:ascii="Arial" w:hAnsi="Arial" w:cs="Arial"/>
          <w:lang w:val="fr-BE"/>
        </w:rPr>
        <w:t xml:space="preserve">une liste </w:t>
      </w:r>
      <w:r w:rsidR="00D90ED4" w:rsidRPr="00BE6A56">
        <w:rPr>
          <w:rFonts w:ascii="Arial" w:hAnsi="Arial" w:cs="Arial"/>
          <w:lang w:val="fr-BE"/>
        </w:rPr>
        <w:t xml:space="preserve">démontrant </w:t>
      </w:r>
      <w:r w:rsidR="00245D99" w:rsidRPr="00BE6A56">
        <w:rPr>
          <w:rFonts w:ascii="Arial" w:hAnsi="Arial" w:cs="Arial"/>
          <w:lang w:val="fr-BE"/>
        </w:rPr>
        <w:t>qu’il a exécuté</w:t>
      </w:r>
      <w:r w:rsidR="00711CAD" w:rsidRPr="00BE6A56">
        <w:rPr>
          <w:rFonts w:ascii="Arial" w:hAnsi="Arial" w:cs="Arial"/>
          <w:lang w:val="fr-BE"/>
        </w:rPr>
        <w:t xml:space="preserve"> </w:t>
      </w:r>
      <w:r w:rsidRPr="00BE6A56">
        <w:rPr>
          <w:rFonts w:ascii="Arial" w:hAnsi="Arial" w:cs="Arial"/>
          <w:lang w:val="fr-BE"/>
        </w:rPr>
        <w:t xml:space="preserve">au moins </w:t>
      </w:r>
      <w:r w:rsidR="003D0A56" w:rsidRPr="00BE6A56">
        <w:rPr>
          <w:rFonts w:ascii="Arial" w:hAnsi="Arial" w:cs="Arial"/>
          <w:lang w:val="fr-BE"/>
        </w:rPr>
        <w:t>[</w:t>
      </w:r>
      <w:r w:rsidR="00711CAD" w:rsidRPr="00BE6A56">
        <w:rPr>
          <w:rFonts w:ascii="Arial" w:hAnsi="Arial" w:cs="Arial"/>
          <w:lang w:val="fr-BE"/>
        </w:rPr>
        <w:t>2</w:t>
      </w:r>
      <w:r w:rsidR="003D0A56" w:rsidRPr="00BE6A56">
        <w:rPr>
          <w:rFonts w:ascii="Arial" w:hAnsi="Arial" w:cs="Arial"/>
          <w:lang w:val="fr-BE"/>
        </w:rPr>
        <w:t>]</w:t>
      </w:r>
      <w:r w:rsidRPr="00BE6A56">
        <w:rPr>
          <w:rFonts w:ascii="Arial" w:hAnsi="Arial" w:cs="Arial"/>
          <w:lang w:val="fr-BE"/>
        </w:rPr>
        <w:t xml:space="preserve"> missions au cours des </w:t>
      </w:r>
      <w:r w:rsidR="00AE7897" w:rsidRPr="00BE6A56">
        <w:rPr>
          <w:rFonts w:ascii="Arial" w:hAnsi="Arial" w:cs="Arial"/>
          <w:lang w:val="fr-BE"/>
        </w:rPr>
        <w:t>cinq</w:t>
      </w:r>
      <w:r w:rsidR="00C74661" w:rsidRPr="00BE6A56">
        <w:rPr>
          <w:rStyle w:val="Appelnotedebasdep"/>
          <w:rFonts w:ascii="Arial" w:hAnsi="Arial" w:cs="Arial"/>
          <w:lang w:val="fr-BE"/>
        </w:rPr>
        <w:footnoteReference w:id="5"/>
      </w:r>
      <w:r w:rsidRPr="00BE6A56">
        <w:rPr>
          <w:rFonts w:ascii="Arial" w:hAnsi="Arial" w:cs="Arial"/>
          <w:lang w:val="fr-BE"/>
        </w:rPr>
        <w:t xml:space="preserve"> dernières années dans le même secteur </w:t>
      </w:r>
      <w:r w:rsidRPr="00BE6A56">
        <w:rPr>
          <w:rFonts w:ascii="Arial" w:hAnsi="Arial" w:cs="Arial"/>
          <w:lang w:val="fr-BE"/>
        </w:rPr>
        <w:lastRenderedPageBreak/>
        <w:t xml:space="preserve">d’activité </w:t>
      </w:r>
      <w:r w:rsidR="00245D99" w:rsidRPr="00BE6A56">
        <w:rPr>
          <w:rFonts w:ascii="Arial" w:hAnsi="Arial" w:cs="Arial"/>
          <w:lang w:val="fr-BE"/>
        </w:rPr>
        <w:t xml:space="preserve">que le pouvoir adjudicateur, à savoir </w:t>
      </w:r>
      <w:r w:rsidR="00BE6A56">
        <w:rPr>
          <w:rFonts w:ascii="Arial" w:hAnsi="Arial" w:cs="Arial"/>
          <w:lang w:val="fr-BE"/>
        </w:rPr>
        <w:t>….</w:t>
      </w:r>
      <w:r w:rsidR="00245D99" w:rsidRPr="00BE6A56">
        <w:rPr>
          <w:rFonts w:ascii="Arial" w:hAnsi="Arial" w:cs="Arial"/>
          <w:lang w:val="fr-BE"/>
        </w:rPr>
        <w:t>…</w:t>
      </w:r>
      <w:r w:rsidR="00EC10CF" w:rsidRPr="00BE6A56">
        <w:rPr>
          <w:rStyle w:val="Appelnotedebasdep"/>
          <w:rFonts w:ascii="Arial" w:hAnsi="Arial" w:cs="Arial"/>
          <w:lang w:val="fr-BE"/>
        </w:rPr>
        <w:footnoteReference w:id="6"/>
      </w:r>
      <w:r w:rsidR="00A0006C" w:rsidRPr="00BE6A56">
        <w:rPr>
          <w:rFonts w:ascii="Arial" w:hAnsi="Arial" w:cs="Arial"/>
          <w:lang w:val="fr-BE"/>
        </w:rPr>
        <w:t>,</w:t>
      </w:r>
      <w:r w:rsidRPr="00BE6A56">
        <w:rPr>
          <w:rFonts w:ascii="Arial" w:hAnsi="Arial" w:cs="Arial"/>
          <w:lang w:val="fr-BE"/>
        </w:rPr>
        <w:t xml:space="preserve"> en indiquant</w:t>
      </w:r>
      <w:r w:rsidR="00D7544C">
        <w:rPr>
          <w:rFonts w:ascii="Arial" w:hAnsi="Arial" w:cs="Arial"/>
          <w:lang w:val="fr-BE"/>
        </w:rPr>
        <w:t xml:space="preserve"> le montant et</w:t>
      </w:r>
      <w:r w:rsidRPr="00BE6A56">
        <w:rPr>
          <w:rFonts w:ascii="Arial" w:hAnsi="Arial" w:cs="Arial"/>
          <w:lang w:val="fr-BE"/>
        </w:rPr>
        <w:t xml:space="preserve"> </w:t>
      </w:r>
      <w:r w:rsidR="00650D87" w:rsidRPr="00BE6A56">
        <w:rPr>
          <w:rFonts w:ascii="Arial" w:hAnsi="Arial" w:cs="Arial"/>
          <w:lang w:val="fr-BE"/>
        </w:rPr>
        <w:t>une</w:t>
      </w:r>
      <w:r w:rsidRPr="00BE6A56">
        <w:rPr>
          <w:rFonts w:ascii="Arial" w:hAnsi="Arial" w:cs="Arial"/>
          <w:lang w:val="fr-BE"/>
        </w:rPr>
        <w:t xml:space="preserve"> description </w:t>
      </w:r>
      <w:r w:rsidR="00650D87" w:rsidRPr="00BE6A56">
        <w:rPr>
          <w:rFonts w:ascii="Arial" w:hAnsi="Arial" w:cs="Arial"/>
          <w:lang w:val="fr-BE"/>
        </w:rPr>
        <w:t xml:space="preserve">succincte </w:t>
      </w:r>
      <w:r w:rsidRPr="00BE6A56">
        <w:rPr>
          <w:rFonts w:ascii="Arial" w:hAnsi="Arial" w:cs="Arial"/>
          <w:lang w:val="fr-BE"/>
        </w:rPr>
        <w:t xml:space="preserve">de </w:t>
      </w:r>
      <w:r w:rsidR="00C82AB3" w:rsidRPr="00BE6A56">
        <w:rPr>
          <w:rFonts w:ascii="Arial" w:hAnsi="Arial" w:cs="Arial"/>
          <w:lang w:val="fr-BE"/>
        </w:rPr>
        <w:t>chaque</w:t>
      </w:r>
      <w:r w:rsidRPr="00BE6A56">
        <w:rPr>
          <w:rFonts w:ascii="Arial" w:hAnsi="Arial" w:cs="Arial"/>
          <w:lang w:val="fr-BE"/>
        </w:rPr>
        <w:t xml:space="preserve"> mission</w:t>
      </w:r>
      <w:r w:rsidR="00C82AB3" w:rsidRPr="00BE6A56">
        <w:rPr>
          <w:rFonts w:ascii="Arial" w:hAnsi="Arial" w:cs="Arial"/>
          <w:lang w:val="fr-BE"/>
        </w:rPr>
        <w:t>.</w:t>
      </w:r>
      <w:r w:rsidRPr="008C2BDF">
        <w:rPr>
          <w:rFonts w:ascii="Arial" w:hAnsi="Arial" w:cs="Arial"/>
          <w:lang w:val="fr-BE"/>
        </w:rPr>
        <w:t xml:space="preserve"> </w:t>
      </w:r>
    </w:p>
    <w:p w14:paraId="0CC3B5A5" w14:textId="360FFEC3" w:rsidR="00C409BF" w:rsidRPr="00C409BF" w:rsidRDefault="00C409BF" w:rsidP="00234F4F">
      <w:pPr>
        <w:jc w:val="both"/>
        <w:rPr>
          <w:rFonts w:ascii="Arial" w:hAnsi="Arial" w:cs="Arial"/>
          <w:lang w:val="fr-BE"/>
        </w:rPr>
      </w:pPr>
    </w:p>
    <w:p w14:paraId="1EAD4281" w14:textId="6AB29992" w:rsidR="00C409BF" w:rsidRPr="00B11010" w:rsidRDefault="00C409BF" w:rsidP="00234F4F">
      <w:pPr>
        <w:jc w:val="both"/>
        <w:rPr>
          <w:rFonts w:ascii="Arial" w:hAnsi="Arial" w:cs="Arial"/>
          <w:lang w:val="fr-BE"/>
        </w:rPr>
      </w:pPr>
      <w:r w:rsidRPr="00B11010">
        <w:rPr>
          <w:rFonts w:ascii="Arial" w:hAnsi="Arial" w:cs="Arial"/>
          <w:lang w:val="fr-BE"/>
        </w:rPr>
        <w:t>A cet effet, les soumissionnaires remplissent la partie IV C du D.U.M.E.</w:t>
      </w:r>
    </w:p>
    <w:p w14:paraId="5040DB7A" w14:textId="77777777" w:rsidR="00F65412" w:rsidRPr="00C409BF" w:rsidRDefault="00F65412" w:rsidP="005A45FF">
      <w:pPr>
        <w:jc w:val="both"/>
        <w:rPr>
          <w:rFonts w:ascii="Arial" w:hAnsi="Arial" w:cs="Arial"/>
          <w:lang w:val="fr-BE"/>
        </w:rPr>
      </w:pPr>
    </w:p>
    <w:p w14:paraId="6330AB03" w14:textId="77777777" w:rsidR="00151EAD" w:rsidRPr="00BE6A56" w:rsidRDefault="00151EAD" w:rsidP="00BF2D7E">
      <w:pPr>
        <w:pStyle w:val="Titre1"/>
        <w:rPr>
          <w:lang w:val="fr-BE"/>
        </w:rPr>
      </w:pPr>
      <w:bookmarkStart w:id="32" w:name="_Toc129966429"/>
      <w:r w:rsidRPr="00BE6A56">
        <w:rPr>
          <w:lang w:val="fr-BE"/>
        </w:rPr>
        <w:t>Chapitre 7. Régularité des offres</w:t>
      </w:r>
      <w:bookmarkEnd w:id="32"/>
    </w:p>
    <w:p w14:paraId="5D1D8E2B" w14:textId="77777777" w:rsidR="00151EAD" w:rsidRPr="00BE6A56" w:rsidRDefault="00151EAD" w:rsidP="005A45FF">
      <w:pPr>
        <w:jc w:val="both"/>
        <w:rPr>
          <w:rFonts w:ascii="Arial" w:hAnsi="Arial" w:cs="Arial"/>
          <w:b/>
          <w:u w:val="single"/>
          <w:lang w:val="fr-BE"/>
        </w:rPr>
      </w:pPr>
    </w:p>
    <w:p w14:paraId="51E40008" w14:textId="26CFB409" w:rsidR="00151EAD" w:rsidRPr="00BE6A56" w:rsidRDefault="00151EAD" w:rsidP="00151EAD">
      <w:pPr>
        <w:jc w:val="both"/>
        <w:rPr>
          <w:rFonts w:ascii="Arial" w:hAnsi="Arial" w:cs="Arial"/>
          <w:lang w:val="fr-BE"/>
        </w:rPr>
      </w:pPr>
      <w:r w:rsidRPr="00BE6A56">
        <w:rPr>
          <w:rFonts w:ascii="Arial" w:hAnsi="Arial" w:cs="Arial"/>
          <w:lang w:val="fr-BE"/>
        </w:rPr>
        <w:t xml:space="preserve">Conformément à l’article </w:t>
      </w:r>
      <w:r w:rsidR="00587235">
        <w:rPr>
          <w:rFonts w:ascii="Arial" w:hAnsi="Arial" w:cs="Arial"/>
          <w:lang w:val="fr-BE"/>
        </w:rPr>
        <w:t>74</w:t>
      </w:r>
      <w:r w:rsidR="00587235" w:rsidRPr="00BE6A56">
        <w:rPr>
          <w:rFonts w:ascii="Arial" w:hAnsi="Arial" w:cs="Arial"/>
          <w:lang w:val="fr-BE"/>
        </w:rPr>
        <w:t xml:space="preserve"> </w:t>
      </w:r>
      <w:r w:rsidRPr="00BE6A56">
        <w:rPr>
          <w:rFonts w:ascii="Arial" w:hAnsi="Arial" w:cs="Arial"/>
          <w:lang w:val="fr-BE"/>
        </w:rPr>
        <w:t xml:space="preserve">de l’arrêté royal du 18 </w:t>
      </w:r>
      <w:r w:rsidR="00587235" w:rsidRPr="00587235">
        <w:rPr>
          <w:rFonts w:ascii="Arial" w:hAnsi="Arial" w:cs="Arial"/>
          <w:lang w:val="fr-BE"/>
        </w:rPr>
        <w:t xml:space="preserve">juin </w:t>
      </w:r>
      <w:r w:rsidRPr="00BE6A56">
        <w:rPr>
          <w:rFonts w:ascii="Arial" w:hAnsi="Arial" w:cs="Arial"/>
          <w:lang w:val="fr-BE"/>
        </w:rPr>
        <w:t>2017, le pouvoir adjudicateur vérifie la régularité des offres.</w:t>
      </w:r>
    </w:p>
    <w:p w14:paraId="32E208C6" w14:textId="77777777" w:rsidR="00151EAD" w:rsidRPr="00BE6A56" w:rsidRDefault="00151EAD" w:rsidP="00151EAD">
      <w:pPr>
        <w:jc w:val="both"/>
        <w:rPr>
          <w:rFonts w:ascii="Arial" w:hAnsi="Arial" w:cs="Arial"/>
          <w:lang w:val="fr-BE"/>
        </w:rPr>
      </w:pPr>
    </w:p>
    <w:p w14:paraId="247773EA" w14:textId="77777777" w:rsidR="00151EAD" w:rsidRPr="00BE6A56" w:rsidRDefault="00151EAD" w:rsidP="00151EAD">
      <w:pPr>
        <w:jc w:val="both"/>
        <w:rPr>
          <w:rFonts w:ascii="Arial" w:hAnsi="Arial" w:cs="Arial"/>
          <w:lang w:val="fr-BE"/>
        </w:rPr>
      </w:pPr>
      <w:r w:rsidRPr="00BE6A56">
        <w:rPr>
          <w:rFonts w:ascii="Arial" w:hAnsi="Arial" w:cs="Arial"/>
          <w:lang w:val="fr-BE"/>
        </w:rPr>
        <w:t>La vérification de la ré</w:t>
      </w:r>
      <w:r w:rsidR="008E5DD2" w:rsidRPr="00BE6A56">
        <w:rPr>
          <w:rFonts w:ascii="Arial" w:hAnsi="Arial" w:cs="Arial"/>
          <w:lang w:val="fr-BE"/>
        </w:rPr>
        <w:t>gularité porte notamment sur la normalité des</w:t>
      </w:r>
      <w:r w:rsidRPr="00BE6A56">
        <w:rPr>
          <w:rFonts w:ascii="Arial" w:hAnsi="Arial" w:cs="Arial"/>
          <w:lang w:val="fr-BE"/>
        </w:rPr>
        <w:t xml:space="preserve"> prix proposés par les soumissionnaires, en proportion avec la charge de travail qui leur est confiée.</w:t>
      </w:r>
    </w:p>
    <w:p w14:paraId="15A6A5A3" w14:textId="77777777" w:rsidR="00151EAD" w:rsidRPr="00BE6A56" w:rsidRDefault="00151EAD" w:rsidP="00151EAD">
      <w:pPr>
        <w:jc w:val="both"/>
        <w:rPr>
          <w:rFonts w:ascii="Arial" w:hAnsi="Arial" w:cs="Arial"/>
          <w:lang w:val="fr-BE"/>
        </w:rPr>
      </w:pPr>
    </w:p>
    <w:p w14:paraId="352D1896" w14:textId="25347C55" w:rsidR="00151EAD" w:rsidRPr="00BE6A56" w:rsidRDefault="00151EAD" w:rsidP="00151EAD">
      <w:pPr>
        <w:jc w:val="both"/>
        <w:rPr>
          <w:rFonts w:ascii="Arial" w:hAnsi="Arial" w:cs="Arial"/>
          <w:lang w:val="fr-BE"/>
        </w:rPr>
      </w:pPr>
      <w:r w:rsidRPr="00BE6A56">
        <w:rPr>
          <w:rFonts w:ascii="Arial" w:hAnsi="Arial" w:cs="Arial"/>
          <w:lang w:val="fr-BE"/>
        </w:rPr>
        <w:t>Si le pouvoir adjudicateur soupçonne qu’un prix anormalement bas ou haut a été déposé</w:t>
      </w:r>
      <w:r w:rsidR="008E5DD2" w:rsidRPr="00BE6A56">
        <w:rPr>
          <w:rFonts w:ascii="Arial" w:hAnsi="Arial" w:cs="Arial"/>
          <w:lang w:val="fr-BE"/>
        </w:rPr>
        <w:t xml:space="preserve"> par un soumissionnaire</w:t>
      </w:r>
      <w:r w:rsidRPr="00BE6A56">
        <w:rPr>
          <w:rFonts w:ascii="Arial" w:hAnsi="Arial" w:cs="Arial"/>
          <w:lang w:val="fr-BE"/>
        </w:rPr>
        <w:t xml:space="preserve">, il applique la procédure visée à l’article </w:t>
      </w:r>
      <w:r w:rsidR="00587235">
        <w:rPr>
          <w:rFonts w:ascii="Arial" w:hAnsi="Arial" w:cs="Arial"/>
          <w:lang w:val="fr-BE"/>
        </w:rPr>
        <w:t>44</w:t>
      </w:r>
      <w:r w:rsidR="00587235" w:rsidRPr="00BE6A56">
        <w:rPr>
          <w:rFonts w:ascii="Arial" w:hAnsi="Arial" w:cs="Arial"/>
          <w:lang w:val="fr-BE"/>
        </w:rPr>
        <w:t xml:space="preserve"> </w:t>
      </w:r>
      <w:r w:rsidRPr="00BE6A56">
        <w:rPr>
          <w:rFonts w:ascii="Arial" w:hAnsi="Arial" w:cs="Arial"/>
          <w:lang w:val="fr-BE"/>
        </w:rPr>
        <w:t>de</w:t>
      </w:r>
      <w:r w:rsidR="00C1565E">
        <w:rPr>
          <w:rFonts w:ascii="Arial" w:hAnsi="Arial" w:cs="Arial"/>
          <w:lang w:val="fr-BE"/>
        </w:rPr>
        <w:t xml:space="preserve"> l’ARP</w:t>
      </w:r>
      <w:r w:rsidRPr="00BE6A56">
        <w:rPr>
          <w:rFonts w:ascii="Arial" w:hAnsi="Arial" w:cs="Arial"/>
          <w:lang w:val="fr-BE"/>
        </w:rPr>
        <w:t xml:space="preserve">. </w:t>
      </w:r>
    </w:p>
    <w:p w14:paraId="1E14F914" w14:textId="77777777" w:rsidR="00151EAD" w:rsidRPr="00BE6A56" w:rsidRDefault="00151EAD" w:rsidP="00151EAD">
      <w:pPr>
        <w:jc w:val="both"/>
        <w:rPr>
          <w:rFonts w:ascii="Arial" w:hAnsi="Arial" w:cs="Arial"/>
          <w:lang w:val="fr-BE"/>
        </w:rPr>
      </w:pPr>
    </w:p>
    <w:p w14:paraId="25A42BCA" w14:textId="77777777" w:rsidR="00151EAD" w:rsidRDefault="00151EAD" w:rsidP="00151EAD">
      <w:pPr>
        <w:jc w:val="both"/>
        <w:rPr>
          <w:rFonts w:ascii="Arial" w:hAnsi="Arial" w:cs="Arial"/>
          <w:lang w:val="fr-BE"/>
        </w:rPr>
      </w:pPr>
      <w:r w:rsidRPr="00BE6A56">
        <w:rPr>
          <w:rFonts w:ascii="Arial" w:hAnsi="Arial" w:cs="Arial"/>
          <w:lang w:val="fr-BE"/>
        </w:rPr>
        <w:t xml:space="preserve">Tout soumissionnaire amené à justifier des prix soupçonnés d’anormalité, </w:t>
      </w:r>
      <w:r w:rsidR="003528FA" w:rsidRPr="00BE6A56">
        <w:rPr>
          <w:rFonts w:ascii="Arial" w:hAnsi="Arial" w:cs="Arial"/>
          <w:lang w:val="fr-BE"/>
        </w:rPr>
        <w:t xml:space="preserve">devra notamment </w:t>
      </w:r>
      <w:r w:rsidRPr="00BE6A56">
        <w:rPr>
          <w:rFonts w:ascii="Arial" w:hAnsi="Arial" w:cs="Arial"/>
          <w:lang w:val="fr-BE"/>
        </w:rPr>
        <w:t>détaille</w:t>
      </w:r>
      <w:r w:rsidR="003528FA" w:rsidRPr="00BE6A56">
        <w:rPr>
          <w:rFonts w:ascii="Arial" w:hAnsi="Arial" w:cs="Arial"/>
          <w:lang w:val="fr-BE"/>
        </w:rPr>
        <w:t>r, dans ses justifications, le nombre d’heures de travail nécessaires pour l’exécution du marché, ses coûts horaires de personnel (</w:t>
      </w:r>
      <w:r w:rsidR="008E5DD2" w:rsidRPr="00BE6A56">
        <w:rPr>
          <w:rFonts w:ascii="Arial" w:hAnsi="Arial" w:cs="Arial"/>
          <w:lang w:val="fr-BE"/>
        </w:rPr>
        <w:t>tenant compte de</w:t>
      </w:r>
      <w:r w:rsidR="003528FA" w:rsidRPr="00BE6A56">
        <w:rPr>
          <w:rFonts w:ascii="Arial" w:hAnsi="Arial" w:cs="Arial"/>
          <w:lang w:val="fr-BE"/>
        </w:rPr>
        <w:t>s différent</w:t>
      </w:r>
      <w:r w:rsidR="00BE6A56">
        <w:rPr>
          <w:rFonts w:ascii="Arial" w:hAnsi="Arial" w:cs="Arial"/>
          <w:lang w:val="fr-BE"/>
        </w:rPr>
        <w:t>e</w:t>
      </w:r>
      <w:r w:rsidR="003528FA" w:rsidRPr="00BE6A56">
        <w:rPr>
          <w:rFonts w:ascii="Arial" w:hAnsi="Arial" w:cs="Arial"/>
          <w:lang w:val="fr-BE"/>
        </w:rPr>
        <w:t>s</w:t>
      </w:r>
      <w:r w:rsidR="008E5DD2" w:rsidRPr="00BE6A56">
        <w:rPr>
          <w:rFonts w:ascii="Arial" w:hAnsi="Arial" w:cs="Arial"/>
          <w:lang w:val="fr-BE"/>
        </w:rPr>
        <w:t xml:space="preserve"> catégories d’exécutants</w:t>
      </w:r>
      <w:r w:rsidR="003528FA" w:rsidRPr="00BE6A56">
        <w:rPr>
          <w:rFonts w:ascii="Arial" w:hAnsi="Arial" w:cs="Arial"/>
          <w:lang w:val="fr-BE"/>
        </w:rPr>
        <w:t xml:space="preserve"> du marché), ses co</w:t>
      </w:r>
      <w:r w:rsidR="008E5DD2" w:rsidRPr="00BE6A56">
        <w:rPr>
          <w:rFonts w:ascii="Arial" w:hAnsi="Arial" w:cs="Arial"/>
          <w:lang w:val="fr-BE"/>
        </w:rPr>
        <w:t>ûts</w:t>
      </w:r>
      <w:r w:rsidR="003528FA" w:rsidRPr="00BE6A56">
        <w:rPr>
          <w:rFonts w:ascii="Arial" w:hAnsi="Arial" w:cs="Arial"/>
          <w:lang w:val="fr-BE"/>
        </w:rPr>
        <w:t xml:space="preserve"> matériel</w:t>
      </w:r>
      <w:r w:rsidR="008E5DD2" w:rsidRPr="00BE6A56">
        <w:rPr>
          <w:rFonts w:ascii="Arial" w:hAnsi="Arial" w:cs="Arial"/>
          <w:lang w:val="fr-BE"/>
        </w:rPr>
        <w:t>s</w:t>
      </w:r>
      <w:r w:rsidR="003528FA" w:rsidRPr="00BE6A56">
        <w:rPr>
          <w:rFonts w:ascii="Arial" w:hAnsi="Arial" w:cs="Arial"/>
          <w:lang w:val="fr-BE"/>
        </w:rPr>
        <w:t>, ses frais généraux et marge bénéficiaire</w:t>
      </w:r>
      <w:r w:rsidR="008E5DD2" w:rsidRPr="00BE6A56">
        <w:rPr>
          <w:rFonts w:ascii="Arial" w:hAnsi="Arial" w:cs="Arial"/>
          <w:lang w:val="fr-BE"/>
        </w:rPr>
        <w:t>,</w:t>
      </w:r>
      <w:r w:rsidR="003528FA" w:rsidRPr="00BE6A56">
        <w:rPr>
          <w:rFonts w:ascii="Arial" w:hAnsi="Arial" w:cs="Arial"/>
          <w:lang w:val="fr-BE"/>
        </w:rPr>
        <w:t xml:space="preserve"> etc.</w:t>
      </w:r>
      <w:r w:rsidRPr="00BE6A56">
        <w:rPr>
          <w:rFonts w:ascii="Arial" w:hAnsi="Arial" w:cs="Arial"/>
          <w:lang w:val="fr-BE"/>
        </w:rPr>
        <w:t xml:space="preserve"> </w:t>
      </w:r>
      <w:r w:rsidR="003528FA" w:rsidRPr="00BE6A56">
        <w:rPr>
          <w:rFonts w:ascii="Arial" w:hAnsi="Arial" w:cs="Arial"/>
          <w:lang w:val="fr-BE"/>
        </w:rPr>
        <w:t xml:space="preserve">L’ensemble de ces données devront permettre de justifier le prix offert par </w:t>
      </w:r>
      <w:r w:rsidR="00480650">
        <w:rPr>
          <w:rFonts w:ascii="Arial" w:hAnsi="Arial" w:cs="Arial"/>
          <w:lang w:val="fr-BE"/>
        </w:rPr>
        <w:t>l’opérateur économique</w:t>
      </w:r>
      <w:r w:rsidR="003528FA" w:rsidRPr="00BE6A56">
        <w:rPr>
          <w:rFonts w:ascii="Arial" w:hAnsi="Arial" w:cs="Arial"/>
          <w:lang w:val="fr-BE"/>
        </w:rPr>
        <w:t>.</w:t>
      </w:r>
    </w:p>
    <w:p w14:paraId="2630AEB7" w14:textId="77777777" w:rsidR="003528FA" w:rsidRDefault="003528FA" w:rsidP="005A45FF">
      <w:pPr>
        <w:jc w:val="both"/>
        <w:rPr>
          <w:rFonts w:ascii="Arial" w:hAnsi="Arial" w:cs="Arial"/>
          <w:b/>
          <w:u w:val="single"/>
          <w:lang w:val="fr-BE"/>
        </w:rPr>
      </w:pPr>
    </w:p>
    <w:p w14:paraId="34AB5D26" w14:textId="77777777" w:rsidR="005A45FF" w:rsidRPr="008C2BDF" w:rsidRDefault="00F111E4" w:rsidP="00BF2D7E">
      <w:pPr>
        <w:pStyle w:val="Titre1"/>
        <w:rPr>
          <w:lang w:val="fr-BE"/>
        </w:rPr>
      </w:pPr>
      <w:bookmarkStart w:id="33" w:name="_Toc129966430"/>
      <w:r w:rsidRPr="008C2BDF">
        <w:rPr>
          <w:lang w:val="fr-BE"/>
        </w:rPr>
        <w:t xml:space="preserve">Chapitre </w:t>
      </w:r>
      <w:r w:rsidR="00B40180">
        <w:rPr>
          <w:lang w:val="fr-BE"/>
        </w:rPr>
        <w:t>8</w:t>
      </w:r>
      <w:r w:rsidRPr="008C2BDF">
        <w:rPr>
          <w:lang w:val="fr-BE"/>
        </w:rPr>
        <w:t>.</w:t>
      </w:r>
      <w:r w:rsidR="005A45FF" w:rsidRPr="008C2BDF">
        <w:rPr>
          <w:lang w:val="fr-BE"/>
        </w:rPr>
        <w:t xml:space="preserve"> Critères d’attrib</w:t>
      </w:r>
      <w:r w:rsidR="00BE675F" w:rsidRPr="008C2BDF">
        <w:rPr>
          <w:lang w:val="fr-BE"/>
        </w:rPr>
        <w:t>ution</w:t>
      </w:r>
      <w:bookmarkEnd w:id="33"/>
    </w:p>
    <w:p w14:paraId="2D215D43" w14:textId="77777777" w:rsidR="00027DA8" w:rsidRPr="008C2BDF" w:rsidRDefault="00027DA8" w:rsidP="00027DA8">
      <w:pPr>
        <w:jc w:val="both"/>
        <w:rPr>
          <w:rFonts w:ascii="Arial" w:hAnsi="Arial" w:cs="Arial"/>
          <w:b/>
          <w:lang w:val="fr-BE"/>
        </w:rPr>
      </w:pPr>
    </w:p>
    <w:p w14:paraId="7403A0BD" w14:textId="77777777" w:rsidR="00027DA8" w:rsidRPr="008C2BDF" w:rsidRDefault="000009CC" w:rsidP="00041FBE">
      <w:pPr>
        <w:jc w:val="both"/>
        <w:rPr>
          <w:rFonts w:ascii="Arial" w:hAnsi="Arial" w:cs="Arial"/>
          <w:lang w:val="fr-BE"/>
        </w:rPr>
      </w:pPr>
      <w:r w:rsidRPr="00BE6A56">
        <w:rPr>
          <w:rFonts w:ascii="Arial" w:hAnsi="Arial" w:cs="Arial"/>
          <w:lang w:val="fr-BE"/>
        </w:rPr>
        <w:t>L</w:t>
      </w:r>
      <w:r w:rsidR="00027DA8" w:rsidRPr="00BE6A56">
        <w:rPr>
          <w:rFonts w:ascii="Arial" w:hAnsi="Arial" w:cs="Arial"/>
          <w:lang w:val="fr-BE"/>
        </w:rPr>
        <w:t>e pouvoir adjudicateur se réserve le droit de</w:t>
      </w:r>
      <w:r w:rsidRPr="00BE6A56">
        <w:rPr>
          <w:rFonts w:ascii="Arial" w:hAnsi="Arial" w:cs="Arial"/>
          <w:lang w:val="fr-BE"/>
        </w:rPr>
        <w:t xml:space="preserve"> renoncer à attribuer </w:t>
      </w:r>
      <w:r w:rsidR="00EC10CF" w:rsidRPr="00BE6A56">
        <w:rPr>
          <w:rFonts w:ascii="Arial" w:hAnsi="Arial" w:cs="Arial"/>
          <w:lang w:val="fr-BE"/>
        </w:rPr>
        <w:t xml:space="preserve">le </w:t>
      </w:r>
      <w:r w:rsidRPr="00BE6A56">
        <w:rPr>
          <w:rFonts w:ascii="Arial" w:hAnsi="Arial" w:cs="Arial"/>
          <w:lang w:val="fr-BE"/>
        </w:rPr>
        <w:t>marché</w:t>
      </w:r>
      <w:r w:rsidR="00027DA8" w:rsidRPr="00BE6A56">
        <w:rPr>
          <w:rFonts w:ascii="Arial" w:hAnsi="Arial" w:cs="Arial"/>
          <w:lang w:val="fr-BE"/>
        </w:rPr>
        <w:t>.</w:t>
      </w:r>
    </w:p>
    <w:p w14:paraId="4A3A64DA" w14:textId="77777777" w:rsidR="005A45FF" w:rsidRPr="008C2BDF" w:rsidRDefault="005A45FF" w:rsidP="005A45FF">
      <w:pPr>
        <w:ind w:left="360"/>
        <w:jc w:val="both"/>
        <w:rPr>
          <w:rFonts w:ascii="Arial" w:hAnsi="Arial" w:cs="Arial"/>
          <w:b/>
          <w:lang w:val="fr-BE"/>
        </w:rPr>
      </w:pPr>
    </w:p>
    <w:p w14:paraId="3D3BD224" w14:textId="77777777" w:rsidR="005A45FF" w:rsidRPr="008C2BDF" w:rsidRDefault="00B40180" w:rsidP="00BF2D7E">
      <w:pPr>
        <w:pStyle w:val="Titre2"/>
        <w:rPr>
          <w:lang w:val="fr-BE"/>
        </w:rPr>
      </w:pPr>
      <w:bookmarkStart w:id="34" w:name="_Toc129966431"/>
      <w:r>
        <w:rPr>
          <w:lang w:val="fr-BE"/>
        </w:rPr>
        <w:t>8</w:t>
      </w:r>
      <w:r w:rsidR="005A45FF" w:rsidRPr="008C2BDF">
        <w:rPr>
          <w:lang w:val="fr-BE"/>
        </w:rPr>
        <w:t xml:space="preserve">.1. </w:t>
      </w:r>
      <w:r w:rsidR="00F111E4" w:rsidRPr="008C2BDF">
        <w:rPr>
          <w:lang w:val="fr-BE"/>
        </w:rPr>
        <w:tab/>
      </w:r>
      <w:r w:rsidR="005A45FF" w:rsidRPr="008C2BDF">
        <w:rPr>
          <w:lang w:val="fr-BE"/>
        </w:rPr>
        <w:t>Critères d’attribution et pondération</w:t>
      </w:r>
      <w:bookmarkEnd w:id="34"/>
    </w:p>
    <w:p w14:paraId="3AF98BD7" w14:textId="77777777" w:rsidR="005A45FF" w:rsidRPr="008C2BDF" w:rsidRDefault="005A45FF" w:rsidP="005A45FF">
      <w:pPr>
        <w:ind w:left="426"/>
        <w:jc w:val="both"/>
        <w:rPr>
          <w:rFonts w:ascii="Arial" w:hAnsi="Arial" w:cs="Arial"/>
          <w:lang w:val="fr-BE"/>
        </w:rPr>
      </w:pPr>
    </w:p>
    <w:p w14:paraId="12768C01" w14:textId="77777777" w:rsidR="005A45FF" w:rsidRPr="008C2BDF" w:rsidRDefault="005A45FF" w:rsidP="00234F4F">
      <w:pPr>
        <w:jc w:val="both"/>
        <w:rPr>
          <w:rFonts w:ascii="Arial" w:hAnsi="Arial" w:cs="Arial"/>
          <w:lang w:val="fr-BE"/>
        </w:rPr>
      </w:pPr>
      <w:r w:rsidRPr="008C2BDF">
        <w:rPr>
          <w:rFonts w:ascii="Arial" w:hAnsi="Arial" w:cs="Arial"/>
          <w:lang w:val="fr-BE"/>
        </w:rPr>
        <w:t>Le pouvoir adjudicateur écartera les offres irrégulières</w:t>
      </w:r>
      <w:r w:rsidR="00EC10CF">
        <w:rPr>
          <w:rFonts w:ascii="Arial" w:hAnsi="Arial" w:cs="Arial"/>
          <w:lang w:val="fr-BE"/>
        </w:rPr>
        <w:t xml:space="preserve">, </w:t>
      </w:r>
      <w:r w:rsidR="00EC10CF" w:rsidRPr="00BE6A56">
        <w:rPr>
          <w:rFonts w:ascii="Arial" w:hAnsi="Arial" w:cs="Arial"/>
          <w:lang w:val="fr-BE"/>
        </w:rPr>
        <w:t>dont</w:t>
      </w:r>
      <w:r w:rsidRPr="00BE6A56">
        <w:rPr>
          <w:rFonts w:ascii="Arial" w:hAnsi="Arial" w:cs="Arial"/>
          <w:lang w:val="fr-BE"/>
        </w:rPr>
        <w:t xml:space="preserve"> celles </w:t>
      </w:r>
      <w:r w:rsidR="00EC10CF" w:rsidRPr="00BE6A56">
        <w:rPr>
          <w:rFonts w:ascii="Arial" w:hAnsi="Arial" w:cs="Arial"/>
          <w:lang w:val="fr-BE"/>
        </w:rPr>
        <w:t>proposant</w:t>
      </w:r>
      <w:r w:rsidRPr="00BE6A56">
        <w:rPr>
          <w:rFonts w:ascii="Arial" w:hAnsi="Arial" w:cs="Arial"/>
          <w:lang w:val="fr-BE"/>
        </w:rPr>
        <w:t xml:space="preserve"> des services non conformes aux caractéristiques techniques exig</w:t>
      </w:r>
      <w:r w:rsidRPr="008C2BDF">
        <w:rPr>
          <w:rFonts w:ascii="Arial" w:hAnsi="Arial" w:cs="Arial"/>
          <w:lang w:val="fr-BE"/>
        </w:rPr>
        <w:t>ées par le</w:t>
      </w:r>
      <w:r w:rsidR="00810292" w:rsidRPr="008C2BDF">
        <w:rPr>
          <w:rFonts w:ascii="Arial" w:hAnsi="Arial" w:cs="Arial"/>
          <w:lang w:val="fr-BE"/>
        </w:rPr>
        <w:t>s documents de marché</w:t>
      </w:r>
      <w:r w:rsidRPr="008C2BDF">
        <w:rPr>
          <w:rFonts w:ascii="Arial" w:hAnsi="Arial" w:cs="Arial"/>
          <w:lang w:val="fr-BE"/>
        </w:rPr>
        <w:t>.</w:t>
      </w:r>
    </w:p>
    <w:p w14:paraId="68E5AE1F" w14:textId="77777777" w:rsidR="00144390" w:rsidRPr="008C2BDF" w:rsidRDefault="00144390" w:rsidP="00234F4F">
      <w:pPr>
        <w:jc w:val="both"/>
        <w:rPr>
          <w:rFonts w:ascii="Arial" w:hAnsi="Arial" w:cs="Arial"/>
          <w:lang w:val="fr-BE"/>
        </w:rPr>
      </w:pPr>
    </w:p>
    <w:p w14:paraId="4E55B819" w14:textId="240F3226" w:rsidR="00144390" w:rsidRPr="008C2BDF" w:rsidRDefault="00144390" w:rsidP="00234F4F">
      <w:pPr>
        <w:jc w:val="both"/>
        <w:rPr>
          <w:rFonts w:ascii="Arial" w:hAnsi="Arial" w:cs="Arial"/>
          <w:lang w:val="fr-BE"/>
        </w:rPr>
      </w:pPr>
      <w:r w:rsidRPr="008C2BDF">
        <w:rPr>
          <w:rFonts w:ascii="Arial" w:hAnsi="Arial" w:cs="Arial"/>
          <w:lang w:val="fr-BE"/>
        </w:rPr>
        <w:t>Le marché sera attribué au soumissionnaire ayant présenté l’offre</w:t>
      </w:r>
      <w:r w:rsidR="00EC10CF">
        <w:rPr>
          <w:rFonts w:ascii="Arial" w:hAnsi="Arial" w:cs="Arial"/>
          <w:lang w:val="fr-BE"/>
        </w:rPr>
        <w:t xml:space="preserve"> </w:t>
      </w:r>
      <w:r w:rsidRPr="008C2BDF">
        <w:rPr>
          <w:rFonts w:ascii="Arial" w:hAnsi="Arial" w:cs="Arial"/>
          <w:lang w:val="fr-BE"/>
        </w:rPr>
        <w:t xml:space="preserve">économiquement la plus avantageuse sur base des critères </w:t>
      </w:r>
      <w:r w:rsidR="00104D34" w:rsidRPr="008C2BDF">
        <w:rPr>
          <w:rFonts w:ascii="Arial" w:hAnsi="Arial" w:cs="Arial"/>
          <w:lang w:val="fr-BE"/>
        </w:rPr>
        <w:t>énumérés ci-après et de leur pondération respective</w:t>
      </w:r>
      <w:r w:rsidRPr="008C2BDF">
        <w:rPr>
          <w:rFonts w:ascii="Arial" w:hAnsi="Arial" w:cs="Arial"/>
          <w:lang w:val="fr-BE"/>
        </w:rPr>
        <w:t> :</w:t>
      </w:r>
    </w:p>
    <w:p w14:paraId="498472F2" w14:textId="77777777" w:rsidR="0095185B" w:rsidRPr="008C2BDF" w:rsidRDefault="0095185B" w:rsidP="00234F4F">
      <w:pPr>
        <w:ind w:left="142"/>
        <w:jc w:val="both"/>
        <w:rPr>
          <w:rFonts w:ascii="Arial" w:hAnsi="Arial" w:cs="Arial"/>
          <w:lang w:val="fr-BE"/>
        </w:rPr>
      </w:pPr>
    </w:p>
    <w:p w14:paraId="793A7BE9" w14:textId="77777777" w:rsidR="002A09FD" w:rsidRPr="008C2BDF" w:rsidRDefault="002A09FD" w:rsidP="00BC36FC">
      <w:pPr>
        <w:jc w:val="both"/>
        <w:rPr>
          <w:rFonts w:ascii="Arial" w:hAnsi="Arial" w:cs="Arial"/>
          <w:b/>
          <w:lang w:val="fr-B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827"/>
        <w:gridCol w:w="851"/>
      </w:tblGrid>
      <w:tr w:rsidR="00EF7D6C" w:rsidRPr="00003D0B" w14:paraId="2B4E1377" w14:textId="77777777" w:rsidTr="00B14A2A">
        <w:tc>
          <w:tcPr>
            <w:tcW w:w="2518" w:type="dxa"/>
            <w:shd w:val="clear" w:color="auto" w:fill="auto"/>
          </w:tcPr>
          <w:p w14:paraId="53B09D38" w14:textId="77777777" w:rsidR="00EF7D6C" w:rsidRPr="00003D0B" w:rsidRDefault="00EF7D6C" w:rsidP="00EF7D6C">
            <w:pPr>
              <w:ind w:left="293"/>
              <w:rPr>
                <w:rFonts w:ascii="Arial" w:hAnsi="Arial" w:cs="Arial"/>
                <w:b/>
                <w:lang w:val="fr-BE"/>
              </w:rPr>
            </w:pPr>
            <w:r>
              <w:rPr>
                <w:rFonts w:ascii="Arial" w:hAnsi="Arial" w:cs="Arial"/>
                <w:b/>
                <w:lang w:val="fr-BE"/>
              </w:rPr>
              <w:t>Critère d’attribution</w:t>
            </w:r>
          </w:p>
        </w:tc>
        <w:tc>
          <w:tcPr>
            <w:tcW w:w="3402" w:type="dxa"/>
            <w:shd w:val="clear" w:color="auto" w:fill="auto"/>
          </w:tcPr>
          <w:p w14:paraId="398C45AF" w14:textId="77777777" w:rsidR="00EF7D6C" w:rsidRPr="00003D0B" w:rsidRDefault="00EF7D6C" w:rsidP="00E22A71">
            <w:pPr>
              <w:jc w:val="both"/>
              <w:rPr>
                <w:rFonts w:ascii="Arial" w:hAnsi="Arial" w:cs="Arial"/>
                <w:b/>
                <w:lang w:val="fr-BE"/>
              </w:rPr>
            </w:pPr>
            <w:r>
              <w:rPr>
                <w:rFonts w:ascii="Arial" w:hAnsi="Arial" w:cs="Arial"/>
                <w:b/>
                <w:lang w:val="fr-BE"/>
              </w:rPr>
              <w:t>Sous-critère d’attribution</w:t>
            </w:r>
          </w:p>
        </w:tc>
        <w:tc>
          <w:tcPr>
            <w:tcW w:w="3827" w:type="dxa"/>
            <w:shd w:val="clear" w:color="auto" w:fill="auto"/>
          </w:tcPr>
          <w:p w14:paraId="555A2A55" w14:textId="77777777" w:rsidR="00EF7D6C" w:rsidRPr="00003D0B" w:rsidRDefault="00E0395F" w:rsidP="00E22A71">
            <w:pPr>
              <w:jc w:val="both"/>
              <w:rPr>
                <w:rFonts w:ascii="Arial" w:hAnsi="Arial" w:cs="Arial"/>
                <w:b/>
                <w:highlight w:val="green"/>
                <w:lang w:val="fr-BE"/>
              </w:rPr>
            </w:pPr>
            <w:r>
              <w:rPr>
                <w:rFonts w:ascii="Arial" w:hAnsi="Arial" w:cs="Arial"/>
                <w:b/>
                <w:lang w:val="fr-BE"/>
              </w:rPr>
              <w:t>Indicateurs</w:t>
            </w:r>
          </w:p>
        </w:tc>
        <w:tc>
          <w:tcPr>
            <w:tcW w:w="851" w:type="dxa"/>
            <w:shd w:val="clear" w:color="auto" w:fill="auto"/>
          </w:tcPr>
          <w:p w14:paraId="7F16DDF6" w14:textId="77777777" w:rsidR="00EF7D6C" w:rsidRPr="00BE6A56" w:rsidRDefault="00EF7D6C" w:rsidP="00E22A71">
            <w:pPr>
              <w:jc w:val="both"/>
              <w:rPr>
                <w:rFonts w:ascii="Arial" w:hAnsi="Arial" w:cs="Arial"/>
                <w:b/>
                <w:lang w:val="fr-BE"/>
              </w:rPr>
            </w:pPr>
            <w:r>
              <w:rPr>
                <w:rFonts w:ascii="Arial" w:hAnsi="Arial" w:cs="Arial"/>
                <w:b/>
                <w:lang w:val="fr-BE"/>
              </w:rPr>
              <w:t>Pondération</w:t>
            </w:r>
          </w:p>
        </w:tc>
      </w:tr>
      <w:tr w:rsidR="00201262" w:rsidRPr="00003D0B" w14:paraId="60F510CE" w14:textId="77777777" w:rsidTr="00B14A2A">
        <w:tc>
          <w:tcPr>
            <w:tcW w:w="2518" w:type="dxa"/>
            <w:shd w:val="clear" w:color="auto" w:fill="auto"/>
          </w:tcPr>
          <w:p w14:paraId="6D4D81B0" w14:textId="77777777" w:rsidR="00201262" w:rsidRPr="00003D0B" w:rsidRDefault="00201262" w:rsidP="003A70C3">
            <w:pPr>
              <w:numPr>
                <w:ilvl w:val="0"/>
                <w:numId w:val="7"/>
              </w:numPr>
              <w:rPr>
                <w:rFonts w:ascii="Arial" w:hAnsi="Arial" w:cs="Arial"/>
                <w:b/>
                <w:lang w:val="fr-BE"/>
              </w:rPr>
            </w:pPr>
            <w:r w:rsidRPr="00003D0B">
              <w:rPr>
                <w:rFonts w:ascii="Arial" w:hAnsi="Arial" w:cs="Arial"/>
                <w:b/>
                <w:lang w:val="fr-BE"/>
              </w:rPr>
              <w:t>Méthodologie</w:t>
            </w:r>
          </w:p>
        </w:tc>
        <w:tc>
          <w:tcPr>
            <w:tcW w:w="3402" w:type="dxa"/>
            <w:shd w:val="clear" w:color="auto" w:fill="auto"/>
          </w:tcPr>
          <w:p w14:paraId="51752563" w14:textId="77777777" w:rsidR="00201262" w:rsidRPr="00003D0B" w:rsidRDefault="00201262" w:rsidP="00E22A71">
            <w:pPr>
              <w:jc w:val="both"/>
              <w:rPr>
                <w:rFonts w:ascii="Arial" w:hAnsi="Arial" w:cs="Arial"/>
                <w:b/>
                <w:lang w:val="fr-BE"/>
              </w:rPr>
            </w:pPr>
          </w:p>
        </w:tc>
        <w:tc>
          <w:tcPr>
            <w:tcW w:w="3827" w:type="dxa"/>
            <w:shd w:val="clear" w:color="auto" w:fill="auto"/>
          </w:tcPr>
          <w:p w14:paraId="162828E6" w14:textId="77777777" w:rsidR="00201262" w:rsidRPr="00003D0B" w:rsidRDefault="00201262" w:rsidP="00E22A71">
            <w:pPr>
              <w:jc w:val="both"/>
              <w:rPr>
                <w:rFonts w:ascii="Arial" w:hAnsi="Arial" w:cs="Arial"/>
                <w:b/>
                <w:highlight w:val="green"/>
                <w:lang w:val="fr-BE"/>
              </w:rPr>
            </w:pPr>
          </w:p>
        </w:tc>
        <w:tc>
          <w:tcPr>
            <w:tcW w:w="851" w:type="dxa"/>
            <w:shd w:val="clear" w:color="auto" w:fill="auto"/>
          </w:tcPr>
          <w:p w14:paraId="1DB5C28B" w14:textId="77777777" w:rsidR="00201262" w:rsidRPr="00BE6A56" w:rsidRDefault="00BE6A56" w:rsidP="00E22A71">
            <w:pPr>
              <w:jc w:val="both"/>
              <w:rPr>
                <w:rFonts w:ascii="Arial" w:hAnsi="Arial" w:cs="Arial"/>
                <w:b/>
                <w:lang w:val="fr-BE"/>
              </w:rPr>
            </w:pPr>
            <w:r w:rsidRPr="00BE6A56">
              <w:rPr>
                <w:rFonts w:ascii="Arial" w:hAnsi="Arial" w:cs="Arial"/>
                <w:b/>
                <w:lang w:val="fr-BE"/>
              </w:rPr>
              <w:t>5</w:t>
            </w:r>
            <w:r w:rsidR="00B8196D" w:rsidRPr="00BE6A56">
              <w:rPr>
                <w:rFonts w:ascii="Arial" w:hAnsi="Arial" w:cs="Arial"/>
                <w:b/>
                <w:lang w:val="fr-BE"/>
              </w:rPr>
              <w:t>0%</w:t>
            </w:r>
          </w:p>
        </w:tc>
      </w:tr>
      <w:tr w:rsidR="00003D0B" w:rsidRPr="008C2BDF" w14:paraId="331D5182" w14:textId="77777777" w:rsidTr="00B14A2A">
        <w:tc>
          <w:tcPr>
            <w:tcW w:w="2518" w:type="dxa"/>
            <w:shd w:val="clear" w:color="auto" w:fill="auto"/>
          </w:tcPr>
          <w:p w14:paraId="3492A586" w14:textId="77777777" w:rsidR="00003D0B" w:rsidRPr="008C2BDF" w:rsidRDefault="00003D0B" w:rsidP="00003D0B">
            <w:pPr>
              <w:ind w:left="-67"/>
              <w:rPr>
                <w:rFonts w:ascii="Arial" w:hAnsi="Arial" w:cs="Arial"/>
                <w:lang w:val="fr-BE"/>
              </w:rPr>
            </w:pPr>
          </w:p>
        </w:tc>
        <w:tc>
          <w:tcPr>
            <w:tcW w:w="3402" w:type="dxa"/>
            <w:shd w:val="clear" w:color="auto" w:fill="auto"/>
          </w:tcPr>
          <w:p w14:paraId="78E4D4BA" w14:textId="77777777" w:rsidR="00003D0B" w:rsidRPr="008C2BDF" w:rsidRDefault="00003D0B" w:rsidP="00003D0B">
            <w:pPr>
              <w:jc w:val="both"/>
              <w:rPr>
                <w:rFonts w:ascii="Arial" w:hAnsi="Arial" w:cs="Arial"/>
                <w:b/>
                <w:lang w:val="fr-BE"/>
              </w:rPr>
            </w:pPr>
            <w:r w:rsidRPr="008C2BDF">
              <w:rPr>
                <w:rFonts w:ascii="Arial" w:hAnsi="Arial" w:cs="Arial"/>
                <w:lang w:val="fr-BE"/>
              </w:rPr>
              <w:t xml:space="preserve">1.1.Stratégie d’audit </w:t>
            </w:r>
          </w:p>
        </w:tc>
        <w:tc>
          <w:tcPr>
            <w:tcW w:w="3827" w:type="dxa"/>
            <w:shd w:val="clear" w:color="auto" w:fill="auto"/>
          </w:tcPr>
          <w:p w14:paraId="7DC1D59C" w14:textId="77777777" w:rsidR="00BD4CB7" w:rsidRPr="00B14A2A" w:rsidRDefault="00003D0B" w:rsidP="00E30745">
            <w:pPr>
              <w:jc w:val="both"/>
              <w:rPr>
                <w:rFonts w:ascii="Arial" w:hAnsi="Arial" w:cs="Arial"/>
                <w:lang w:val="fr-BE"/>
              </w:rPr>
            </w:pPr>
            <w:r w:rsidRPr="00B14A2A">
              <w:rPr>
                <w:rFonts w:ascii="Arial" w:hAnsi="Arial" w:cs="Arial"/>
                <w:lang w:val="fr-BE"/>
              </w:rPr>
              <w:t>Ce critère sera notamment apprécié sur base de la qualité des explications et documents</w:t>
            </w:r>
            <w:r w:rsidR="00BD4CB7" w:rsidRPr="00B14A2A">
              <w:rPr>
                <w:rFonts w:ascii="Arial" w:hAnsi="Arial" w:cs="Arial"/>
                <w:lang w:val="fr-BE"/>
              </w:rPr>
              <w:t>.</w:t>
            </w:r>
          </w:p>
          <w:p w14:paraId="102CAD32" w14:textId="77777777" w:rsidR="00F9043A" w:rsidRPr="00B14A2A" w:rsidRDefault="00F9043A" w:rsidP="00E30745">
            <w:pPr>
              <w:jc w:val="both"/>
              <w:rPr>
                <w:rFonts w:ascii="Arial" w:hAnsi="Arial" w:cs="Arial"/>
                <w:lang w:val="fr-BE"/>
              </w:rPr>
            </w:pPr>
          </w:p>
          <w:p w14:paraId="1CFD23D1" w14:textId="77777777" w:rsidR="00F9043A" w:rsidRPr="00B14A2A" w:rsidRDefault="00F9043A" w:rsidP="00E30745">
            <w:pPr>
              <w:jc w:val="both"/>
              <w:rPr>
                <w:rFonts w:ascii="Arial" w:hAnsi="Arial" w:cs="Arial"/>
                <w:lang w:val="fr-BE"/>
              </w:rPr>
            </w:pPr>
            <w:r w:rsidRPr="00B14A2A">
              <w:rPr>
                <w:rFonts w:ascii="Arial" w:hAnsi="Arial" w:cs="Arial"/>
                <w:lang w:val="fr-BE"/>
              </w:rPr>
              <w:t xml:space="preserve">La note relative à la méthodologie comprendra </w:t>
            </w:r>
            <w:r w:rsidR="00BF1664" w:rsidRPr="00B14A2A">
              <w:rPr>
                <w:rFonts w:ascii="Arial" w:hAnsi="Arial" w:cs="Arial"/>
                <w:lang w:val="fr-BE"/>
              </w:rPr>
              <w:t xml:space="preserve">notamment </w:t>
            </w:r>
            <w:r w:rsidRPr="00B14A2A">
              <w:rPr>
                <w:rFonts w:ascii="Arial" w:hAnsi="Arial" w:cs="Arial"/>
                <w:lang w:val="fr-BE"/>
              </w:rPr>
              <w:t>une description des étapes clés de l’audit ainsi que</w:t>
            </w:r>
            <w:r w:rsidR="001667FC" w:rsidRPr="00B14A2A">
              <w:rPr>
                <w:rFonts w:ascii="Arial" w:hAnsi="Arial" w:cs="Arial"/>
                <w:lang w:val="fr-BE"/>
              </w:rPr>
              <w:t xml:space="preserve"> des documents que le réviseur d’entreprises doit verser à son dossier de travail conformément aux </w:t>
            </w:r>
            <w:r w:rsidRPr="00B14A2A">
              <w:rPr>
                <w:rFonts w:ascii="Arial" w:hAnsi="Arial" w:cs="Arial"/>
                <w:lang w:val="fr-BE"/>
              </w:rPr>
              <w:t>ISA (Normes internationales d’audit applicables en Belgique).</w:t>
            </w:r>
          </w:p>
          <w:p w14:paraId="3653DBCC" w14:textId="77777777" w:rsidR="00F9043A" w:rsidRPr="00B14A2A" w:rsidRDefault="00F9043A" w:rsidP="00E30745">
            <w:pPr>
              <w:jc w:val="both"/>
              <w:rPr>
                <w:rFonts w:ascii="Arial" w:hAnsi="Arial" w:cs="Arial"/>
                <w:lang w:val="fr-BE"/>
              </w:rPr>
            </w:pPr>
          </w:p>
          <w:p w14:paraId="4A23F6E7" w14:textId="77777777" w:rsidR="00F9043A" w:rsidRPr="00B14A2A" w:rsidRDefault="001667FC" w:rsidP="00E30745">
            <w:pPr>
              <w:jc w:val="both"/>
              <w:rPr>
                <w:rFonts w:ascii="Arial" w:hAnsi="Arial" w:cs="Arial"/>
                <w:lang w:val="fr-BE"/>
              </w:rPr>
            </w:pPr>
            <w:r w:rsidRPr="00B14A2A">
              <w:rPr>
                <w:rFonts w:ascii="Arial" w:hAnsi="Arial" w:cs="Arial"/>
                <w:lang w:val="fr-BE"/>
              </w:rPr>
              <w:t>Il sera</w:t>
            </w:r>
            <w:r w:rsidR="00F9043A" w:rsidRPr="00B14A2A">
              <w:rPr>
                <w:rFonts w:ascii="Arial" w:hAnsi="Arial" w:cs="Arial"/>
                <w:lang w:val="fr-BE"/>
              </w:rPr>
              <w:t xml:space="preserve"> notamment </w:t>
            </w:r>
            <w:r w:rsidRPr="00B14A2A">
              <w:rPr>
                <w:rFonts w:ascii="Arial" w:hAnsi="Arial" w:cs="Arial"/>
                <w:lang w:val="fr-BE"/>
              </w:rPr>
              <w:t xml:space="preserve">tenu compte des explications fournies en ce qui concerne </w:t>
            </w:r>
            <w:r w:rsidR="00BF1664">
              <w:rPr>
                <w:rFonts w:ascii="Arial" w:hAnsi="Arial" w:cs="Arial"/>
                <w:lang w:val="fr-BE"/>
              </w:rPr>
              <w:t>l’analyse des risques</w:t>
            </w:r>
            <w:r w:rsidR="00595ECA">
              <w:rPr>
                <w:rFonts w:ascii="Arial" w:hAnsi="Arial" w:cs="Arial"/>
                <w:lang w:val="fr-BE"/>
              </w:rPr>
              <w:t>,</w:t>
            </w:r>
            <w:r w:rsidR="00BF1664">
              <w:rPr>
                <w:rFonts w:ascii="Arial" w:hAnsi="Arial" w:cs="Arial"/>
                <w:lang w:val="fr-BE"/>
              </w:rPr>
              <w:t xml:space="preserve"> du contrôle interne </w:t>
            </w:r>
            <w:r w:rsidR="00595ECA">
              <w:rPr>
                <w:rFonts w:ascii="Arial" w:hAnsi="Arial" w:cs="Arial"/>
                <w:lang w:val="fr-BE"/>
              </w:rPr>
              <w:t xml:space="preserve">(ISA 300, 315 et 330) </w:t>
            </w:r>
            <w:r w:rsidR="00BF1664">
              <w:rPr>
                <w:rFonts w:ascii="Arial" w:hAnsi="Arial" w:cs="Arial"/>
                <w:lang w:val="fr-BE"/>
              </w:rPr>
              <w:t>et les risques de fraude</w:t>
            </w:r>
            <w:r w:rsidR="00595ECA">
              <w:rPr>
                <w:rFonts w:ascii="Arial" w:hAnsi="Arial" w:cs="Arial"/>
                <w:lang w:val="fr-BE"/>
              </w:rPr>
              <w:t xml:space="preserve"> (ISA 240).</w:t>
            </w:r>
          </w:p>
          <w:p w14:paraId="60C3D4EE" w14:textId="77777777" w:rsidR="00DD1D48" w:rsidRPr="00B14A2A" w:rsidRDefault="00DD1D48" w:rsidP="00832E80">
            <w:pPr>
              <w:jc w:val="both"/>
              <w:rPr>
                <w:rFonts w:ascii="Arial" w:hAnsi="Arial" w:cs="Arial"/>
                <w:lang w:val="fr-BE"/>
              </w:rPr>
            </w:pPr>
          </w:p>
          <w:p w14:paraId="53CCA692" w14:textId="77777777" w:rsidR="00E30745" w:rsidRPr="00B14A2A" w:rsidRDefault="009705C7" w:rsidP="00E30745">
            <w:pPr>
              <w:jc w:val="both"/>
              <w:rPr>
                <w:rFonts w:ascii="Arial" w:hAnsi="Arial" w:cs="Arial"/>
                <w:lang w:val="fr-BE"/>
              </w:rPr>
            </w:pPr>
            <w:r w:rsidRPr="00B14A2A">
              <w:rPr>
                <w:rFonts w:ascii="Arial" w:hAnsi="Arial" w:cs="Arial"/>
                <w:lang w:val="fr-BE"/>
              </w:rPr>
              <w:t>L</w:t>
            </w:r>
            <w:r w:rsidR="00E30745" w:rsidRPr="00B14A2A">
              <w:rPr>
                <w:rFonts w:ascii="Arial" w:hAnsi="Arial" w:cs="Arial"/>
                <w:lang w:val="fr-BE"/>
              </w:rPr>
              <w:t>e</w:t>
            </w:r>
            <w:r w:rsidR="00003D0B" w:rsidRPr="00B14A2A">
              <w:rPr>
                <w:rFonts w:ascii="Arial" w:hAnsi="Arial" w:cs="Arial"/>
                <w:lang w:val="fr-BE"/>
              </w:rPr>
              <w:t xml:space="preserve"> volume d’h</w:t>
            </w:r>
            <w:r w:rsidRPr="00B14A2A">
              <w:rPr>
                <w:rFonts w:ascii="Arial" w:hAnsi="Arial" w:cs="Arial"/>
                <w:lang w:val="fr-BE"/>
              </w:rPr>
              <w:t xml:space="preserve">eures dédiés à la mission ainsi que </w:t>
            </w:r>
            <w:r w:rsidR="00003D0B" w:rsidRPr="00B14A2A">
              <w:rPr>
                <w:rFonts w:ascii="Arial" w:hAnsi="Arial" w:cs="Arial"/>
                <w:lang w:val="fr-BE"/>
              </w:rPr>
              <w:t>l’adaptation de la méthodologie aux b</w:t>
            </w:r>
            <w:r w:rsidR="00E30745" w:rsidRPr="00B14A2A">
              <w:rPr>
                <w:rFonts w:ascii="Arial" w:hAnsi="Arial" w:cs="Arial"/>
                <w:lang w:val="fr-BE"/>
              </w:rPr>
              <w:t>esoins du pouvoir adjudicateur</w:t>
            </w:r>
            <w:r w:rsidRPr="00B14A2A">
              <w:rPr>
                <w:rFonts w:ascii="Arial" w:hAnsi="Arial" w:cs="Arial"/>
                <w:lang w:val="fr-BE"/>
              </w:rPr>
              <w:t xml:space="preserve"> seront également pris en considération</w:t>
            </w:r>
            <w:r w:rsidR="00B630E4">
              <w:rPr>
                <w:rFonts w:ascii="Arial" w:hAnsi="Arial" w:cs="Arial"/>
                <w:lang w:val="fr-BE"/>
              </w:rPr>
              <w:t xml:space="preserve"> afin de vérifier la bonne compréhension de la mission par le soumissionnaire</w:t>
            </w:r>
            <w:r w:rsidRPr="00B14A2A">
              <w:rPr>
                <w:rFonts w:ascii="Arial" w:hAnsi="Arial" w:cs="Arial"/>
                <w:lang w:val="fr-BE"/>
              </w:rPr>
              <w:t>.</w:t>
            </w:r>
          </w:p>
          <w:p w14:paraId="6D1F0F65" w14:textId="77777777" w:rsidR="00DD1D48" w:rsidRDefault="00DD1D48" w:rsidP="00E30745">
            <w:pPr>
              <w:jc w:val="both"/>
              <w:rPr>
                <w:rFonts w:ascii="Arial" w:hAnsi="Arial" w:cs="Arial"/>
                <w:lang w:val="fr-BE"/>
              </w:rPr>
            </w:pPr>
          </w:p>
          <w:p w14:paraId="5B9E8628" w14:textId="77777777" w:rsidR="000C0B95" w:rsidRPr="00B14A2A" w:rsidRDefault="00B630E4" w:rsidP="000C0B95">
            <w:pPr>
              <w:jc w:val="both"/>
              <w:rPr>
                <w:rFonts w:ascii="Arial" w:hAnsi="Arial" w:cs="Arial"/>
                <w:lang w:val="fr-BE"/>
              </w:rPr>
            </w:pPr>
            <w:r>
              <w:rPr>
                <w:rFonts w:ascii="Arial" w:hAnsi="Arial" w:cs="Arial"/>
                <w:lang w:val="fr-BE"/>
              </w:rPr>
              <w:t xml:space="preserve">La note concernant la stratégie d’audit compte maximum </w:t>
            </w:r>
            <w:r w:rsidRPr="00B14A2A">
              <w:rPr>
                <w:rFonts w:ascii="Arial" w:hAnsi="Arial" w:cs="Arial"/>
                <w:b/>
                <w:lang w:val="fr-BE"/>
              </w:rPr>
              <w:t>[10]</w:t>
            </w:r>
            <w:r>
              <w:rPr>
                <w:rFonts w:ascii="Arial" w:hAnsi="Arial" w:cs="Arial"/>
                <w:lang w:val="fr-BE"/>
              </w:rPr>
              <w:t xml:space="preserve"> pages</w:t>
            </w:r>
          </w:p>
        </w:tc>
        <w:tc>
          <w:tcPr>
            <w:tcW w:w="851" w:type="dxa"/>
            <w:shd w:val="clear" w:color="auto" w:fill="auto"/>
          </w:tcPr>
          <w:p w14:paraId="6B8D9F18" w14:textId="77777777" w:rsidR="00003D0B" w:rsidRPr="00BE6A56" w:rsidRDefault="00BE6A56" w:rsidP="00003D0B">
            <w:pPr>
              <w:jc w:val="both"/>
              <w:rPr>
                <w:rFonts w:ascii="Arial" w:hAnsi="Arial" w:cs="Arial"/>
                <w:lang w:val="fr-BE"/>
              </w:rPr>
            </w:pPr>
            <w:r w:rsidRPr="00BE6A56">
              <w:rPr>
                <w:rFonts w:ascii="Arial" w:hAnsi="Arial" w:cs="Arial"/>
                <w:lang w:val="fr-BE"/>
              </w:rPr>
              <w:t>3</w:t>
            </w:r>
            <w:r w:rsidR="00003D0B" w:rsidRPr="00BE6A56">
              <w:rPr>
                <w:rFonts w:ascii="Arial" w:hAnsi="Arial" w:cs="Arial"/>
                <w:lang w:val="fr-BE"/>
              </w:rPr>
              <w:t>0%</w:t>
            </w:r>
          </w:p>
        </w:tc>
      </w:tr>
      <w:tr w:rsidR="00003D0B" w:rsidRPr="008C2BDF" w14:paraId="1E7FF7A9" w14:textId="77777777" w:rsidTr="00B14A2A">
        <w:tc>
          <w:tcPr>
            <w:tcW w:w="2518" w:type="dxa"/>
            <w:shd w:val="clear" w:color="auto" w:fill="auto"/>
          </w:tcPr>
          <w:p w14:paraId="06CCB063" w14:textId="77777777" w:rsidR="00003D0B" w:rsidRPr="008C2BDF" w:rsidRDefault="00003D0B" w:rsidP="00003D0B">
            <w:pPr>
              <w:ind w:left="-67"/>
              <w:rPr>
                <w:rFonts w:ascii="Arial" w:hAnsi="Arial" w:cs="Arial"/>
                <w:lang w:val="fr-BE"/>
              </w:rPr>
            </w:pPr>
          </w:p>
        </w:tc>
        <w:tc>
          <w:tcPr>
            <w:tcW w:w="3402" w:type="dxa"/>
            <w:shd w:val="clear" w:color="auto" w:fill="auto"/>
          </w:tcPr>
          <w:p w14:paraId="7597765E" w14:textId="77777777" w:rsidR="00003D0B" w:rsidRPr="00BE6A56" w:rsidRDefault="00003D0B" w:rsidP="003A70C3">
            <w:pPr>
              <w:numPr>
                <w:ilvl w:val="1"/>
                <w:numId w:val="7"/>
              </w:numPr>
              <w:jc w:val="both"/>
              <w:rPr>
                <w:rFonts w:ascii="Arial" w:hAnsi="Arial" w:cs="Arial"/>
                <w:lang w:val="fr-BE"/>
              </w:rPr>
            </w:pPr>
            <w:r w:rsidRPr="00BE6A56">
              <w:rPr>
                <w:rFonts w:ascii="Arial" w:hAnsi="Arial" w:cs="Arial"/>
                <w:lang w:val="fr-BE"/>
              </w:rPr>
              <w:t>Méthodologie relationnelle</w:t>
            </w:r>
          </w:p>
        </w:tc>
        <w:tc>
          <w:tcPr>
            <w:tcW w:w="3827" w:type="dxa"/>
            <w:shd w:val="clear" w:color="auto" w:fill="auto"/>
          </w:tcPr>
          <w:p w14:paraId="4EA4DB06" w14:textId="77777777" w:rsidR="00003D0B" w:rsidRDefault="00003D0B" w:rsidP="00003D0B">
            <w:pPr>
              <w:jc w:val="both"/>
              <w:rPr>
                <w:rFonts w:ascii="Arial" w:hAnsi="Arial" w:cs="Arial"/>
                <w:lang w:val="fr-BE"/>
              </w:rPr>
            </w:pPr>
            <w:r w:rsidRPr="00BE6A56">
              <w:rPr>
                <w:rFonts w:ascii="Arial" w:hAnsi="Arial" w:cs="Arial"/>
                <w:lang w:val="fr-BE"/>
              </w:rPr>
              <w:t xml:space="preserve">Ce critère sera notamment apprécié sur base de  l’organisation générale de la communication avec le pouvoir adjudicateur ; les outils pédagogiques à l’aide desquels les travaux d’audit seront présentés et expliqués au pouvoir </w:t>
            </w:r>
            <w:r w:rsidRPr="00BE6A56">
              <w:rPr>
                <w:rFonts w:ascii="Arial" w:hAnsi="Arial" w:cs="Arial"/>
                <w:lang w:val="fr-BE"/>
              </w:rPr>
              <w:lastRenderedPageBreak/>
              <w:t xml:space="preserve">adjudicateur (présentation orale, </w:t>
            </w:r>
            <w:proofErr w:type="spellStart"/>
            <w:r w:rsidRPr="00BE6A56">
              <w:rPr>
                <w:rFonts w:ascii="Arial" w:hAnsi="Arial" w:cs="Arial"/>
                <w:lang w:val="fr-BE"/>
              </w:rPr>
              <w:t>powerpoint</w:t>
            </w:r>
            <w:proofErr w:type="spellEnd"/>
            <w:r w:rsidRPr="00BE6A56">
              <w:rPr>
                <w:rFonts w:ascii="Arial" w:hAnsi="Arial" w:cs="Arial"/>
                <w:lang w:val="fr-BE"/>
              </w:rPr>
              <w:t xml:space="preserve">, etc.) ; les délais de réponse aux questions orales ou écrites du pouvoir adjudicateur ; la disponibilité (heures d’accès du cabinet de révision, liste de contacts du soumissionnaire par téléphone/GSM) ; les mesures prises en termes de continuité des activités du cabinet et de stabilité des équipes ; </w:t>
            </w:r>
            <w:proofErr w:type="spellStart"/>
            <w:r w:rsidRPr="00BE6A56">
              <w:rPr>
                <w:rFonts w:ascii="Arial" w:hAnsi="Arial" w:cs="Arial"/>
                <w:lang w:val="fr-BE"/>
              </w:rPr>
              <w:t>etc</w:t>
            </w:r>
            <w:proofErr w:type="spellEnd"/>
            <w:r w:rsidRPr="00BE6A56">
              <w:rPr>
                <w:rFonts w:ascii="Arial" w:hAnsi="Arial" w:cs="Arial"/>
                <w:lang w:val="fr-BE"/>
              </w:rPr>
              <w:t xml:space="preserve"> …</w:t>
            </w:r>
          </w:p>
          <w:p w14:paraId="25735E28" w14:textId="77777777" w:rsidR="00B630E4" w:rsidRDefault="00B630E4" w:rsidP="00003D0B">
            <w:pPr>
              <w:jc w:val="both"/>
              <w:rPr>
                <w:rFonts w:ascii="Arial" w:hAnsi="Arial" w:cs="Arial"/>
                <w:lang w:val="fr-BE"/>
              </w:rPr>
            </w:pPr>
          </w:p>
          <w:p w14:paraId="55EFEA5D" w14:textId="77777777" w:rsidR="00B630E4" w:rsidRPr="00BE6A56" w:rsidRDefault="00B630E4" w:rsidP="00003D0B">
            <w:pPr>
              <w:jc w:val="both"/>
              <w:rPr>
                <w:rFonts w:ascii="Arial" w:hAnsi="Arial" w:cs="Arial"/>
                <w:lang w:val="fr-BE"/>
              </w:rPr>
            </w:pPr>
            <w:r>
              <w:rPr>
                <w:rFonts w:ascii="Arial" w:hAnsi="Arial" w:cs="Arial"/>
                <w:lang w:val="fr-BE"/>
              </w:rPr>
              <w:t xml:space="preserve">La note concernant la stratégie relationnelle compte maximum </w:t>
            </w:r>
            <w:r w:rsidRPr="00B14A2A">
              <w:rPr>
                <w:rFonts w:ascii="Arial" w:hAnsi="Arial" w:cs="Arial"/>
                <w:b/>
                <w:lang w:val="fr-BE"/>
              </w:rPr>
              <w:t>[3]</w:t>
            </w:r>
            <w:r>
              <w:rPr>
                <w:rFonts w:ascii="Arial" w:hAnsi="Arial" w:cs="Arial"/>
                <w:lang w:val="fr-BE"/>
              </w:rPr>
              <w:t xml:space="preserve"> pages.</w:t>
            </w:r>
          </w:p>
        </w:tc>
        <w:tc>
          <w:tcPr>
            <w:tcW w:w="851" w:type="dxa"/>
            <w:shd w:val="clear" w:color="auto" w:fill="auto"/>
          </w:tcPr>
          <w:p w14:paraId="6FFED6B6" w14:textId="77777777" w:rsidR="00003D0B" w:rsidRPr="00B8196D" w:rsidRDefault="00003D0B" w:rsidP="00003D0B">
            <w:pPr>
              <w:jc w:val="both"/>
              <w:rPr>
                <w:rFonts w:ascii="Arial" w:hAnsi="Arial" w:cs="Arial"/>
                <w:highlight w:val="green"/>
                <w:lang w:val="fr-BE"/>
              </w:rPr>
            </w:pPr>
            <w:r w:rsidRPr="000C0B95">
              <w:rPr>
                <w:rFonts w:ascii="Arial" w:hAnsi="Arial" w:cs="Arial"/>
                <w:lang w:val="fr-BE"/>
              </w:rPr>
              <w:lastRenderedPageBreak/>
              <w:t>20%</w:t>
            </w:r>
          </w:p>
        </w:tc>
      </w:tr>
      <w:tr w:rsidR="00003D0B" w:rsidRPr="00003D0B" w14:paraId="2087B078" w14:textId="77777777" w:rsidTr="00B14A2A">
        <w:tc>
          <w:tcPr>
            <w:tcW w:w="2518" w:type="dxa"/>
            <w:shd w:val="clear" w:color="auto" w:fill="auto"/>
          </w:tcPr>
          <w:p w14:paraId="2E4CC578" w14:textId="77777777" w:rsidR="00003D0B" w:rsidRPr="00003D0B" w:rsidRDefault="00003D0B" w:rsidP="003A70C3">
            <w:pPr>
              <w:numPr>
                <w:ilvl w:val="0"/>
                <w:numId w:val="7"/>
              </w:numPr>
              <w:jc w:val="both"/>
              <w:rPr>
                <w:rFonts w:ascii="Arial" w:hAnsi="Arial" w:cs="Arial"/>
                <w:b/>
                <w:lang w:val="fr-BE"/>
              </w:rPr>
            </w:pPr>
            <w:r w:rsidRPr="00003D0B">
              <w:rPr>
                <w:rFonts w:ascii="Arial" w:hAnsi="Arial" w:cs="Arial"/>
                <w:b/>
                <w:lang w:val="fr-BE"/>
              </w:rPr>
              <w:t>Prix</w:t>
            </w:r>
          </w:p>
        </w:tc>
        <w:tc>
          <w:tcPr>
            <w:tcW w:w="3402" w:type="dxa"/>
            <w:shd w:val="clear" w:color="auto" w:fill="auto"/>
          </w:tcPr>
          <w:p w14:paraId="5240537A" w14:textId="77777777" w:rsidR="00003D0B" w:rsidRPr="00003D0B" w:rsidRDefault="00003D0B" w:rsidP="00003D0B">
            <w:pPr>
              <w:jc w:val="both"/>
              <w:rPr>
                <w:rFonts w:ascii="Arial" w:hAnsi="Arial" w:cs="Arial"/>
                <w:b/>
                <w:lang w:val="fr-BE"/>
              </w:rPr>
            </w:pPr>
          </w:p>
        </w:tc>
        <w:tc>
          <w:tcPr>
            <w:tcW w:w="3827" w:type="dxa"/>
            <w:shd w:val="clear" w:color="auto" w:fill="auto"/>
          </w:tcPr>
          <w:p w14:paraId="08CF42B8" w14:textId="77777777" w:rsidR="00003D0B" w:rsidRPr="00003D0B" w:rsidRDefault="00003D0B" w:rsidP="00003D0B">
            <w:pPr>
              <w:jc w:val="both"/>
              <w:rPr>
                <w:rFonts w:ascii="Arial" w:hAnsi="Arial" w:cs="Arial"/>
                <w:b/>
                <w:lang w:val="fr-BE"/>
              </w:rPr>
            </w:pPr>
          </w:p>
        </w:tc>
        <w:tc>
          <w:tcPr>
            <w:tcW w:w="851" w:type="dxa"/>
            <w:shd w:val="clear" w:color="auto" w:fill="auto"/>
          </w:tcPr>
          <w:p w14:paraId="123F46B1" w14:textId="77777777" w:rsidR="00003D0B" w:rsidRPr="00003D0B" w:rsidRDefault="00003D0B" w:rsidP="00003D0B">
            <w:pPr>
              <w:jc w:val="both"/>
              <w:rPr>
                <w:rFonts w:ascii="Arial" w:hAnsi="Arial" w:cs="Arial"/>
                <w:b/>
                <w:lang w:val="fr-BE"/>
              </w:rPr>
            </w:pPr>
            <w:r w:rsidRPr="00003D0B">
              <w:rPr>
                <w:rFonts w:ascii="Arial" w:hAnsi="Arial" w:cs="Arial"/>
                <w:b/>
                <w:lang w:val="fr-BE"/>
              </w:rPr>
              <w:t>35%</w:t>
            </w:r>
          </w:p>
        </w:tc>
      </w:tr>
      <w:tr w:rsidR="00003D0B" w:rsidRPr="008C2BDF" w14:paraId="46193FD4" w14:textId="77777777" w:rsidTr="00B14A2A">
        <w:tc>
          <w:tcPr>
            <w:tcW w:w="2518" w:type="dxa"/>
            <w:shd w:val="clear" w:color="auto" w:fill="auto"/>
          </w:tcPr>
          <w:p w14:paraId="1089BFF7"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0F962E71" w14:textId="77777777" w:rsidR="00003D0B" w:rsidRPr="008C2BDF" w:rsidRDefault="00003D0B" w:rsidP="00003D0B">
            <w:pPr>
              <w:jc w:val="both"/>
              <w:rPr>
                <w:rFonts w:ascii="Arial" w:hAnsi="Arial" w:cs="Arial"/>
                <w:lang w:val="fr-BE"/>
              </w:rPr>
            </w:pPr>
            <w:r>
              <w:rPr>
                <w:rFonts w:ascii="Arial" w:hAnsi="Arial" w:cs="Arial"/>
                <w:lang w:val="fr-BE"/>
              </w:rPr>
              <w:t>2.1 prix forfaitaire de la mission légale</w:t>
            </w:r>
            <w:r w:rsidR="008E5DD2">
              <w:rPr>
                <w:rFonts w:ascii="Arial" w:hAnsi="Arial" w:cs="Arial"/>
                <w:lang w:val="fr-BE"/>
              </w:rPr>
              <w:t xml:space="preserve"> </w:t>
            </w:r>
            <w:r>
              <w:rPr>
                <w:rFonts w:ascii="Arial" w:hAnsi="Arial" w:cs="Arial"/>
                <w:lang w:val="fr-BE"/>
              </w:rPr>
              <w:t>de contrôle des comptes</w:t>
            </w:r>
            <w:r w:rsidR="002726EE">
              <w:rPr>
                <w:rFonts w:ascii="Arial" w:hAnsi="Arial" w:cs="Arial"/>
                <w:lang w:val="fr-BE"/>
              </w:rPr>
              <w:t xml:space="preserve"> </w:t>
            </w:r>
            <w:r w:rsidR="002726EE" w:rsidRPr="00BE6A56">
              <w:rPr>
                <w:rFonts w:ascii="Arial" w:hAnsi="Arial" w:cs="Arial"/>
                <w:lang w:val="fr-BE"/>
              </w:rPr>
              <w:t xml:space="preserve">(cf. </w:t>
            </w:r>
            <w:r w:rsidR="002726EE">
              <w:rPr>
                <w:rFonts w:ascii="Arial" w:hAnsi="Arial" w:cs="Arial"/>
                <w:lang w:val="fr-BE"/>
              </w:rPr>
              <w:t>chapitre 5 – mission numéro 1</w:t>
            </w:r>
            <w:r w:rsidR="002726EE" w:rsidRPr="00BE6A56">
              <w:rPr>
                <w:rFonts w:ascii="Arial" w:hAnsi="Arial" w:cs="Arial"/>
                <w:lang w:val="fr-BE"/>
              </w:rPr>
              <w:t>)</w:t>
            </w:r>
            <w:r>
              <w:rPr>
                <w:rFonts w:ascii="Arial" w:hAnsi="Arial" w:cs="Arial"/>
                <w:lang w:val="fr-BE"/>
              </w:rPr>
              <w:t>, additionné pour les 3 années</w:t>
            </w:r>
          </w:p>
        </w:tc>
        <w:tc>
          <w:tcPr>
            <w:tcW w:w="3827" w:type="dxa"/>
            <w:shd w:val="clear" w:color="auto" w:fill="auto"/>
          </w:tcPr>
          <w:p w14:paraId="0F805203" w14:textId="77777777" w:rsidR="001E4A61" w:rsidRPr="008C2BDF" w:rsidRDefault="00C22552" w:rsidP="001E4A61">
            <w:pPr>
              <w:jc w:val="both"/>
              <w:rPr>
                <w:rFonts w:ascii="Arial" w:hAnsi="Arial" w:cs="Arial"/>
                <w:lang w:val="fr-BE"/>
              </w:rPr>
            </w:pPr>
            <w:r>
              <w:rPr>
                <w:rFonts w:ascii="Arial" w:hAnsi="Arial" w:cs="Arial"/>
                <w:lang w:val="fr-BE"/>
              </w:rPr>
              <w:t>xx</w:t>
            </w:r>
            <w:r w:rsidR="001E4A61" w:rsidRPr="008C2BDF">
              <w:rPr>
                <w:rFonts w:ascii="Arial" w:hAnsi="Arial" w:cs="Arial"/>
                <w:lang w:val="fr-BE"/>
              </w:rPr>
              <w:t xml:space="preserve"> La formule de cotation suivante</w:t>
            </w:r>
            <w:r w:rsidR="001E4A61">
              <w:rPr>
                <w:rFonts w:ascii="Arial" w:hAnsi="Arial" w:cs="Arial"/>
                <w:lang w:val="fr-BE"/>
              </w:rPr>
              <w:t xml:space="preserve"> du prix</w:t>
            </w:r>
            <w:r w:rsidR="001E4A61" w:rsidRPr="008C2BDF">
              <w:rPr>
                <w:rFonts w:ascii="Arial" w:hAnsi="Arial" w:cs="Arial"/>
                <w:lang w:val="fr-BE"/>
              </w:rPr>
              <w:t xml:space="preserve"> sera appliquée :</w:t>
            </w:r>
          </w:p>
          <w:p w14:paraId="48D6EFF7" w14:textId="77777777" w:rsidR="001E4A61" w:rsidRPr="008C2BDF" w:rsidRDefault="001E4A61" w:rsidP="001E4A61">
            <w:pPr>
              <w:jc w:val="both"/>
              <w:rPr>
                <w:rFonts w:ascii="Arial" w:hAnsi="Arial" w:cs="Arial"/>
                <w:lang w:val="fr-BE"/>
              </w:rPr>
            </w:pPr>
          </w:p>
          <w:p w14:paraId="78C0BD61" w14:textId="77777777" w:rsidR="001E4A61" w:rsidRPr="008C2BDF" w:rsidRDefault="001E4A61" w:rsidP="001E4A61">
            <w:pPr>
              <w:pStyle w:val="Paragraphedeliste"/>
              <w:ind w:left="0"/>
              <w:rPr>
                <w:rFonts w:ascii="Arial" w:hAnsi="Arial" w:cs="Arial"/>
                <w:lang w:val="fr-BE"/>
              </w:rPr>
            </w:pPr>
            <w:r>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sidR="00E0395F">
              <w:rPr>
                <w:rFonts w:ascii="Arial" w:hAnsi="Arial" w:cs="Arial"/>
                <w:lang w:val="fr-BE"/>
              </w:rPr>
              <w:t>30</w:t>
            </w:r>
          </w:p>
          <w:p w14:paraId="152E2C99" w14:textId="77777777" w:rsidR="001E4A61" w:rsidRPr="008C2BDF" w:rsidRDefault="001E4A61" w:rsidP="001E4A61">
            <w:pPr>
              <w:pStyle w:val="Paragraphedeliste"/>
              <w:ind w:left="0"/>
              <w:rPr>
                <w:rFonts w:ascii="Arial" w:hAnsi="Arial" w:cs="Arial"/>
                <w:lang w:val="fr-BE"/>
              </w:rPr>
            </w:pPr>
          </w:p>
          <w:p w14:paraId="2771B4E3"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503530FF"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3A579E2"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1E41A560" w14:textId="77777777" w:rsidR="001E4A61" w:rsidRDefault="001E4A61" w:rsidP="001E4A61">
            <w:pPr>
              <w:pStyle w:val="Paragraphedeliste"/>
              <w:ind w:left="0"/>
              <w:rPr>
                <w:rFonts w:ascii="Arial" w:hAnsi="Arial" w:cs="Arial"/>
                <w:lang w:val="fr-BE"/>
              </w:rPr>
            </w:pPr>
          </w:p>
          <w:p w14:paraId="57721849" w14:textId="77777777" w:rsidR="00003D0B" w:rsidRPr="008C2BDF" w:rsidRDefault="00003D0B" w:rsidP="00003D0B">
            <w:pPr>
              <w:jc w:val="both"/>
              <w:rPr>
                <w:rFonts w:ascii="Arial" w:hAnsi="Arial" w:cs="Arial"/>
                <w:lang w:val="fr-BE"/>
              </w:rPr>
            </w:pPr>
          </w:p>
        </w:tc>
        <w:tc>
          <w:tcPr>
            <w:tcW w:w="851" w:type="dxa"/>
            <w:shd w:val="clear" w:color="auto" w:fill="auto"/>
          </w:tcPr>
          <w:p w14:paraId="4F1A7C24" w14:textId="77777777" w:rsidR="00003D0B" w:rsidRPr="008C2BDF" w:rsidRDefault="00003D0B" w:rsidP="00003D0B">
            <w:pPr>
              <w:jc w:val="both"/>
              <w:rPr>
                <w:rFonts w:ascii="Arial" w:hAnsi="Arial" w:cs="Arial"/>
                <w:lang w:val="fr-BE"/>
              </w:rPr>
            </w:pPr>
            <w:r w:rsidRPr="00BE6A56">
              <w:rPr>
                <w:rFonts w:ascii="Arial" w:hAnsi="Arial" w:cs="Arial"/>
                <w:lang w:val="fr-BE"/>
              </w:rPr>
              <w:t>30%</w:t>
            </w:r>
          </w:p>
        </w:tc>
      </w:tr>
      <w:tr w:rsidR="00003D0B" w:rsidRPr="008C2BDF" w14:paraId="0A7355BB" w14:textId="77777777" w:rsidTr="00B14A2A">
        <w:tc>
          <w:tcPr>
            <w:tcW w:w="2518" w:type="dxa"/>
            <w:shd w:val="clear" w:color="auto" w:fill="auto"/>
          </w:tcPr>
          <w:p w14:paraId="51B27E2F"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479FA691" w14:textId="77777777" w:rsidR="008E5DD2" w:rsidRPr="00BE6A56" w:rsidRDefault="00003D0B" w:rsidP="008E5DD2">
            <w:pPr>
              <w:jc w:val="both"/>
              <w:rPr>
                <w:rFonts w:ascii="Arial" w:hAnsi="Arial" w:cs="Arial"/>
                <w:lang w:val="fr-BE"/>
              </w:rPr>
            </w:pPr>
            <w:r w:rsidRPr="00BE6A56">
              <w:rPr>
                <w:rFonts w:ascii="Arial" w:hAnsi="Arial" w:cs="Arial"/>
                <w:lang w:val="fr-BE"/>
              </w:rPr>
              <w:t>2.2 tarif horaire pour les prestations en régie hors mission légale de contrôle des comptes</w:t>
            </w:r>
            <w:r w:rsidR="008E5DD2" w:rsidRPr="00BE6A56">
              <w:rPr>
                <w:rFonts w:ascii="Arial" w:hAnsi="Arial" w:cs="Arial"/>
                <w:lang w:val="fr-BE"/>
              </w:rPr>
              <w:t xml:space="preserve"> (cf. </w:t>
            </w:r>
            <w:r w:rsidR="002726EE">
              <w:rPr>
                <w:rFonts w:ascii="Arial" w:hAnsi="Arial" w:cs="Arial"/>
                <w:lang w:val="fr-BE"/>
              </w:rPr>
              <w:t>chapitre 5 – mission numéro 2</w:t>
            </w:r>
            <w:r w:rsidR="008E5DD2" w:rsidRPr="00BE6A56">
              <w:rPr>
                <w:rFonts w:ascii="Arial" w:hAnsi="Arial" w:cs="Arial"/>
                <w:lang w:val="fr-BE"/>
              </w:rPr>
              <w:t xml:space="preserve">) </w:t>
            </w:r>
          </w:p>
          <w:p w14:paraId="52C5EC2E" w14:textId="77777777" w:rsidR="000A397D" w:rsidRPr="00BE6A56" w:rsidRDefault="000A397D" w:rsidP="008E5DD2">
            <w:pPr>
              <w:jc w:val="both"/>
              <w:rPr>
                <w:rFonts w:ascii="Arial" w:hAnsi="Arial" w:cs="Arial"/>
                <w:lang w:val="fr-BE"/>
              </w:rPr>
            </w:pPr>
          </w:p>
          <w:p w14:paraId="0E0282F2" w14:textId="77777777" w:rsidR="000A397D" w:rsidRPr="00BE6A56" w:rsidRDefault="000A397D" w:rsidP="008E5DD2">
            <w:pPr>
              <w:jc w:val="both"/>
              <w:rPr>
                <w:rFonts w:ascii="Arial" w:hAnsi="Arial" w:cs="Arial"/>
                <w:lang w:val="fr-BE"/>
              </w:rPr>
            </w:pPr>
            <w:r w:rsidRPr="00BE6A56">
              <w:rPr>
                <w:rFonts w:ascii="Arial" w:hAnsi="Arial" w:cs="Arial"/>
                <w:lang w:val="fr-BE"/>
              </w:rPr>
              <w:t>Le tarif horaire proposé est le taux horaire moyen applicable à l’ensemble des prestataires du marché (frais de secrétariat inclus).</w:t>
            </w:r>
          </w:p>
          <w:p w14:paraId="1166366A" w14:textId="77777777" w:rsidR="000A397D" w:rsidRPr="00BE6A56" w:rsidRDefault="000A397D" w:rsidP="000A397D">
            <w:pPr>
              <w:jc w:val="both"/>
              <w:rPr>
                <w:rFonts w:ascii="Arial" w:hAnsi="Arial" w:cs="Arial"/>
                <w:lang w:val="fr-BE"/>
              </w:rPr>
            </w:pPr>
            <w:r w:rsidRPr="00BE6A56">
              <w:rPr>
                <w:rFonts w:ascii="Arial" w:hAnsi="Arial" w:cs="Arial"/>
                <w:lang w:val="fr-BE"/>
              </w:rPr>
              <w:t xml:space="preserve"> </w:t>
            </w:r>
          </w:p>
        </w:tc>
        <w:tc>
          <w:tcPr>
            <w:tcW w:w="3827" w:type="dxa"/>
            <w:shd w:val="clear" w:color="auto" w:fill="auto"/>
          </w:tcPr>
          <w:p w14:paraId="19423256" w14:textId="77777777" w:rsidR="00E0395F" w:rsidRPr="008C2BDF" w:rsidRDefault="00E0395F" w:rsidP="00E0395F">
            <w:pPr>
              <w:jc w:val="both"/>
              <w:rPr>
                <w:rFonts w:ascii="Arial" w:hAnsi="Arial" w:cs="Arial"/>
                <w:lang w:val="fr-BE"/>
              </w:rPr>
            </w:pPr>
            <w:r w:rsidRPr="008C2BDF">
              <w:rPr>
                <w:rFonts w:ascii="Arial" w:hAnsi="Arial" w:cs="Arial"/>
                <w:lang w:val="fr-BE"/>
              </w:rPr>
              <w:t xml:space="preserve"> La formule de cotation suivante</w:t>
            </w:r>
            <w:r>
              <w:rPr>
                <w:rFonts w:ascii="Arial" w:hAnsi="Arial" w:cs="Arial"/>
                <w:lang w:val="fr-BE"/>
              </w:rPr>
              <w:t xml:space="preserve"> du prix</w:t>
            </w:r>
            <w:r w:rsidRPr="008C2BDF">
              <w:rPr>
                <w:rFonts w:ascii="Arial" w:hAnsi="Arial" w:cs="Arial"/>
                <w:lang w:val="fr-BE"/>
              </w:rPr>
              <w:t xml:space="preserve"> sera appliquée :</w:t>
            </w:r>
          </w:p>
          <w:p w14:paraId="1B91DF11" w14:textId="77777777" w:rsidR="00E0395F" w:rsidRPr="008C2BDF" w:rsidRDefault="00E0395F" w:rsidP="00E0395F">
            <w:pPr>
              <w:jc w:val="both"/>
              <w:rPr>
                <w:rFonts w:ascii="Arial" w:hAnsi="Arial" w:cs="Arial"/>
                <w:lang w:val="fr-BE"/>
              </w:rPr>
            </w:pPr>
          </w:p>
          <w:p w14:paraId="46275023" w14:textId="77777777" w:rsidR="00E0395F" w:rsidRPr="008C2BDF" w:rsidRDefault="00E0395F" w:rsidP="00E0395F">
            <w:pPr>
              <w:pStyle w:val="Paragraphedeliste"/>
              <w:ind w:left="0"/>
              <w:rPr>
                <w:rFonts w:ascii="Arial" w:hAnsi="Arial" w:cs="Arial"/>
                <w:lang w:val="fr-BE"/>
              </w:rPr>
            </w:pPr>
            <w:r w:rsidRPr="008C2BDF">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Pr>
                <w:rFonts w:ascii="Arial" w:hAnsi="Arial" w:cs="Arial"/>
                <w:lang w:val="fr-BE"/>
              </w:rPr>
              <w:t>5</w:t>
            </w:r>
          </w:p>
          <w:p w14:paraId="6D3A3B0F" w14:textId="77777777" w:rsidR="00E0395F" w:rsidRPr="008C2BDF" w:rsidRDefault="00E0395F" w:rsidP="00E0395F">
            <w:pPr>
              <w:pStyle w:val="Paragraphedeliste"/>
              <w:ind w:left="0"/>
              <w:rPr>
                <w:rFonts w:ascii="Arial" w:hAnsi="Arial" w:cs="Arial"/>
                <w:lang w:val="fr-BE"/>
              </w:rPr>
            </w:pPr>
          </w:p>
          <w:p w14:paraId="6DF8A150"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7651656F"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BAD3867"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2F59A29B" w14:textId="77777777" w:rsidR="00003D0B" w:rsidRPr="00BE6A56" w:rsidRDefault="00003D0B" w:rsidP="00E0395F">
            <w:pPr>
              <w:pStyle w:val="Paragraphedeliste"/>
              <w:ind w:left="0"/>
              <w:rPr>
                <w:rFonts w:ascii="Arial" w:hAnsi="Arial" w:cs="Arial"/>
                <w:lang w:val="fr-BE"/>
              </w:rPr>
            </w:pPr>
          </w:p>
        </w:tc>
        <w:tc>
          <w:tcPr>
            <w:tcW w:w="851" w:type="dxa"/>
            <w:shd w:val="clear" w:color="auto" w:fill="auto"/>
          </w:tcPr>
          <w:p w14:paraId="1CBFF053" w14:textId="77777777" w:rsidR="00003D0B" w:rsidRPr="00BE6A56" w:rsidRDefault="00003D0B" w:rsidP="00003D0B">
            <w:pPr>
              <w:jc w:val="both"/>
              <w:rPr>
                <w:rFonts w:ascii="Arial" w:hAnsi="Arial" w:cs="Arial"/>
                <w:lang w:val="fr-BE"/>
              </w:rPr>
            </w:pPr>
            <w:r w:rsidRPr="00BE6A56">
              <w:rPr>
                <w:rFonts w:ascii="Arial" w:hAnsi="Arial" w:cs="Arial"/>
                <w:lang w:val="fr-BE"/>
              </w:rPr>
              <w:t>5%</w:t>
            </w:r>
          </w:p>
        </w:tc>
      </w:tr>
      <w:tr w:rsidR="00003D0B" w:rsidRPr="008C2BDF" w14:paraId="09B20C5B" w14:textId="77777777" w:rsidTr="00B14A2A">
        <w:tc>
          <w:tcPr>
            <w:tcW w:w="2518" w:type="dxa"/>
            <w:shd w:val="clear" w:color="auto" w:fill="auto"/>
          </w:tcPr>
          <w:p w14:paraId="05AC958B" w14:textId="77777777" w:rsidR="00003D0B" w:rsidRPr="008C2BDF" w:rsidRDefault="00003D0B" w:rsidP="003A70C3">
            <w:pPr>
              <w:numPr>
                <w:ilvl w:val="0"/>
                <w:numId w:val="7"/>
              </w:numPr>
              <w:jc w:val="both"/>
              <w:rPr>
                <w:rFonts w:ascii="Arial" w:hAnsi="Arial" w:cs="Arial"/>
                <w:b/>
                <w:lang w:val="fr-BE"/>
              </w:rPr>
            </w:pPr>
            <w:r w:rsidRPr="008C2BDF">
              <w:rPr>
                <w:rFonts w:ascii="Arial" w:hAnsi="Arial" w:cs="Arial"/>
                <w:b/>
                <w:lang w:val="fr-BE"/>
              </w:rPr>
              <w:t xml:space="preserve">Expérience </w:t>
            </w:r>
            <w:r w:rsidR="00F96A1F">
              <w:rPr>
                <w:rFonts w:ascii="Arial" w:hAnsi="Arial" w:cs="Arial"/>
                <w:b/>
                <w:lang w:val="fr-BE"/>
              </w:rPr>
              <w:t xml:space="preserve">et/ ou compétences </w:t>
            </w:r>
            <w:r w:rsidRPr="00A63B84">
              <w:rPr>
                <w:rFonts w:ascii="Arial" w:hAnsi="Arial" w:cs="Arial"/>
                <w:b/>
                <w:lang w:val="fr-BE"/>
              </w:rPr>
              <w:t xml:space="preserve">du </w:t>
            </w:r>
            <w:r w:rsidRPr="00A63B84">
              <w:rPr>
                <w:rFonts w:ascii="Arial" w:hAnsi="Arial" w:cs="Arial"/>
                <w:b/>
                <w:lang w:val="fr-BE"/>
              </w:rPr>
              <w:lastRenderedPageBreak/>
              <w:t>soumissionnaire en lien avec l’objet du marché</w:t>
            </w:r>
          </w:p>
        </w:tc>
        <w:tc>
          <w:tcPr>
            <w:tcW w:w="3402" w:type="dxa"/>
            <w:shd w:val="clear" w:color="auto" w:fill="auto"/>
          </w:tcPr>
          <w:p w14:paraId="48F1A839" w14:textId="77777777" w:rsidR="00003D0B" w:rsidRPr="008C2BDF" w:rsidRDefault="00003D0B" w:rsidP="00003D0B">
            <w:pPr>
              <w:jc w:val="both"/>
              <w:rPr>
                <w:rFonts w:ascii="Arial" w:hAnsi="Arial" w:cs="Arial"/>
                <w:lang w:val="fr-BE"/>
              </w:rPr>
            </w:pPr>
          </w:p>
        </w:tc>
        <w:tc>
          <w:tcPr>
            <w:tcW w:w="3827" w:type="dxa"/>
            <w:shd w:val="clear" w:color="auto" w:fill="auto"/>
          </w:tcPr>
          <w:p w14:paraId="79CF6B6B" w14:textId="77777777" w:rsidR="00003D0B" w:rsidRDefault="00935D48" w:rsidP="00235C1B">
            <w:pPr>
              <w:jc w:val="both"/>
              <w:rPr>
                <w:rFonts w:ascii="Arial" w:hAnsi="Arial" w:cs="Arial"/>
                <w:lang w:val="fr-BE"/>
              </w:rPr>
            </w:pPr>
            <w:r w:rsidRPr="00A63B84">
              <w:rPr>
                <w:rFonts w:ascii="Arial" w:hAnsi="Arial" w:cs="Arial"/>
                <w:lang w:val="fr-BE"/>
              </w:rPr>
              <w:t xml:space="preserve">Le soumissionnaire joint à son offre une note dans </w:t>
            </w:r>
            <w:r w:rsidR="00235C1B" w:rsidRPr="00A63B84">
              <w:rPr>
                <w:rFonts w:ascii="Arial" w:hAnsi="Arial" w:cs="Arial"/>
                <w:lang w:val="fr-BE"/>
              </w:rPr>
              <w:t xml:space="preserve">laquelle il </w:t>
            </w:r>
            <w:r w:rsidR="00235C1B" w:rsidRPr="00A63B84">
              <w:rPr>
                <w:rFonts w:ascii="Arial" w:hAnsi="Arial" w:cs="Arial"/>
                <w:lang w:val="fr-BE"/>
              </w:rPr>
              <w:lastRenderedPageBreak/>
              <w:t xml:space="preserve">justifie de son </w:t>
            </w:r>
            <w:r w:rsidRPr="00A63B84">
              <w:rPr>
                <w:rFonts w:ascii="Arial" w:hAnsi="Arial" w:cs="Arial"/>
                <w:lang w:val="fr-BE"/>
              </w:rPr>
              <w:t>expérience</w:t>
            </w:r>
            <w:r w:rsidR="00F96A1F">
              <w:rPr>
                <w:rFonts w:ascii="Arial" w:hAnsi="Arial" w:cs="Arial"/>
                <w:lang w:val="fr-BE"/>
              </w:rPr>
              <w:t xml:space="preserve"> et/ou de ses compétences</w:t>
            </w:r>
            <w:r w:rsidRPr="00A63B84">
              <w:rPr>
                <w:rFonts w:ascii="Arial" w:hAnsi="Arial" w:cs="Arial"/>
                <w:lang w:val="fr-BE"/>
              </w:rPr>
              <w:t xml:space="preserve"> par la transmission des différents profils (CV) des membres de l’équipe dédiée à la mission ainsi qu’un récapitulatif décrivant les rôles des différents intervenants au sein de l’équipe proposée,</w:t>
            </w:r>
            <w:r w:rsidR="00221FF0">
              <w:rPr>
                <w:rFonts w:ascii="Arial" w:hAnsi="Arial" w:cs="Arial"/>
                <w:lang w:val="fr-BE"/>
              </w:rPr>
              <w:t xml:space="preserve"> le cas échéant</w:t>
            </w:r>
            <w:r w:rsidRPr="00A63B84">
              <w:rPr>
                <w:rFonts w:ascii="Arial" w:hAnsi="Arial" w:cs="Arial"/>
                <w:lang w:val="fr-BE"/>
              </w:rPr>
              <w:t xml:space="preserve"> les formations données ou suivies, les articles scientifiques rédigés, les titres de spécialisations obtenus, les dossiers réalisés dans le domaine d’activité du marché, etc…</w:t>
            </w:r>
          </w:p>
          <w:p w14:paraId="2558EA79" w14:textId="77777777" w:rsidR="00B630E4" w:rsidRDefault="00B630E4" w:rsidP="00235C1B">
            <w:pPr>
              <w:jc w:val="both"/>
              <w:rPr>
                <w:rFonts w:ascii="Arial" w:hAnsi="Arial" w:cs="Arial"/>
                <w:lang w:val="fr-BE"/>
              </w:rPr>
            </w:pPr>
          </w:p>
          <w:p w14:paraId="5F27EE82" w14:textId="77777777" w:rsidR="00B630E4" w:rsidRPr="008C2BDF" w:rsidRDefault="00B630E4" w:rsidP="00235C1B">
            <w:pPr>
              <w:jc w:val="both"/>
              <w:rPr>
                <w:rFonts w:ascii="Arial" w:hAnsi="Arial" w:cs="Arial"/>
                <w:lang w:val="fr-BE"/>
              </w:rPr>
            </w:pPr>
            <w:r>
              <w:rPr>
                <w:rFonts w:ascii="Arial" w:hAnsi="Arial" w:cs="Arial"/>
                <w:lang w:val="fr-BE"/>
              </w:rPr>
              <w:t>La note concernant l’expérience</w:t>
            </w:r>
            <w:r w:rsidR="00F96A1F">
              <w:rPr>
                <w:rFonts w:ascii="Arial" w:hAnsi="Arial" w:cs="Arial"/>
                <w:lang w:val="fr-BE"/>
              </w:rPr>
              <w:t>/les compétences</w:t>
            </w:r>
            <w:r>
              <w:rPr>
                <w:rFonts w:ascii="Arial" w:hAnsi="Arial" w:cs="Arial"/>
                <w:lang w:val="fr-BE"/>
              </w:rPr>
              <w:t xml:space="preserve"> des membres de l’équipe proposée par le soumissionnaire compte </w:t>
            </w:r>
            <w:r w:rsidRPr="00B630E4">
              <w:rPr>
                <w:rFonts w:ascii="Arial" w:hAnsi="Arial" w:cs="Arial"/>
                <w:lang w:val="fr-BE"/>
              </w:rPr>
              <w:t>maximum</w:t>
            </w:r>
            <w:r>
              <w:rPr>
                <w:rFonts w:ascii="Arial" w:hAnsi="Arial" w:cs="Arial"/>
                <w:lang w:val="fr-BE"/>
              </w:rPr>
              <w:t xml:space="preserve"> </w:t>
            </w:r>
            <w:r w:rsidRPr="00B14A2A">
              <w:rPr>
                <w:rFonts w:ascii="Arial" w:hAnsi="Arial" w:cs="Arial"/>
                <w:b/>
                <w:lang w:val="fr-BE"/>
              </w:rPr>
              <w:t>[5]</w:t>
            </w:r>
            <w:r w:rsidRPr="00B630E4">
              <w:rPr>
                <w:rFonts w:ascii="Arial" w:hAnsi="Arial" w:cs="Arial"/>
                <w:lang w:val="fr-BE"/>
              </w:rPr>
              <w:t xml:space="preserve"> pages</w:t>
            </w:r>
            <w:r>
              <w:rPr>
                <w:rFonts w:ascii="Arial" w:hAnsi="Arial" w:cs="Arial"/>
                <w:lang w:val="fr-BE"/>
              </w:rPr>
              <w:t>.</w:t>
            </w:r>
          </w:p>
        </w:tc>
        <w:tc>
          <w:tcPr>
            <w:tcW w:w="851" w:type="dxa"/>
            <w:shd w:val="clear" w:color="auto" w:fill="auto"/>
          </w:tcPr>
          <w:p w14:paraId="19F5E72B" w14:textId="77777777" w:rsidR="00003D0B" w:rsidRPr="00003D0B" w:rsidRDefault="00003D0B" w:rsidP="00003D0B">
            <w:pPr>
              <w:jc w:val="both"/>
              <w:rPr>
                <w:rFonts w:ascii="Arial" w:hAnsi="Arial" w:cs="Arial"/>
                <w:b/>
                <w:lang w:val="fr-BE"/>
              </w:rPr>
            </w:pPr>
            <w:r w:rsidRPr="00003D0B">
              <w:rPr>
                <w:rFonts w:ascii="Arial" w:hAnsi="Arial" w:cs="Arial"/>
                <w:b/>
                <w:lang w:val="fr-BE"/>
              </w:rPr>
              <w:lastRenderedPageBreak/>
              <w:t>15%</w:t>
            </w:r>
          </w:p>
        </w:tc>
      </w:tr>
    </w:tbl>
    <w:p w14:paraId="0E90A739" w14:textId="77777777" w:rsidR="002A09FD" w:rsidRPr="008C2BDF" w:rsidRDefault="002A09FD" w:rsidP="00BC36FC">
      <w:pPr>
        <w:jc w:val="both"/>
        <w:rPr>
          <w:rFonts w:ascii="Arial" w:hAnsi="Arial" w:cs="Arial"/>
          <w:b/>
          <w:lang w:val="fr-BE"/>
        </w:rPr>
      </w:pPr>
    </w:p>
    <w:p w14:paraId="5E6BF6F8" w14:textId="77777777" w:rsidR="002A09FD" w:rsidRPr="008C2BDF" w:rsidRDefault="002A09FD" w:rsidP="00BC36FC">
      <w:pPr>
        <w:jc w:val="both"/>
        <w:rPr>
          <w:rFonts w:ascii="Arial" w:hAnsi="Arial" w:cs="Arial"/>
          <w:b/>
          <w:lang w:val="fr-BE"/>
        </w:rPr>
      </w:pPr>
    </w:p>
    <w:p w14:paraId="6EEE69F3" w14:textId="77777777" w:rsidR="003138BA" w:rsidRPr="008C2BDF" w:rsidRDefault="00A1617F" w:rsidP="000D44D3">
      <w:pPr>
        <w:jc w:val="both"/>
        <w:rPr>
          <w:rFonts w:ascii="Arial" w:hAnsi="Arial" w:cs="Arial"/>
          <w:lang w:val="fr-BE"/>
        </w:rPr>
      </w:pPr>
      <w:r w:rsidRPr="008C2BDF">
        <w:rPr>
          <w:rFonts w:ascii="Arial" w:hAnsi="Arial" w:cs="Arial"/>
          <w:lang w:val="fr-BE"/>
        </w:rPr>
        <w:t>L</w:t>
      </w:r>
      <w:r w:rsidR="002C0C8D" w:rsidRPr="008C2BDF">
        <w:rPr>
          <w:rFonts w:ascii="Arial" w:hAnsi="Arial" w:cs="Arial"/>
          <w:lang w:val="fr-BE"/>
        </w:rPr>
        <w:t xml:space="preserve">e pouvoir adjudicateur cotera </w:t>
      </w:r>
      <w:r w:rsidR="002C0C8D" w:rsidRPr="00A63B84">
        <w:rPr>
          <w:rFonts w:ascii="Arial" w:hAnsi="Arial" w:cs="Arial"/>
          <w:lang w:val="fr-BE"/>
        </w:rPr>
        <w:t>l’expérience</w:t>
      </w:r>
      <w:r w:rsidR="00F96A1F">
        <w:rPr>
          <w:rFonts w:ascii="Arial" w:hAnsi="Arial" w:cs="Arial"/>
          <w:lang w:val="fr-BE"/>
        </w:rPr>
        <w:t xml:space="preserve"> / les compétences</w:t>
      </w:r>
      <w:r w:rsidR="002C0C8D" w:rsidRPr="00A63B84">
        <w:rPr>
          <w:rFonts w:ascii="Arial" w:hAnsi="Arial" w:cs="Arial"/>
          <w:lang w:val="fr-BE"/>
        </w:rPr>
        <w:t xml:space="preserve"> </w:t>
      </w:r>
      <w:r w:rsidR="00F96A1F">
        <w:rPr>
          <w:rFonts w:ascii="Arial" w:hAnsi="Arial" w:cs="Arial"/>
          <w:lang w:val="fr-BE"/>
        </w:rPr>
        <w:t xml:space="preserve">proposée(s) par le </w:t>
      </w:r>
      <w:r w:rsidR="00366C8C" w:rsidRPr="00A63B84">
        <w:rPr>
          <w:rFonts w:ascii="Arial" w:hAnsi="Arial" w:cs="Arial"/>
          <w:lang w:val="fr-BE"/>
        </w:rPr>
        <w:t>soumissionnaire</w:t>
      </w:r>
      <w:r w:rsidR="00F96A1F">
        <w:rPr>
          <w:rFonts w:ascii="Arial" w:hAnsi="Arial" w:cs="Arial"/>
          <w:lang w:val="fr-BE"/>
        </w:rPr>
        <w:t>,</w:t>
      </w:r>
      <w:r w:rsidR="002C0C8D" w:rsidRPr="008C2BDF">
        <w:rPr>
          <w:rFonts w:ascii="Arial" w:hAnsi="Arial" w:cs="Arial"/>
          <w:lang w:val="fr-BE"/>
        </w:rPr>
        <w:t xml:space="preserve"> de la façon suivante</w:t>
      </w:r>
      <w:r w:rsidR="000D44D3" w:rsidRPr="008C2BDF">
        <w:rPr>
          <w:rFonts w:ascii="Arial" w:hAnsi="Arial" w:cs="Arial"/>
          <w:lang w:val="fr-BE"/>
        </w:rPr>
        <w:t> :</w:t>
      </w:r>
    </w:p>
    <w:p w14:paraId="4B6371A8" w14:textId="77777777" w:rsidR="00D05844" w:rsidRPr="008C2BDF" w:rsidRDefault="00D05844" w:rsidP="000D44D3">
      <w:pPr>
        <w:jc w:val="both"/>
        <w:rPr>
          <w:rFonts w:ascii="Arial" w:hAnsi="Arial" w:cs="Arial"/>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48"/>
        <w:gridCol w:w="2421"/>
        <w:gridCol w:w="1918"/>
      </w:tblGrid>
      <w:tr w:rsidR="001942B9" w:rsidRPr="008C2BDF" w14:paraId="7E24F0A1" w14:textId="77777777" w:rsidTr="00E04BC4">
        <w:tc>
          <w:tcPr>
            <w:tcW w:w="2660" w:type="dxa"/>
            <w:shd w:val="clear" w:color="auto" w:fill="auto"/>
          </w:tcPr>
          <w:p w14:paraId="410C26E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15 points</w:t>
            </w:r>
          </w:p>
        </w:tc>
        <w:tc>
          <w:tcPr>
            <w:tcW w:w="2748" w:type="dxa"/>
            <w:shd w:val="clear" w:color="auto" w:fill="auto"/>
          </w:tcPr>
          <w:p w14:paraId="0A3D42D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10 points</w:t>
            </w:r>
          </w:p>
        </w:tc>
        <w:tc>
          <w:tcPr>
            <w:tcW w:w="2421" w:type="dxa"/>
            <w:shd w:val="clear" w:color="auto" w:fill="auto"/>
          </w:tcPr>
          <w:p w14:paraId="6B39DA31"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5 points</w:t>
            </w:r>
          </w:p>
        </w:tc>
        <w:tc>
          <w:tcPr>
            <w:tcW w:w="1918" w:type="dxa"/>
            <w:shd w:val="clear" w:color="auto" w:fill="auto"/>
          </w:tcPr>
          <w:p w14:paraId="25746A76"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0 point</w:t>
            </w:r>
          </w:p>
        </w:tc>
      </w:tr>
      <w:tr w:rsidR="001942B9" w:rsidRPr="008C2BDF" w14:paraId="311F7789" w14:textId="77777777" w:rsidTr="008C2BDF">
        <w:trPr>
          <w:trHeight w:val="1409"/>
        </w:trPr>
        <w:tc>
          <w:tcPr>
            <w:tcW w:w="2660" w:type="dxa"/>
            <w:shd w:val="clear" w:color="auto" w:fill="auto"/>
          </w:tcPr>
          <w:p w14:paraId="6A30406E"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excellent</w:t>
            </w:r>
            <w:r w:rsidR="0065209F" w:rsidRPr="00A63B84">
              <w:rPr>
                <w:rFonts w:ascii="Arial" w:hAnsi="Arial" w:cs="Arial"/>
                <w:sz w:val="20"/>
                <w:szCs w:val="20"/>
                <w:lang w:val="fr-BE"/>
              </w:rPr>
              <w:t> </w:t>
            </w:r>
          </w:p>
        </w:tc>
        <w:tc>
          <w:tcPr>
            <w:tcW w:w="2748" w:type="dxa"/>
            <w:shd w:val="clear" w:color="auto" w:fill="auto"/>
          </w:tcPr>
          <w:p w14:paraId="5824A42F" w14:textId="77777777" w:rsidR="0065209F" w:rsidRPr="00A63B84" w:rsidRDefault="00A63B84" w:rsidP="0065209F">
            <w:pPr>
              <w:rPr>
                <w:rFonts w:ascii="Arial" w:hAnsi="Arial" w:cs="Arial"/>
                <w:sz w:val="20"/>
                <w:szCs w:val="20"/>
                <w:lang w:val="fr-BE"/>
              </w:rPr>
            </w:pPr>
            <w:r w:rsidRPr="00A63B84">
              <w:rPr>
                <w:rFonts w:ascii="Arial" w:hAnsi="Arial" w:cs="Arial"/>
                <w:sz w:val="20"/>
                <w:szCs w:val="20"/>
                <w:lang w:val="fr-BE"/>
              </w:rPr>
              <w:t>t</w:t>
            </w:r>
            <w:r w:rsidR="00366C8C" w:rsidRPr="00A63B84">
              <w:rPr>
                <w:rFonts w:ascii="Arial" w:hAnsi="Arial" w:cs="Arial"/>
                <w:sz w:val="20"/>
                <w:szCs w:val="20"/>
                <w:lang w:val="fr-BE"/>
              </w:rPr>
              <w:t>rès bon</w:t>
            </w:r>
          </w:p>
        </w:tc>
        <w:tc>
          <w:tcPr>
            <w:tcW w:w="2421" w:type="dxa"/>
            <w:shd w:val="clear" w:color="auto" w:fill="auto"/>
          </w:tcPr>
          <w:p w14:paraId="10BB9251" w14:textId="77777777" w:rsidR="0065209F" w:rsidRPr="00A63B84" w:rsidRDefault="00366C8C" w:rsidP="0065209F">
            <w:pPr>
              <w:rPr>
                <w:rFonts w:ascii="Arial" w:hAnsi="Arial" w:cs="Arial"/>
                <w:sz w:val="20"/>
                <w:szCs w:val="20"/>
                <w:lang w:val="fr-BE"/>
              </w:rPr>
            </w:pPr>
            <w:r w:rsidRPr="00A63B84">
              <w:rPr>
                <w:rFonts w:ascii="Arial" w:hAnsi="Arial" w:cs="Arial"/>
                <w:sz w:val="20"/>
                <w:szCs w:val="20"/>
                <w:lang w:val="fr-BE"/>
              </w:rPr>
              <w:t>satisfaisant</w:t>
            </w:r>
          </w:p>
        </w:tc>
        <w:tc>
          <w:tcPr>
            <w:tcW w:w="1918" w:type="dxa"/>
            <w:shd w:val="clear" w:color="auto" w:fill="auto"/>
          </w:tcPr>
          <w:p w14:paraId="06E8EED8"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insatisfaisant</w:t>
            </w:r>
          </w:p>
        </w:tc>
      </w:tr>
    </w:tbl>
    <w:p w14:paraId="1F399CE9" w14:textId="77777777" w:rsidR="00F65412" w:rsidRDefault="00F65412" w:rsidP="005A45FF">
      <w:pPr>
        <w:spacing w:line="276" w:lineRule="auto"/>
        <w:contextualSpacing/>
        <w:jc w:val="both"/>
        <w:rPr>
          <w:rFonts w:ascii="Arial" w:hAnsi="Arial" w:cs="Arial"/>
          <w:lang w:val="fr-BE"/>
        </w:rPr>
      </w:pPr>
    </w:p>
    <w:p w14:paraId="50ACA760" w14:textId="5F7A3E50" w:rsidR="00293905" w:rsidRPr="008C2BDF" w:rsidRDefault="00293905" w:rsidP="00293905">
      <w:pPr>
        <w:pStyle w:val="Titre2"/>
        <w:rPr>
          <w:lang w:val="fr-BE"/>
        </w:rPr>
      </w:pPr>
      <w:bookmarkStart w:id="35" w:name="_Toc129966432"/>
      <w:r>
        <w:rPr>
          <w:lang w:val="fr-BE"/>
        </w:rPr>
        <w:t>8</w:t>
      </w:r>
      <w:r w:rsidRPr="008C2BDF">
        <w:rPr>
          <w:lang w:val="fr-BE"/>
        </w:rPr>
        <w:t>.</w:t>
      </w:r>
      <w:r>
        <w:rPr>
          <w:lang w:val="fr-BE"/>
        </w:rPr>
        <w:t>2</w:t>
      </w:r>
      <w:r w:rsidRPr="008C2BDF">
        <w:rPr>
          <w:lang w:val="fr-BE"/>
        </w:rPr>
        <w:t xml:space="preserve">. </w:t>
      </w:r>
      <w:r w:rsidRPr="008C2BDF">
        <w:rPr>
          <w:lang w:val="fr-BE"/>
        </w:rPr>
        <w:tab/>
      </w:r>
      <w:r w:rsidRPr="00293905">
        <w:rPr>
          <w:lang w:val="fr-BE"/>
        </w:rPr>
        <w:t>Avis d'attribution de marché</w:t>
      </w:r>
      <w:bookmarkEnd w:id="35"/>
      <w:r w:rsidRPr="00293905">
        <w:rPr>
          <w:lang w:val="fr-BE"/>
        </w:rPr>
        <w:t xml:space="preserve"> </w:t>
      </w:r>
    </w:p>
    <w:p w14:paraId="00455DD5" w14:textId="77777777" w:rsidR="00C7696D" w:rsidRDefault="00C7696D" w:rsidP="005A45FF">
      <w:pPr>
        <w:spacing w:line="276" w:lineRule="auto"/>
        <w:contextualSpacing/>
        <w:jc w:val="both"/>
        <w:rPr>
          <w:rFonts w:ascii="Arial" w:hAnsi="Arial" w:cs="Arial"/>
          <w:lang w:val="fr-BE"/>
        </w:rPr>
      </w:pPr>
    </w:p>
    <w:p w14:paraId="73E2A013" w14:textId="0FEAE5E5" w:rsidR="005134F5" w:rsidRDefault="005134F5" w:rsidP="005A45FF">
      <w:pPr>
        <w:spacing w:line="276" w:lineRule="auto"/>
        <w:contextualSpacing/>
        <w:jc w:val="both"/>
        <w:rPr>
          <w:rFonts w:ascii="Arial" w:hAnsi="Arial" w:cs="Arial"/>
          <w:lang w:val="fr-BE"/>
        </w:rPr>
      </w:pPr>
      <w:r>
        <w:rPr>
          <w:rFonts w:ascii="Arial" w:hAnsi="Arial" w:cs="Arial"/>
          <w:lang w:val="fr-BE"/>
        </w:rPr>
        <w:t>L’</w:t>
      </w:r>
      <w:r w:rsidRPr="005134F5">
        <w:rPr>
          <w:rFonts w:ascii="Arial" w:hAnsi="Arial" w:cs="Arial"/>
          <w:lang w:val="fr-BE"/>
        </w:rPr>
        <w:t>adjudicateur envoie un avis d'attribution de marché relatif aux résultats de la procédure de passation. Cet avis est envoyé au plus tard dans les trente jours après la conclusion du marché.</w:t>
      </w:r>
    </w:p>
    <w:p w14:paraId="467CFB83" w14:textId="0D479FA2" w:rsidR="00C7696D" w:rsidRDefault="00C7696D" w:rsidP="005A45FF">
      <w:pPr>
        <w:spacing w:line="276" w:lineRule="auto"/>
        <w:contextualSpacing/>
        <w:jc w:val="both"/>
        <w:rPr>
          <w:rFonts w:ascii="Arial" w:hAnsi="Arial" w:cs="Arial"/>
          <w:lang w:val="fr-BE"/>
        </w:rPr>
      </w:pPr>
    </w:p>
    <w:p w14:paraId="0FC3D0D0" w14:textId="1A2F1A10" w:rsidR="007436B9" w:rsidRDefault="007436B9" w:rsidP="005A45FF">
      <w:pPr>
        <w:spacing w:line="276" w:lineRule="auto"/>
        <w:contextualSpacing/>
        <w:jc w:val="both"/>
        <w:rPr>
          <w:rFonts w:ascii="Arial" w:hAnsi="Arial" w:cs="Arial"/>
          <w:lang w:val="fr-BE"/>
        </w:rPr>
      </w:pPr>
    </w:p>
    <w:p w14:paraId="1C0796FB" w14:textId="4253ECA1" w:rsidR="007436B9" w:rsidRDefault="007436B9" w:rsidP="005A45FF">
      <w:pPr>
        <w:spacing w:line="276" w:lineRule="auto"/>
        <w:contextualSpacing/>
        <w:jc w:val="both"/>
        <w:rPr>
          <w:rFonts w:ascii="Arial" w:hAnsi="Arial" w:cs="Arial"/>
          <w:lang w:val="fr-BE"/>
        </w:rPr>
      </w:pPr>
    </w:p>
    <w:p w14:paraId="28A9AE76" w14:textId="77777777" w:rsidR="007436B9" w:rsidRDefault="007436B9" w:rsidP="005A45FF">
      <w:pPr>
        <w:spacing w:line="276" w:lineRule="auto"/>
        <w:contextualSpacing/>
        <w:jc w:val="both"/>
        <w:rPr>
          <w:rFonts w:ascii="Arial" w:hAnsi="Arial" w:cs="Arial"/>
          <w:lang w:val="fr-BE"/>
        </w:rPr>
      </w:pPr>
    </w:p>
    <w:p w14:paraId="737150F5" w14:textId="77777777" w:rsidR="005134F5" w:rsidRDefault="005134F5" w:rsidP="005A45FF">
      <w:pPr>
        <w:spacing w:line="276" w:lineRule="auto"/>
        <w:contextualSpacing/>
        <w:jc w:val="both"/>
        <w:rPr>
          <w:rFonts w:ascii="Arial" w:hAnsi="Arial" w:cs="Arial"/>
          <w:lang w:val="fr-BE"/>
        </w:rPr>
      </w:pPr>
    </w:p>
    <w:p w14:paraId="43C9AF73" w14:textId="54C52CAC" w:rsidR="005A45FF" w:rsidRPr="008C2BDF" w:rsidRDefault="005A45FF" w:rsidP="00BF2D7E">
      <w:pPr>
        <w:pStyle w:val="Titre1"/>
        <w:rPr>
          <w:lang w:val="fr-BE"/>
        </w:rPr>
      </w:pPr>
      <w:bookmarkStart w:id="36" w:name="_Toc129966433"/>
      <w:r w:rsidRPr="008C2BDF">
        <w:rPr>
          <w:lang w:val="fr-BE"/>
        </w:rPr>
        <w:lastRenderedPageBreak/>
        <w:t xml:space="preserve">Chapitre </w:t>
      </w:r>
      <w:r w:rsidR="00B40180">
        <w:rPr>
          <w:lang w:val="fr-BE"/>
        </w:rPr>
        <w:t>9</w:t>
      </w:r>
      <w:r w:rsidRPr="008C2BDF">
        <w:rPr>
          <w:lang w:val="fr-BE"/>
        </w:rPr>
        <w:t>. L’</w:t>
      </w:r>
      <w:r w:rsidR="009709EB" w:rsidRPr="008C2BDF">
        <w:rPr>
          <w:lang w:val="fr-BE"/>
        </w:rPr>
        <w:t>offre</w:t>
      </w:r>
      <w:bookmarkEnd w:id="36"/>
      <w:r w:rsidR="009709EB" w:rsidRPr="008C2BDF">
        <w:rPr>
          <w:lang w:val="fr-BE"/>
        </w:rPr>
        <w:t xml:space="preserve"> </w:t>
      </w:r>
    </w:p>
    <w:p w14:paraId="2B5CA6F8" w14:textId="77777777" w:rsidR="005A45FF" w:rsidRPr="008C2BDF" w:rsidRDefault="005A45FF" w:rsidP="000D44D3">
      <w:pPr>
        <w:jc w:val="both"/>
        <w:rPr>
          <w:rFonts w:ascii="Arial" w:hAnsi="Arial" w:cs="Arial"/>
          <w:b/>
          <w:lang w:val="fr-BE"/>
        </w:rPr>
      </w:pPr>
    </w:p>
    <w:p w14:paraId="1C7E49EB" w14:textId="77777777" w:rsidR="005A45FF" w:rsidRPr="008C2BDF" w:rsidRDefault="00381996" w:rsidP="00BF2D7E">
      <w:pPr>
        <w:pStyle w:val="Titre2"/>
        <w:rPr>
          <w:lang w:val="fr-BE"/>
        </w:rPr>
      </w:pPr>
      <w:bookmarkStart w:id="37" w:name="_Toc129966434"/>
      <w:r>
        <w:rPr>
          <w:lang w:val="fr-BE"/>
        </w:rPr>
        <w:t>9</w:t>
      </w:r>
      <w:r w:rsidR="005A45FF" w:rsidRPr="008C2BDF">
        <w:rPr>
          <w:lang w:val="fr-BE"/>
        </w:rPr>
        <w:t>.1</w:t>
      </w:r>
      <w:r w:rsidR="00E217CB" w:rsidRPr="008C2BDF">
        <w:rPr>
          <w:lang w:val="fr-BE"/>
        </w:rPr>
        <w:t xml:space="preserve"> </w:t>
      </w:r>
      <w:r w:rsidR="00E217CB" w:rsidRPr="008C2BDF">
        <w:rPr>
          <w:lang w:val="fr-BE"/>
        </w:rPr>
        <w:tab/>
      </w:r>
      <w:r w:rsidR="005A45FF" w:rsidRPr="008C2BDF">
        <w:rPr>
          <w:lang w:val="fr-BE"/>
        </w:rPr>
        <w:t xml:space="preserve">Informations mises à la disposition des </w:t>
      </w:r>
      <w:r w:rsidR="00DF66BB" w:rsidRPr="008C2BDF">
        <w:rPr>
          <w:lang w:val="fr-BE"/>
        </w:rPr>
        <w:t>soumissionnaire</w:t>
      </w:r>
      <w:r w:rsidR="005A45FF" w:rsidRPr="008C2BDF">
        <w:rPr>
          <w:lang w:val="fr-BE"/>
        </w:rPr>
        <w:t>s</w:t>
      </w:r>
      <w:bookmarkEnd w:id="37"/>
      <w:r w:rsidR="005A45FF" w:rsidRPr="008C2BDF">
        <w:rPr>
          <w:lang w:val="fr-BE"/>
        </w:rPr>
        <w:t xml:space="preserve"> </w:t>
      </w:r>
    </w:p>
    <w:p w14:paraId="33E67D56" w14:textId="77777777" w:rsidR="005A45FF" w:rsidRPr="008C2BDF" w:rsidRDefault="005A45FF" w:rsidP="000D44D3">
      <w:pPr>
        <w:jc w:val="both"/>
        <w:rPr>
          <w:rFonts w:ascii="Arial" w:hAnsi="Arial" w:cs="Arial"/>
          <w:u w:val="single"/>
          <w:lang w:val="fr-BE"/>
        </w:rPr>
      </w:pPr>
    </w:p>
    <w:p w14:paraId="2C63123A" w14:textId="7E26B40D" w:rsidR="00416D97" w:rsidRPr="008C2BDF" w:rsidRDefault="00416D97" w:rsidP="000D44D3">
      <w:pPr>
        <w:jc w:val="both"/>
        <w:rPr>
          <w:rFonts w:ascii="Arial" w:hAnsi="Arial" w:cs="Arial"/>
          <w:lang w:val="fr-BE"/>
        </w:rPr>
      </w:pPr>
      <w:r w:rsidRPr="008C2BDF">
        <w:rPr>
          <w:rFonts w:ascii="Arial" w:hAnsi="Arial" w:cs="Arial"/>
          <w:lang w:val="fr-BE"/>
        </w:rPr>
        <w:t>Les informations suivantes sont jointes au</w:t>
      </w:r>
      <w:r w:rsidR="00810292" w:rsidRPr="008C2BDF">
        <w:rPr>
          <w:rFonts w:ascii="Arial" w:hAnsi="Arial" w:cs="Arial"/>
          <w:lang w:val="fr-BE"/>
        </w:rPr>
        <w:t>x</w:t>
      </w:r>
      <w:r w:rsidRPr="008C2BDF">
        <w:rPr>
          <w:rFonts w:ascii="Arial" w:hAnsi="Arial" w:cs="Arial"/>
          <w:lang w:val="fr-BE"/>
        </w:rPr>
        <w:t xml:space="preserve"> présent</w:t>
      </w:r>
      <w:r w:rsidR="00810292" w:rsidRPr="008C2BDF">
        <w:rPr>
          <w:rFonts w:ascii="Arial" w:hAnsi="Arial" w:cs="Arial"/>
          <w:lang w:val="fr-BE"/>
        </w:rPr>
        <w:t>s documents de marché</w:t>
      </w:r>
      <w:r w:rsidR="007436B9">
        <w:rPr>
          <w:rFonts w:ascii="Arial" w:hAnsi="Arial" w:cs="Arial"/>
          <w:lang w:val="fr-BE"/>
        </w:rPr>
        <w:t> </w:t>
      </w:r>
      <w:r w:rsidRPr="008C2BDF">
        <w:rPr>
          <w:rFonts w:ascii="Arial" w:hAnsi="Arial" w:cs="Arial"/>
          <w:lang w:val="fr-BE"/>
        </w:rPr>
        <w:t>:</w:t>
      </w:r>
    </w:p>
    <w:p w14:paraId="6FBF0792" w14:textId="77777777" w:rsidR="00F73E73" w:rsidRDefault="00F73E73" w:rsidP="00F73E73">
      <w:pPr>
        <w:ind w:left="426"/>
        <w:jc w:val="both"/>
        <w:rPr>
          <w:rFonts w:ascii="Arial" w:hAnsi="Arial" w:cs="Arial"/>
          <w:lang w:val="fr-BE"/>
        </w:rPr>
      </w:pPr>
    </w:p>
    <w:p w14:paraId="0E925757" w14:textId="77777777" w:rsidR="00F73E73" w:rsidRPr="008C2BDF" w:rsidRDefault="00F73E73" w:rsidP="00F73E7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1F2D5C48" w14:textId="77777777" w:rsidR="00416D97" w:rsidRPr="008C2BDF" w:rsidRDefault="00416D97" w:rsidP="000D44D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2A39E80F" w14:textId="77777777" w:rsidR="00416D97" w:rsidRPr="008C2BDF" w:rsidRDefault="00416D97" w:rsidP="000D44D3">
      <w:pPr>
        <w:ind w:left="142"/>
        <w:jc w:val="both"/>
        <w:rPr>
          <w:rFonts w:ascii="Arial" w:hAnsi="Arial" w:cs="Arial"/>
          <w:lang w:val="fr-BE"/>
        </w:rPr>
      </w:pPr>
    </w:p>
    <w:p w14:paraId="0A88603E" w14:textId="77777777" w:rsidR="000D44D3" w:rsidRPr="008C2BDF" w:rsidRDefault="00416D97" w:rsidP="003E7D67">
      <w:pPr>
        <w:pBdr>
          <w:top w:val="single" w:sz="4" w:space="1" w:color="auto"/>
          <w:left w:val="single" w:sz="4" w:space="4" w:color="auto"/>
          <w:bottom w:val="single" w:sz="4" w:space="1" w:color="auto"/>
          <w:right w:val="single" w:sz="4" w:space="4" w:color="auto"/>
        </w:pBdr>
        <w:ind w:left="142"/>
        <w:jc w:val="both"/>
        <w:rPr>
          <w:rFonts w:ascii="Arial" w:hAnsi="Arial" w:cs="Arial"/>
          <w:b/>
          <w:i/>
          <w:lang w:val="fr-BE"/>
        </w:rPr>
      </w:pPr>
      <w:r w:rsidRPr="008C2BDF">
        <w:rPr>
          <w:rFonts w:ascii="Arial" w:hAnsi="Arial" w:cs="Arial"/>
          <w:b/>
          <w:i/>
          <w:lang w:val="fr-BE"/>
        </w:rPr>
        <w:t>Note explicative – Informations mises à disposition des soumissionnaires </w:t>
      </w:r>
    </w:p>
    <w:p w14:paraId="2CE0E75E" w14:textId="2DD65281" w:rsidR="005A45FF" w:rsidRPr="008C2BDF" w:rsidRDefault="005A45FF"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r w:rsidRPr="008C2BDF">
        <w:rPr>
          <w:rFonts w:ascii="Arial" w:hAnsi="Arial" w:cs="Arial"/>
          <w:i/>
          <w:lang w:val="fr-BE"/>
        </w:rPr>
        <w:t xml:space="preserve">Le pouvoir adjudicateur </w:t>
      </w:r>
      <w:r w:rsidR="00416D97" w:rsidRPr="008C2BDF">
        <w:rPr>
          <w:rFonts w:ascii="Arial" w:hAnsi="Arial" w:cs="Arial"/>
          <w:i/>
          <w:lang w:val="fr-BE"/>
        </w:rPr>
        <w:t xml:space="preserve">devrait </w:t>
      </w:r>
      <w:r w:rsidRPr="008C2BDF">
        <w:rPr>
          <w:rFonts w:ascii="Arial" w:hAnsi="Arial" w:cs="Arial"/>
          <w:i/>
          <w:lang w:val="fr-BE"/>
        </w:rPr>
        <w:t>procure</w:t>
      </w:r>
      <w:r w:rsidR="00416D97" w:rsidRPr="008C2BDF">
        <w:rPr>
          <w:rFonts w:ascii="Arial" w:hAnsi="Arial" w:cs="Arial"/>
          <w:i/>
          <w:lang w:val="fr-BE"/>
        </w:rPr>
        <w:t>r</w:t>
      </w:r>
      <w:r w:rsidRPr="008C2BDF">
        <w:rPr>
          <w:rFonts w:ascii="Arial" w:hAnsi="Arial" w:cs="Arial"/>
          <w:i/>
          <w:lang w:val="fr-BE"/>
        </w:rPr>
        <w:t xml:space="preserve"> </w:t>
      </w:r>
      <w:r w:rsidR="00027DA8" w:rsidRPr="008C2BDF">
        <w:rPr>
          <w:rFonts w:ascii="Arial" w:hAnsi="Arial" w:cs="Arial"/>
          <w:i/>
          <w:lang w:val="fr-BE"/>
        </w:rPr>
        <w:t>au minimum</w:t>
      </w:r>
      <w:r w:rsidR="004D39D6" w:rsidRPr="008C2BDF">
        <w:rPr>
          <w:rFonts w:ascii="Arial" w:hAnsi="Arial" w:cs="Arial"/>
          <w:i/>
          <w:lang w:val="fr-BE"/>
        </w:rPr>
        <w:t xml:space="preserve"> </w:t>
      </w:r>
      <w:r w:rsidRPr="008C2BDF">
        <w:rPr>
          <w:rFonts w:ascii="Arial" w:hAnsi="Arial" w:cs="Arial"/>
          <w:i/>
          <w:lang w:val="fr-BE"/>
        </w:rPr>
        <w:t>les informations suivantes au</w:t>
      </w:r>
      <w:r w:rsidR="001A15D2" w:rsidRPr="008C2BDF">
        <w:rPr>
          <w:rFonts w:ascii="Arial" w:hAnsi="Arial" w:cs="Arial"/>
          <w:i/>
          <w:lang w:val="fr-BE"/>
        </w:rPr>
        <w:t>x</w:t>
      </w:r>
      <w:r w:rsidRPr="008C2BDF">
        <w:rPr>
          <w:rFonts w:ascii="Arial" w:hAnsi="Arial" w:cs="Arial"/>
          <w:i/>
          <w:lang w:val="fr-BE"/>
        </w:rPr>
        <w:t xml:space="preserve"> soumissionnaire</w:t>
      </w:r>
      <w:r w:rsidR="001A15D2" w:rsidRPr="008C2BDF">
        <w:rPr>
          <w:rFonts w:ascii="Arial" w:hAnsi="Arial" w:cs="Arial"/>
          <w:i/>
          <w:lang w:val="fr-BE"/>
        </w:rPr>
        <w:t>s</w:t>
      </w:r>
      <w:r w:rsidR="007436B9">
        <w:rPr>
          <w:rFonts w:ascii="Arial" w:hAnsi="Arial" w:cs="Arial"/>
          <w:i/>
          <w:lang w:val="fr-BE"/>
        </w:rPr>
        <w:t> </w:t>
      </w:r>
      <w:r w:rsidRPr="008C2BDF">
        <w:rPr>
          <w:rFonts w:ascii="Arial" w:hAnsi="Arial" w:cs="Arial"/>
          <w:i/>
          <w:lang w:val="fr-BE"/>
        </w:rPr>
        <w:t>:</w:t>
      </w:r>
    </w:p>
    <w:p w14:paraId="4B18C781" w14:textId="77777777" w:rsidR="00E217CB" w:rsidRPr="008C2BDF" w:rsidRDefault="00E217CB"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p>
    <w:p w14:paraId="10AA8F36" w14:textId="77777777" w:rsidR="00F73E73"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C0021F">
        <w:rPr>
          <w:rFonts w:ascii="Arial" w:hAnsi="Arial" w:cs="Arial"/>
          <w:i/>
          <w:lang w:val="fr-BE"/>
        </w:rPr>
        <w:tab/>
      </w:r>
      <w:r w:rsidR="00F73E73" w:rsidRPr="00A63B84">
        <w:rPr>
          <w:rFonts w:ascii="Arial" w:hAnsi="Arial" w:cs="Arial"/>
          <w:i/>
          <w:lang w:val="fr-BE"/>
        </w:rPr>
        <w:t>statuts</w:t>
      </w:r>
      <w:r w:rsidR="00235C1B" w:rsidRPr="00A63B84">
        <w:rPr>
          <w:rFonts w:ascii="Arial" w:hAnsi="Arial" w:cs="Arial"/>
          <w:i/>
          <w:lang w:val="fr-BE"/>
        </w:rPr>
        <w:t xml:space="preserve"> coordonnés</w:t>
      </w:r>
      <w:r w:rsidR="00F73E73" w:rsidRPr="00A63B84">
        <w:rPr>
          <w:rFonts w:ascii="Arial" w:hAnsi="Arial" w:cs="Arial"/>
          <w:i/>
          <w:lang w:val="fr-BE"/>
        </w:rPr>
        <w:t xml:space="preserve"> du pouvoir adjudicateur</w:t>
      </w:r>
    </w:p>
    <w:p w14:paraId="7A44BAF1" w14:textId="1227FB67" w:rsidR="005A45FF" w:rsidRPr="008C2BDF" w:rsidRDefault="00F73E73"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Pr>
          <w:rFonts w:ascii="Arial" w:hAnsi="Arial" w:cs="Arial"/>
          <w:i/>
          <w:lang w:val="fr-BE"/>
        </w:rPr>
        <w:t xml:space="preserve">- </w:t>
      </w:r>
      <w:r w:rsidR="00C0021F">
        <w:rPr>
          <w:rFonts w:ascii="Arial" w:hAnsi="Arial" w:cs="Arial"/>
          <w:i/>
          <w:lang w:val="fr-BE"/>
        </w:rPr>
        <w:tab/>
      </w:r>
      <w:r w:rsidR="005A45FF" w:rsidRPr="008C2BDF">
        <w:rPr>
          <w:rFonts w:ascii="Arial" w:hAnsi="Arial" w:cs="Arial"/>
          <w:i/>
          <w:lang w:val="fr-BE"/>
        </w:rPr>
        <w:t>comptes annuels pour les deux derniers exercices </w:t>
      </w:r>
      <w:r w:rsidR="004D39D6" w:rsidRPr="008C2BDF">
        <w:rPr>
          <w:rFonts w:ascii="Arial" w:hAnsi="Arial" w:cs="Arial"/>
          <w:i/>
          <w:lang w:val="fr-BE"/>
        </w:rPr>
        <w:t xml:space="preserve">accompagnés du </w:t>
      </w:r>
      <w:r w:rsidR="002F2030" w:rsidRPr="008C2BDF">
        <w:rPr>
          <w:rFonts w:ascii="Arial" w:hAnsi="Arial" w:cs="Arial"/>
          <w:i/>
          <w:lang w:val="fr-BE"/>
        </w:rPr>
        <w:t xml:space="preserve">rapport du </w:t>
      </w:r>
      <w:r w:rsidR="004D39D6" w:rsidRPr="008C2BDF">
        <w:rPr>
          <w:rFonts w:ascii="Arial" w:hAnsi="Arial" w:cs="Arial"/>
          <w:i/>
          <w:lang w:val="fr-BE"/>
        </w:rPr>
        <w:t>commissaire en place</w:t>
      </w:r>
      <w:r w:rsidR="007436B9">
        <w:rPr>
          <w:rFonts w:ascii="Arial" w:hAnsi="Arial" w:cs="Arial"/>
          <w:i/>
          <w:lang w:val="fr-BE"/>
        </w:rPr>
        <w:t> </w:t>
      </w:r>
      <w:r w:rsidR="000D44D3" w:rsidRPr="008C2BDF">
        <w:rPr>
          <w:rFonts w:ascii="Arial" w:hAnsi="Arial" w:cs="Arial"/>
          <w:i/>
          <w:lang w:val="fr-BE"/>
        </w:rPr>
        <w:t>;</w:t>
      </w:r>
    </w:p>
    <w:p w14:paraId="39C4B5D3" w14:textId="22E45E69" w:rsidR="0098020A" w:rsidRPr="008C2BDF" w:rsidRDefault="0098020A"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1A4FC8" w:rsidRPr="008C2BDF">
        <w:rPr>
          <w:rFonts w:ascii="Arial" w:hAnsi="Arial" w:cs="Arial"/>
          <w:i/>
          <w:lang w:val="fr-BE"/>
        </w:rPr>
        <w:tab/>
        <w:t>b</w:t>
      </w:r>
      <w:r w:rsidRPr="008C2BDF">
        <w:rPr>
          <w:rFonts w:ascii="Arial" w:hAnsi="Arial" w:cs="Arial"/>
          <w:i/>
          <w:lang w:val="fr-BE"/>
        </w:rPr>
        <w:t>udget de l’exercice n-1 et n</w:t>
      </w:r>
      <w:r w:rsidR="007436B9">
        <w:rPr>
          <w:rFonts w:ascii="Arial" w:hAnsi="Arial" w:cs="Arial"/>
          <w:i/>
          <w:lang w:val="fr-BE"/>
        </w:rPr>
        <w:t> </w:t>
      </w:r>
      <w:r w:rsidR="000D44D3" w:rsidRPr="008C2BDF">
        <w:rPr>
          <w:rFonts w:ascii="Arial" w:hAnsi="Arial" w:cs="Arial"/>
          <w:i/>
          <w:lang w:val="fr-BE"/>
        </w:rPr>
        <w:t>;</w:t>
      </w:r>
    </w:p>
    <w:p w14:paraId="4A80264F" w14:textId="2E069A44"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Pr="008C2BDF">
        <w:rPr>
          <w:rFonts w:ascii="Arial" w:hAnsi="Arial" w:cs="Arial"/>
          <w:i/>
          <w:lang w:val="fr-BE"/>
        </w:rPr>
        <w:tab/>
        <w:t>organigramme du pouvoir adjudicateur</w:t>
      </w:r>
      <w:r w:rsidR="007436B9">
        <w:rPr>
          <w:rFonts w:ascii="Arial" w:hAnsi="Arial" w:cs="Arial"/>
          <w:i/>
          <w:lang w:val="fr-BE"/>
        </w:rPr>
        <w:t> </w:t>
      </w:r>
      <w:r w:rsidRPr="008C2BDF">
        <w:rPr>
          <w:rFonts w:ascii="Arial" w:hAnsi="Arial" w:cs="Arial"/>
          <w:i/>
          <w:lang w:val="fr-BE"/>
        </w:rPr>
        <w:t>;</w:t>
      </w:r>
    </w:p>
    <w:p w14:paraId="314A898E"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w:t>
      </w:r>
      <w:r w:rsidRPr="008C2BDF">
        <w:rPr>
          <w:rFonts w:ascii="Arial" w:hAnsi="Arial" w:cs="Arial"/>
          <w:i/>
          <w:lang w:val="fr-BE"/>
        </w:rPr>
        <w:tab/>
        <w:t>une description générale de l’organisation administrative et comptable.</w:t>
      </w:r>
    </w:p>
    <w:p w14:paraId="138BD2CC" w14:textId="77777777" w:rsidR="004D39D6" w:rsidRPr="008C2BDF" w:rsidRDefault="004D39D6" w:rsidP="000D44D3">
      <w:pPr>
        <w:jc w:val="both"/>
        <w:rPr>
          <w:rFonts w:ascii="Arial" w:hAnsi="Arial" w:cs="Arial"/>
          <w:lang w:val="fr-BE"/>
        </w:rPr>
      </w:pPr>
    </w:p>
    <w:p w14:paraId="76229726" w14:textId="77777777" w:rsidR="004D39D6" w:rsidRPr="008C2BDF" w:rsidRDefault="004D39D6" w:rsidP="000D44D3">
      <w:pPr>
        <w:jc w:val="both"/>
        <w:rPr>
          <w:rFonts w:ascii="Arial" w:hAnsi="Arial" w:cs="Arial"/>
          <w:lang w:val="fr-BE"/>
        </w:rPr>
      </w:pPr>
    </w:p>
    <w:p w14:paraId="280D921B" w14:textId="77777777" w:rsidR="004D39D6" w:rsidRPr="008C2BDF" w:rsidRDefault="002F2030" w:rsidP="000D44D3">
      <w:pPr>
        <w:jc w:val="both"/>
        <w:rPr>
          <w:rFonts w:ascii="Arial" w:hAnsi="Arial" w:cs="Arial"/>
          <w:lang w:val="fr-BE"/>
        </w:rPr>
      </w:pPr>
      <w:r w:rsidRPr="008C2BDF">
        <w:rPr>
          <w:rFonts w:ascii="Arial" w:hAnsi="Arial" w:cs="Arial"/>
          <w:lang w:val="fr-BE"/>
        </w:rPr>
        <w:t>Le</w:t>
      </w:r>
      <w:r w:rsidR="004D39D6" w:rsidRPr="008C2BDF">
        <w:rPr>
          <w:rFonts w:ascii="Arial" w:hAnsi="Arial" w:cs="Arial"/>
          <w:lang w:val="fr-BE"/>
        </w:rPr>
        <w:t xml:space="preserve"> pouvoir adjudicateur répondra aux questions écrites (par e-mail) jusqu’à [</w:t>
      </w:r>
      <w:r w:rsidR="00432A44" w:rsidRPr="008C2BDF">
        <w:rPr>
          <w:rFonts w:ascii="Arial" w:hAnsi="Arial" w:cs="Arial"/>
          <w:lang w:val="fr-BE"/>
        </w:rPr>
        <w:t>6</w:t>
      </w:r>
      <w:r w:rsidR="004D39D6" w:rsidRPr="008C2BDF">
        <w:rPr>
          <w:rFonts w:ascii="Arial" w:hAnsi="Arial" w:cs="Arial"/>
          <w:lang w:val="fr-BE"/>
        </w:rPr>
        <w:t xml:space="preserve">] jours </w:t>
      </w:r>
      <w:r w:rsidR="00BC1406" w:rsidRPr="008C2BDF">
        <w:rPr>
          <w:rFonts w:ascii="Arial" w:hAnsi="Arial" w:cs="Arial"/>
          <w:lang w:val="fr-BE"/>
        </w:rPr>
        <w:t xml:space="preserve">ouvrables </w:t>
      </w:r>
      <w:r w:rsidR="004D39D6" w:rsidRPr="008C2BDF">
        <w:rPr>
          <w:rFonts w:ascii="Arial" w:hAnsi="Arial" w:cs="Arial"/>
          <w:lang w:val="fr-BE"/>
        </w:rPr>
        <w:t xml:space="preserve">avant la date ultime de remise des offres. </w:t>
      </w:r>
      <w:r w:rsidRPr="008C2BDF">
        <w:rPr>
          <w:rFonts w:ascii="Arial" w:hAnsi="Arial" w:cs="Arial"/>
          <w:lang w:val="fr-BE"/>
        </w:rPr>
        <w:t>Les réponses du pouvoir adjudicateur seront communiquées</w:t>
      </w:r>
      <w:r w:rsidR="004D39D6" w:rsidRPr="008C2BDF">
        <w:rPr>
          <w:rFonts w:ascii="Arial" w:hAnsi="Arial" w:cs="Arial"/>
          <w:lang w:val="fr-BE"/>
        </w:rPr>
        <w:t xml:space="preserve"> </w:t>
      </w:r>
      <w:r w:rsidRPr="008C2BDF">
        <w:rPr>
          <w:rFonts w:ascii="Arial" w:hAnsi="Arial" w:cs="Arial"/>
          <w:lang w:val="fr-BE"/>
        </w:rPr>
        <w:t>à</w:t>
      </w:r>
      <w:r w:rsidR="004D39D6" w:rsidRPr="008C2BDF">
        <w:rPr>
          <w:rFonts w:ascii="Arial" w:hAnsi="Arial" w:cs="Arial"/>
          <w:lang w:val="fr-BE"/>
        </w:rPr>
        <w:t xml:space="preserve"> tous les soumission</w:t>
      </w:r>
      <w:r w:rsidRPr="008C2BDF">
        <w:rPr>
          <w:rFonts w:ascii="Arial" w:hAnsi="Arial" w:cs="Arial"/>
          <w:lang w:val="fr-BE"/>
        </w:rPr>
        <w:t>n</w:t>
      </w:r>
      <w:r w:rsidR="004D39D6" w:rsidRPr="008C2BDF">
        <w:rPr>
          <w:rFonts w:ascii="Arial" w:hAnsi="Arial" w:cs="Arial"/>
          <w:lang w:val="fr-BE"/>
        </w:rPr>
        <w:t>aires</w:t>
      </w:r>
      <w:r w:rsidR="00183275">
        <w:rPr>
          <w:rFonts w:ascii="Arial" w:hAnsi="Arial" w:cs="Arial"/>
          <w:lang w:val="fr-BE"/>
        </w:rPr>
        <w:t xml:space="preserve"> par e-mail</w:t>
      </w:r>
      <w:r w:rsidR="004D39D6" w:rsidRPr="008C2BDF">
        <w:rPr>
          <w:rFonts w:ascii="Arial" w:hAnsi="Arial" w:cs="Arial"/>
          <w:lang w:val="fr-BE"/>
        </w:rPr>
        <w:t>.</w:t>
      </w:r>
    </w:p>
    <w:p w14:paraId="2BAACEAE" w14:textId="77777777" w:rsidR="005A45FF" w:rsidRPr="008C2BDF" w:rsidRDefault="005A45FF" w:rsidP="000D44D3">
      <w:pPr>
        <w:jc w:val="both"/>
        <w:rPr>
          <w:rFonts w:ascii="Arial" w:hAnsi="Arial" w:cs="Arial"/>
          <w:b/>
          <w:u w:val="single"/>
          <w:lang w:val="fr-BE"/>
        </w:rPr>
      </w:pPr>
    </w:p>
    <w:p w14:paraId="52C7BDE1" w14:textId="77777777" w:rsidR="00AB6C1B" w:rsidRPr="00FC0593" w:rsidRDefault="00FC0593" w:rsidP="00FC0593">
      <w:pPr>
        <w:rPr>
          <w:b/>
          <w:u w:val="single"/>
          <w:lang w:val="fr-BE"/>
        </w:rPr>
      </w:pPr>
      <w:r w:rsidRPr="00FC0593">
        <w:rPr>
          <w:b/>
          <w:highlight w:val="yellow"/>
          <w:u w:val="single"/>
          <w:lang w:val="fr-BE"/>
        </w:rPr>
        <w:t>Clauses</w:t>
      </w:r>
      <w:r w:rsidR="00384E2D" w:rsidRPr="00FC0593">
        <w:rPr>
          <w:b/>
          <w:highlight w:val="yellow"/>
          <w:u w:val="single"/>
          <w:lang w:val="fr-BE"/>
        </w:rPr>
        <w:t xml:space="preserve"> facultati</w:t>
      </w:r>
      <w:r w:rsidRPr="00FC0593">
        <w:rPr>
          <w:b/>
          <w:highlight w:val="yellow"/>
          <w:u w:val="single"/>
          <w:lang w:val="fr-BE"/>
        </w:rPr>
        <w:t>ves</w:t>
      </w:r>
      <w:r w:rsidR="00384E2D" w:rsidRPr="00FC0593">
        <w:rPr>
          <w:lang w:val="fr-BE"/>
        </w:rPr>
        <w:t> </w:t>
      </w:r>
    </w:p>
    <w:p w14:paraId="5E65C0A0" w14:textId="79452F99" w:rsidR="007447E3" w:rsidRDefault="007447E3" w:rsidP="00ED4998">
      <w:pPr>
        <w:ind w:left="426"/>
        <w:jc w:val="both"/>
        <w:rPr>
          <w:rFonts w:ascii="Arial" w:hAnsi="Arial" w:cs="Arial"/>
          <w:lang w:val="fr-BE"/>
        </w:rPr>
      </w:pPr>
    </w:p>
    <w:p w14:paraId="009B94DE" w14:textId="4E58FE6A" w:rsidR="007447E3" w:rsidRPr="007A19E8" w:rsidRDefault="007447E3" w:rsidP="007447E3">
      <w:pPr>
        <w:numPr>
          <w:ilvl w:val="0"/>
          <w:numId w:val="3"/>
        </w:numPr>
        <w:ind w:left="426"/>
        <w:jc w:val="both"/>
        <w:rPr>
          <w:rFonts w:ascii="Arial" w:hAnsi="Arial" w:cs="Arial"/>
          <w:lang w:val="fr-BE"/>
        </w:rPr>
      </w:pPr>
      <w:r w:rsidRPr="007A19E8">
        <w:rPr>
          <w:rFonts w:ascii="Arial" w:hAnsi="Arial" w:cs="Arial"/>
          <w:lang w:val="fr-BE"/>
        </w:rPr>
        <w:t xml:space="preserve">Les personnes intéressées peuvent poser, par écrit, toutes questions qu’ils souhaitent via le forum de la plateforme électronique e-procurement, sur lequel l’avis de marché est publié. Ces questions doivent être posées </w:t>
      </w:r>
      <w:r w:rsidRPr="00B11010">
        <w:rPr>
          <w:rFonts w:ascii="Arial" w:hAnsi="Arial" w:cs="Arial"/>
          <w:lang w:val="fr-BE"/>
        </w:rPr>
        <w:t xml:space="preserve">au plus tard </w:t>
      </w:r>
      <w:r w:rsidR="007436B9">
        <w:rPr>
          <w:rFonts w:ascii="Arial" w:hAnsi="Arial" w:cs="Arial"/>
          <w:lang w:val="fr-BE"/>
        </w:rPr>
        <w:t>6</w:t>
      </w:r>
      <w:r w:rsidRPr="00B11010">
        <w:rPr>
          <w:rFonts w:ascii="Arial" w:hAnsi="Arial" w:cs="Arial"/>
          <w:lang w:val="fr-BE"/>
        </w:rPr>
        <w:t xml:space="preserve"> jours ouvrables</w:t>
      </w:r>
      <w:r w:rsidRPr="007A19E8">
        <w:rPr>
          <w:rFonts w:ascii="Arial" w:hAnsi="Arial" w:cs="Arial"/>
          <w:lang w:val="fr-BE"/>
        </w:rPr>
        <w:t xml:space="preserve"> avant la date de dépôt ultime des offres. Les réponses sont publiées par l’adjudicateur sur le même forum.</w:t>
      </w:r>
    </w:p>
    <w:p w14:paraId="6BAABAD9" w14:textId="77777777" w:rsidR="007447E3" w:rsidRDefault="007447E3" w:rsidP="00ED4998">
      <w:pPr>
        <w:pStyle w:val="Paragraphedeliste"/>
        <w:rPr>
          <w:rFonts w:ascii="Arial" w:hAnsi="Arial" w:cs="Arial"/>
          <w:highlight w:val="cyan"/>
          <w:lang w:val="fr-BE"/>
        </w:rPr>
      </w:pPr>
    </w:p>
    <w:p w14:paraId="14F8E579" w14:textId="29737BCC" w:rsidR="00384E2D" w:rsidRPr="007447E3" w:rsidRDefault="00550D28" w:rsidP="007447E3">
      <w:pPr>
        <w:numPr>
          <w:ilvl w:val="0"/>
          <w:numId w:val="3"/>
        </w:numPr>
        <w:ind w:left="426"/>
        <w:jc w:val="both"/>
        <w:rPr>
          <w:rFonts w:ascii="Arial" w:hAnsi="Arial" w:cs="Arial"/>
          <w:lang w:val="fr-BE"/>
        </w:rPr>
      </w:pPr>
      <w:r w:rsidRPr="007447E3">
        <w:rPr>
          <w:rFonts w:ascii="Arial" w:hAnsi="Arial" w:cs="Arial"/>
          <w:lang w:val="fr-BE"/>
        </w:rPr>
        <w:t>U</w:t>
      </w:r>
      <w:r w:rsidR="00AD7204" w:rsidRPr="007447E3">
        <w:rPr>
          <w:rFonts w:ascii="Arial" w:hAnsi="Arial" w:cs="Arial"/>
          <w:lang w:val="fr-BE"/>
        </w:rPr>
        <w:t xml:space="preserve">ne défense orale au cours de laquelle le </w:t>
      </w:r>
      <w:r w:rsidR="00DF66BB" w:rsidRPr="007447E3">
        <w:rPr>
          <w:rFonts w:ascii="Arial" w:hAnsi="Arial" w:cs="Arial"/>
          <w:lang w:val="fr-BE"/>
        </w:rPr>
        <w:t xml:space="preserve">soumissionnaire </w:t>
      </w:r>
      <w:r w:rsidR="00AD7204" w:rsidRPr="007447E3">
        <w:rPr>
          <w:rFonts w:ascii="Arial" w:hAnsi="Arial" w:cs="Arial"/>
          <w:lang w:val="fr-BE"/>
        </w:rPr>
        <w:t>aura l’occasion d’expliciter les documents produits au dossier de l’offre</w:t>
      </w:r>
      <w:r w:rsidR="00E04BC4" w:rsidRPr="007447E3">
        <w:rPr>
          <w:rFonts w:ascii="Arial" w:hAnsi="Arial" w:cs="Arial"/>
          <w:lang w:val="fr-BE"/>
        </w:rPr>
        <w:t xml:space="preserve"> </w:t>
      </w:r>
      <w:r w:rsidR="00AD7204" w:rsidRPr="007447E3">
        <w:rPr>
          <w:rFonts w:ascii="Arial" w:hAnsi="Arial" w:cs="Arial"/>
          <w:lang w:val="fr-BE"/>
        </w:rPr>
        <w:t>sera organisée entre le ….. et le…….</w:t>
      </w:r>
    </w:p>
    <w:p w14:paraId="61D3373A" w14:textId="77777777" w:rsidR="007436B9" w:rsidRDefault="007436B9" w:rsidP="00B11010">
      <w:pPr>
        <w:pStyle w:val="Paragraphedeliste"/>
        <w:rPr>
          <w:rFonts w:ascii="Arial" w:hAnsi="Arial" w:cs="Arial"/>
          <w:b/>
          <w:u w:val="single"/>
          <w:lang w:val="fr-BE"/>
        </w:rPr>
      </w:pPr>
    </w:p>
    <w:p w14:paraId="2B8820BC" w14:textId="77777777" w:rsidR="005A45FF" w:rsidRPr="008C2BDF" w:rsidRDefault="005A45FF" w:rsidP="00843C03">
      <w:pPr>
        <w:jc w:val="both"/>
        <w:rPr>
          <w:rFonts w:ascii="Arial" w:hAnsi="Arial" w:cs="Arial"/>
          <w:b/>
          <w:u w:val="single"/>
          <w:lang w:val="fr-BE"/>
        </w:rPr>
      </w:pPr>
    </w:p>
    <w:p w14:paraId="205C949B" w14:textId="77777777" w:rsidR="00F15AC0"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
          <w:i/>
          <w:iCs/>
          <w:lang w:val="fr-BE"/>
        </w:rPr>
      </w:pPr>
      <w:r w:rsidRPr="00550D28">
        <w:rPr>
          <w:rFonts w:ascii="Arial" w:hAnsi="Arial" w:cs="Arial"/>
          <w:b/>
          <w:i/>
          <w:iCs/>
          <w:lang w:val="fr-BE"/>
        </w:rPr>
        <w:t xml:space="preserve">NOTE EXPLICATIVE – DÉFENSE ORALE </w:t>
      </w:r>
    </w:p>
    <w:p w14:paraId="1ABDBCA7" w14:textId="73BACC46" w:rsidR="00550D28"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Cs/>
          <w:lang w:val="fr-BE"/>
        </w:rPr>
      </w:pPr>
      <w:r w:rsidRPr="00ED4998">
        <w:rPr>
          <w:rFonts w:ascii="Arial" w:hAnsi="Arial" w:cs="Arial"/>
          <w:bCs/>
          <w:lang w:val="fr-BE"/>
        </w:rPr>
        <w:t>L</w:t>
      </w:r>
      <w:r>
        <w:rPr>
          <w:rFonts w:ascii="Arial" w:hAnsi="Arial" w:cs="Arial"/>
          <w:bCs/>
          <w:lang w:val="fr-BE"/>
        </w:rPr>
        <w:t>’organisation d’une défense orale</w:t>
      </w:r>
      <w:r w:rsidR="003062E1">
        <w:rPr>
          <w:rFonts w:ascii="Arial" w:hAnsi="Arial" w:cs="Arial"/>
          <w:bCs/>
          <w:lang w:val="fr-BE"/>
        </w:rPr>
        <w:t xml:space="preserve"> se justifie pour les marchés d’une certaine ampleur financière</w:t>
      </w:r>
      <w:r w:rsidR="003062E1" w:rsidRPr="00671525">
        <w:rPr>
          <w:rFonts w:ascii="Arial" w:hAnsi="Arial" w:cs="Arial"/>
          <w:bCs/>
          <w:lang w:val="fr-BE"/>
        </w:rPr>
        <w:t>. En ce sens, elle</w:t>
      </w:r>
      <w:r w:rsidRPr="00671525">
        <w:rPr>
          <w:rFonts w:ascii="Arial" w:hAnsi="Arial" w:cs="Arial"/>
          <w:bCs/>
          <w:lang w:val="fr-BE"/>
        </w:rPr>
        <w:t xml:space="preserve"> est déconseillée pour les marchés dont le montant estimé est inférieur à </w:t>
      </w:r>
      <w:r w:rsidR="00B02B21">
        <w:rPr>
          <w:rFonts w:ascii="Arial" w:hAnsi="Arial" w:cs="Arial"/>
          <w:bCs/>
          <w:lang w:val="fr-BE"/>
        </w:rPr>
        <w:t>6</w:t>
      </w:r>
      <w:r w:rsidRPr="00671525">
        <w:rPr>
          <w:rFonts w:ascii="Arial" w:hAnsi="Arial" w:cs="Arial"/>
          <w:bCs/>
          <w:lang w:val="fr-BE"/>
        </w:rPr>
        <w:t>0.000 €</w:t>
      </w:r>
      <w:r w:rsidR="007447E3" w:rsidRPr="00671525">
        <w:rPr>
          <w:rFonts w:ascii="Arial" w:hAnsi="Arial" w:cs="Arial"/>
          <w:bCs/>
          <w:lang w:val="fr-BE"/>
        </w:rPr>
        <w:t xml:space="preserve"> HTVA</w:t>
      </w:r>
      <w:r w:rsidRPr="00671525">
        <w:rPr>
          <w:rFonts w:ascii="Arial" w:hAnsi="Arial" w:cs="Arial"/>
          <w:bCs/>
          <w:lang w:val="fr-BE"/>
        </w:rPr>
        <w:t xml:space="preserve">. Elle est </w:t>
      </w:r>
      <w:r w:rsidR="003062E1" w:rsidRPr="00671525">
        <w:rPr>
          <w:rFonts w:ascii="Arial" w:hAnsi="Arial" w:cs="Arial"/>
          <w:bCs/>
          <w:lang w:val="fr-BE"/>
        </w:rPr>
        <w:t xml:space="preserve">en revanche </w:t>
      </w:r>
      <w:r w:rsidRPr="00671525">
        <w:rPr>
          <w:rFonts w:ascii="Arial" w:hAnsi="Arial" w:cs="Arial"/>
          <w:bCs/>
          <w:lang w:val="fr-BE"/>
        </w:rPr>
        <w:t>suggérée pour les marchés dont le montant estimé est égal</w:t>
      </w:r>
      <w:r>
        <w:rPr>
          <w:rFonts w:ascii="Arial" w:hAnsi="Arial" w:cs="Arial"/>
          <w:bCs/>
          <w:lang w:val="fr-BE"/>
        </w:rPr>
        <w:t xml:space="preserve"> ou supérieur à </w:t>
      </w:r>
      <w:r w:rsidR="00B02B21">
        <w:rPr>
          <w:rFonts w:ascii="Arial" w:hAnsi="Arial" w:cs="Arial"/>
          <w:bCs/>
          <w:lang w:val="fr-BE"/>
        </w:rPr>
        <w:t>6</w:t>
      </w:r>
      <w:r>
        <w:rPr>
          <w:rFonts w:ascii="Arial" w:hAnsi="Arial" w:cs="Arial"/>
          <w:bCs/>
          <w:lang w:val="fr-BE"/>
        </w:rPr>
        <w:t>0.000 €</w:t>
      </w:r>
      <w:r w:rsidR="007447E3">
        <w:rPr>
          <w:rFonts w:ascii="Arial" w:hAnsi="Arial" w:cs="Arial"/>
          <w:bCs/>
          <w:lang w:val="fr-BE"/>
        </w:rPr>
        <w:t xml:space="preserve"> HTVA</w:t>
      </w:r>
      <w:r>
        <w:rPr>
          <w:rFonts w:ascii="Arial" w:hAnsi="Arial" w:cs="Arial"/>
          <w:bCs/>
          <w:lang w:val="fr-BE"/>
        </w:rPr>
        <w:t xml:space="preserve">. </w:t>
      </w:r>
    </w:p>
    <w:p w14:paraId="7BFB0AF0" w14:textId="77777777" w:rsidR="00550D28" w:rsidRPr="008C2BDF" w:rsidRDefault="00550D28" w:rsidP="00843C03">
      <w:pPr>
        <w:jc w:val="both"/>
        <w:rPr>
          <w:rFonts w:ascii="Arial" w:hAnsi="Arial" w:cs="Arial"/>
          <w:b/>
          <w:u w:val="single"/>
          <w:lang w:val="fr-BE"/>
        </w:rPr>
      </w:pPr>
    </w:p>
    <w:p w14:paraId="68DF82D6" w14:textId="77777777" w:rsidR="005A45FF" w:rsidRPr="00BF2D7E" w:rsidRDefault="00381996" w:rsidP="00BF2D7E">
      <w:pPr>
        <w:pStyle w:val="Titre2"/>
        <w:rPr>
          <w:lang w:val="fr-BE"/>
        </w:rPr>
      </w:pPr>
      <w:bookmarkStart w:id="38" w:name="_Toc129966435"/>
      <w:r>
        <w:rPr>
          <w:lang w:val="fr-BE"/>
        </w:rPr>
        <w:lastRenderedPageBreak/>
        <w:t>9</w:t>
      </w:r>
      <w:r w:rsidR="005A45FF" w:rsidRPr="00BF2D7E">
        <w:rPr>
          <w:lang w:val="fr-BE"/>
        </w:rPr>
        <w:t>.2</w:t>
      </w:r>
      <w:r w:rsidR="00843C03" w:rsidRPr="00BF2D7E">
        <w:rPr>
          <w:lang w:val="fr-BE"/>
        </w:rPr>
        <w:t>.</w:t>
      </w:r>
      <w:r w:rsidR="00843C03" w:rsidRPr="00BF2D7E">
        <w:rPr>
          <w:lang w:val="fr-BE"/>
        </w:rPr>
        <w:tab/>
      </w:r>
      <w:r w:rsidR="00B21A28" w:rsidRPr="00BF2D7E">
        <w:rPr>
          <w:lang w:val="fr-BE"/>
        </w:rPr>
        <w:t>Modalités pratiques de</w:t>
      </w:r>
      <w:r w:rsidR="005A45FF" w:rsidRPr="00BF2D7E">
        <w:rPr>
          <w:lang w:val="fr-BE"/>
        </w:rPr>
        <w:t xml:space="preserve"> l’offre</w:t>
      </w:r>
      <w:bookmarkEnd w:id="38"/>
    </w:p>
    <w:p w14:paraId="61AB2A13" w14:textId="77777777" w:rsidR="005A45FF" w:rsidRPr="008C2BDF" w:rsidRDefault="005A45FF" w:rsidP="00843C03">
      <w:pPr>
        <w:jc w:val="both"/>
        <w:rPr>
          <w:rFonts w:ascii="Arial" w:hAnsi="Arial" w:cs="Arial"/>
          <w:lang w:val="fr-BE"/>
        </w:rPr>
      </w:pPr>
    </w:p>
    <w:p w14:paraId="7E7A0F0A" w14:textId="77777777" w:rsidR="005A45FF" w:rsidRPr="008C2BDF" w:rsidRDefault="005A45FF" w:rsidP="00843C03">
      <w:pPr>
        <w:jc w:val="both"/>
        <w:rPr>
          <w:rFonts w:ascii="Arial" w:hAnsi="Arial" w:cs="Arial"/>
          <w:lang w:val="fr-BE"/>
        </w:rPr>
      </w:pPr>
      <w:r w:rsidRPr="008C2BDF">
        <w:rPr>
          <w:rFonts w:ascii="Arial" w:hAnsi="Arial" w:cs="Arial"/>
          <w:lang w:val="fr-BE"/>
        </w:rPr>
        <w:t>L’offre, les documents qui y sont joints et les documents échangés avec les organes de l’entité contrôlée rédigés en cours d’exécution du marché sont rédigés en … (choix de la ou des langues).</w:t>
      </w:r>
    </w:p>
    <w:p w14:paraId="2B9FE14E" w14:textId="77777777" w:rsidR="005A45FF" w:rsidRPr="008C2BDF" w:rsidRDefault="005A45FF" w:rsidP="00843C03">
      <w:pPr>
        <w:jc w:val="both"/>
        <w:rPr>
          <w:rFonts w:ascii="Arial" w:hAnsi="Arial" w:cs="Arial"/>
          <w:lang w:val="fr-BE"/>
        </w:rPr>
      </w:pPr>
    </w:p>
    <w:p w14:paraId="2F932BC1" w14:textId="77777777" w:rsidR="005A45FF" w:rsidRPr="008C2BDF" w:rsidRDefault="005A45FF" w:rsidP="00843C03">
      <w:pPr>
        <w:jc w:val="both"/>
        <w:rPr>
          <w:rFonts w:ascii="Arial" w:hAnsi="Arial" w:cs="Arial"/>
          <w:lang w:val="fr-BE"/>
        </w:rPr>
      </w:pPr>
      <w:r w:rsidRPr="008C2BDF">
        <w:rPr>
          <w:rFonts w:ascii="Arial" w:hAnsi="Arial" w:cs="Arial"/>
          <w:lang w:val="fr-BE"/>
        </w:rPr>
        <w:t>L’offre</w:t>
      </w:r>
      <w:r w:rsidR="00E04BC4" w:rsidRPr="008C2BDF">
        <w:rPr>
          <w:rFonts w:ascii="Arial" w:hAnsi="Arial" w:cs="Arial"/>
          <w:lang w:val="fr-BE"/>
        </w:rPr>
        <w:t xml:space="preserve"> </w:t>
      </w:r>
      <w:r w:rsidRPr="008C2BDF">
        <w:rPr>
          <w:rFonts w:ascii="Arial" w:hAnsi="Arial" w:cs="Arial"/>
          <w:lang w:val="fr-BE"/>
        </w:rPr>
        <w:t xml:space="preserve">doit être établie en </w:t>
      </w:r>
      <w:r w:rsidR="00BC1406" w:rsidRPr="008C2BDF">
        <w:rPr>
          <w:rFonts w:ascii="Arial" w:hAnsi="Arial" w:cs="Arial"/>
          <w:lang w:val="fr-BE"/>
        </w:rPr>
        <w:t>1</w:t>
      </w:r>
      <w:r w:rsidRPr="008C2BDF">
        <w:rPr>
          <w:rFonts w:ascii="Arial" w:hAnsi="Arial" w:cs="Arial"/>
          <w:lang w:val="fr-BE"/>
        </w:rPr>
        <w:t xml:space="preserve"> exemplaire</w:t>
      </w:r>
      <w:r w:rsidR="00C0021F">
        <w:rPr>
          <w:rFonts w:ascii="Arial" w:hAnsi="Arial" w:cs="Arial"/>
          <w:lang w:val="fr-BE"/>
        </w:rPr>
        <w:t xml:space="preserve"> </w:t>
      </w:r>
      <w:r w:rsidR="00C0021F" w:rsidRPr="00A63B84">
        <w:rPr>
          <w:rFonts w:ascii="Arial" w:hAnsi="Arial" w:cs="Arial"/>
          <w:lang w:val="fr-BE"/>
        </w:rPr>
        <w:t>écrit</w:t>
      </w:r>
      <w:r w:rsidRPr="008C2BDF">
        <w:rPr>
          <w:rFonts w:ascii="Arial" w:hAnsi="Arial" w:cs="Arial"/>
          <w:lang w:val="fr-BE"/>
        </w:rPr>
        <w:t xml:space="preserve"> signé par</w:t>
      </w:r>
      <w:r w:rsidR="00B21A28">
        <w:rPr>
          <w:rFonts w:ascii="Arial" w:hAnsi="Arial" w:cs="Arial"/>
          <w:lang w:val="fr-BE"/>
        </w:rPr>
        <w:t xml:space="preserve"> la personne compétente ou habilitée à engager le soumissionnaire</w:t>
      </w:r>
      <w:r w:rsidRPr="008C2BDF">
        <w:rPr>
          <w:rFonts w:ascii="Arial" w:hAnsi="Arial" w:cs="Arial"/>
          <w:lang w:val="fr-BE"/>
        </w:rPr>
        <w:t>.</w:t>
      </w:r>
      <w:r w:rsidR="003D5BC8" w:rsidRPr="008C2BDF">
        <w:rPr>
          <w:rFonts w:ascii="Arial" w:hAnsi="Arial" w:cs="Arial"/>
          <w:lang w:val="fr-BE"/>
        </w:rPr>
        <w:t xml:space="preserve"> </w:t>
      </w:r>
    </w:p>
    <w:p w14:paraId="3C024A5A" w14:textId="77777777" w:rsidR="00FB7AB2" w:rsidRPr="008C2BDF" w:rsidRDefault="00FB7AB2" w:rsidP="00843C03">
      <w:pPr>
        <w:jc w:val="both"/>
        <w:rPr>
          <w:rFonts w:ascii="Arial" w:hAnsi="Arial" w:cs="Arial"/>
          <w:lang w:val="fr-BE"/>
        </w:rPr>
      </w:pPr>
    </w:p>
    <w:p w14:paraId="3EEB4439" w14:textId="77777777" w:rsidR="005A45FF" w:rsidRDefault="002A53F3" w:rsidP="00843C03">
      <w:pPr>
        <w:jc w:val="both"/>
        <w:rPr>
          <w:rFonts w:ascii="Arial" w:hAnsi="Arial" w:cs="Arial"/>
          <w:lang w:val="fr-BE"/>
        </w:rPr>
      </w:pPr>
      <w:r>
        <w:rPr>
          <w:rFonts w:ascii="Arial" w:hAnsi="Arial" w:cs="Arial"/>
          <w:snapToGrid w:val="0"/>
          <w:lang w:val="fr-BE"/>
        </w:rPr>
        <w:t>T</w:t>
      </w:r>
      <w:r w:rsidR="005A45FF" w:rsidRPr="008C2BDF">
        <w:rPr>
          <w:rFonts w:ascii="Arial" w:hAnsi="Arial" w:cs="Arial"/>
          <w:snapToGrid w:val="0"/>
          <w:lang w:val="fr-BE"/>
        </w:rPr>
        <w:t>outes ratures,</w:t>
      </w:r>
      <w:r w:rsidR="005A45FF" w:rsidRPr="008C2BDF">
        <w:rPr>
          <w:rFonts w:ascii="Arial" w:hAnsi="Arial" w:cs="Arial"/>
          <w:lang w:val="fr-BE"/>
        </w:rPr>
        <w:t xml:space="preserve"> surcharge et mentions complémentaires ou modificatives qui seraient de nature à influencer les conditions du marché</w:t>
      </w:r>
      <w:r>
        <w:rPr>
          <w:rFonts w:ascii="Arial" w:hAnsi="Arial" w:cs="Arial"/>
          <w:lang w:val="fr-BE"/>
        </w:rPr>
        <w:t xml:space="preserve"> doivent être signées par cette personne</w:t>
      </w:r>
      <w:r w:rsidR="005A45FF" w:rsidRPr="008C2BDF">
        <w:rPr>
          <w:rFonts w:ascii="Arial" w:hAnsi="Arial" w:cs="Arial"/>
          <w:lang w:val="fr-BE"/>
        </w:rPr>
        <w:t>.</w:t>
      </w:r>
    </w:p>
    <w:p w14:paraId="62A51D44" w14:textId="77777777" w:rsidR="00F15AC0" w:rsidRPr="008C2BDF" w:rsidRDefault="00F15AC0" w:rsidP="00843C03">
      <w:pPr>
        <w:jc w:val="both"/>
        <w:rPr>
          <w:rFonts w:ascii="Arial" w:hAnsi="Arial" w:cs="Arial"/>
          <w:lang w:val="fr-BE"/>
        </w:rPr>
      </w:pPr>
    </w:p>
    <w:p w14:paraId="73609C62" w14:textId="4E611601" w:rsidR="005A45FF" w:rsidRPr="008C2BDF" w:rsidRDefault="00381996" w:rsidP="00BF2D7E">
      <w:pPr>
        <w:pStyle w:val="Titre2"/>
        <w:rPr>
          <w:lang w:val="fr-BE"/>
        </w:rPr>
      </w:pPr>
      <w:bookmarkStart w:id="39" w:name="_Toc129966436"/>
      <w:r>
        <w:rPr>
          <w:lang w:val="fr-BE"/>
        </w:rPr>
        <w:t>9</w:t>
      </w:r>
      <w:r w:rsidR="005A45FF" w:rsidRPr="008C2BDF">
        <w:rPr>
          <w:lang w:val="fr-BE"/>
        </w:rPr>
        <w:t>.3.</w:t>
      </w:r>
      <w:r w:rsidR="008A65A6" w:rsidRPr="008C2BDF">
        <w:rPr>
          <w:lang w:val="fr-BE"/>
        </w:rPr>
        <w:tab/>
      </w:r>
      <w:r w:rsidR="005A45FF" w:rsidRPr="008C2BDF">
        <w:rPr>
          <w:lang w:val="fr-BE"/>
        </w:rPr>
        <w:t>Dépôt et ouverture de l’offre</w:t>
      </w:r>
      <w:bookmarkEnd w:id="39"/>
    </w:p>
    <w:p w14:paraId="5C5C3DE8" w14:textId="77777777" w:rsidR="005A45FF" w:rsidRPr="008C2BDF" w:rsidRDefault="005A45FF" w:rsidP="00843C03">
      <w:pPr>
        <w:jc w:val="both"/>
        <w:rPr>
          <w:rFonts w:ascii="Arial" w:hAnsi="Arial" w:cs="Arial"/>
          <w:lang w:val="fr-BE"/>
        </w:rPr>
      </w:pPr>
    </w:p>
    <w:p w14:paraId="59BFD31C" w14:textId="70EC53E5" w:rsidR="003D5BC8" w:rsidRDefault="003D5BC8" w:rsidP="003D5BC8">
      <w:pPr>
        <w:jc w:val="both"/>
        <w:rPr>
          <w:rFonts w:ascii="Arial" w:hAnsi="Arial" w:cs="Arial"/>
          <w:lang w:val="fr-FR"/>
        </w:rPr>
      </w:pPr>
      <w:r w:rsidRPr="00C0021F">
        <w:rPr>
          <w:rFonts w:ascii="Arial" w:hAnsi="Arial" w:cs="Arial"/>
          <w:lang w:val="fr-FR"/>
        </w:rPr>
        <w:t>L’</w:t>
      </w:r>
      <w:r w:rsidR="0087006D" w:rsidRPr="00C0021F">
        <w:rPr>
          <w:rFonts w:ascii="Arial" w:hAnsi="Arial" w:cs="Arial"/>
          <w:lang w:val="fr-FR"/>
        </w:rPr>
        <w:t xml:space="preserve">offre </w:t>
      </w:r>
      <w:r w:rsidRPr="00C0021F">
        <w:rPr>
          <w:rFonts w:ascii="Arial" w:hAnsi="Arial" w:cs="Arial"/>
          <w:lang w:val="fr-FR"/>
        </w:rPr>
        <w:t xml:space="preserve">et les documents annexes doivent parvenir </w:t>
      </w:r>
      <w:r w:rsidR="00C7696D">
        <w:rPr>
          <w:rFonts w:ascii="Arial" w:hAnsi="Arial" w:cs="Arial"/>
          <w:lang w:val="fr-FR"/>
        </w:rPr>
        <w:t>avant</w:t>
      </w:r>
      <w:r w:rsidR="00C7696D" w:rsidRPr="00C0021F">
        <w:rPr>
          <w:rFonts w:ascii="Arial" w:hAnsi="Arial" w:cs="Arial"/>
          <w:lang w:val="fr-FR"/>
        </w:rPr>
        <w:t xml:space="preserve"> </w:t>
      </w:r>
      <w:r w:rsidRPr="00C0021F">
        <w:rPr>
          <w:rFonts w:ascii="Arial" w:hAnsi="Arial" w:cs="Arial"/>
          <w:lang w:val="fr-FR"/>
        </w:rPr>
        <w:t xml:space="preserve">le ………………… à ……. </w:t>
      </w:r>
      <w:r w:rsidR="007436B9">
        <w:rPr>
          <w:rFonts w:ascii="Arial" w:hAnsi="Arial" w:cs="Arial"/>
          <w:lang w:val="fr-FR"/>
        </w:rPr>
        <w:t>H</w:t>
      </w:r>
      <w:r w:rsidRPr="00C0021F">
        <w:rPr>
          <w:rFonts w:ascii="Arial" w:hAnsi="Arial" w:cs="Arial"/>
          <w:lang w:val="fr-FR"/>
        </w:rPr>
        <w:t>eures</w:t>
      </w:r>
      <w:r w:rsidR="00C7696D">
        <w:rPr>
          <w:rFonts w:ascii="Arial" w:hAnsi="Arial" w:cs="Arial"/>
          <w:lang w:val="fr-FR"/>
        </w:rPr>
        <w:t>.</w:t>
      </w:r>
      <w:r w:rsidRPr="00C0021F">
        <w:rPr>
          <w:rFonts w:ascii="Arial" w:hAnsi="Arial" w:cs="Arial"/>
          <w:lang w:val="fr-FR"/>
        </w:rPr>
        <w:t xml:space="preserve"> </w:t>
      </w:r>
      <w:r w:rsidR="0017749C" w:rsidRPr="0017749C">
        <w:rPr>
          <w:rFonts w:ascii="Arial" w:hAnsi="Arial" w:cs="Arial"/>
          <w:lang w:val="fr-FR"/>
        </w:rPr>
        <w:t>Les offres tardives ne sont pas acceptées.</w:t>
      </w:r>
    </w:p>
    <w:p w14:paraId="7A8CF5B7" w14:textId="77777777" w:rsidR="00A63B84" w:rsidRPr="00C0021F" w:rsidRDefault="00A63B84" w:rsidP="003D5BC8">
      <w:pPr>
        <w:jc w:val="both"/>
        <w:rPr>
          <w:rFonts w:ascii="Arial" w:hAnsi="Arial" w:cs="Arial"/>
          <w:strike/>
          <w:lang w:val="fr-FR"/>
        </w:rPr>
      </w:pPr>
    </w:p>
    <w:p w14:paraId="556A27A5" w14:textId="603B9762" w:rsidR="00F95F05" w:rsidRDefault="00C7696D" w:rsidP="00F95F05">
      <w:pPr>
        <w:jc w:val="both"/>
        <w:rPr>
          <w:rFonts w:ascii="Arial" w:hAnsi="Arial" w:cs="Arial"/>
          <w:lang w:val="fr-BE"/>
        </w:rPr>
      </w:pPr>
      <w:r>
        <w:rPr>
          <w:rFonts w:ascii="Arial" w:hAnsi="Arial" w:cs="Arial"/>
          <w:lang w:val="fr-BE"/>
        </w:rPr>
        <w:t>S</w:t>
      </w:r>
      <w:r w:rsidRPr="00F95F05">
        <w:rPr>
          <w:rFonts w:ascii="Arial" w:hAnsi="Arial" w:cs="Arial"/>
          <w:lang w:val="fr-BE"/>
        </w:rPr>
        <w:t>ous peine de nullité de l’offre</w:t>
      </w:r>
      <w:r>
        <w:rPr>
          <w:rFonts w:ascii="Arial" w:hAnsi="Arial" w:cs="Arial"/>
          <w:lang w:val="fr-BE"/>
        </w:rPr>
        <w:t>, l</w:t>
      </w:r>
      <w:r w:rsidR="00F95F05" w:rsidRPr="00F95F05">
        <w:rPr>
          <w:rFonts w:ascii="Arial" w:hAnsi="Arial" w:cs="Arial"/>
          <w:lang w:val="fr-BE"/>
        </w:rPr>
        <w:t>es offres doivent être envoyées via le site internet e-</w:t>
      </w:r>
      <w:proofErr w:type="spellStart"/>
      <w:r w:rsidR="00F95F05" w:rsidRPr="00F95F05">
        <w:rPr>
          <w:rFonts w:ascii="Arial" w:hAnsi="Arial" w:cs="Arial"/>
          <w:lang w:val="fr-BE"/>
        </w:rPr>
        <w:t>Tendering</w:t>
      </w:r>
      <w:proofErr w:type="spellEnd"/>
      <w:r w:rsidR="007436B9">
        <w:rPr>
          <w:rFonts w:ascii="Arial" w:hAnsi="Arial" w:cs="Arial"/>
          <w:lang w:val="fr-BE"/>
        </w:rPr>
        <w:t> </w:t>
      </w:r>
      <w:r>
        <w:rPr>
          <w:rFonts w:ascii="Arial" w:hAnsi="Arial" w:cs="Arial"/>
          <w:lang w:val="fr-BE"/>
        </w:rPr>
        <w:t>:</w:t>
      </w:r>
      <w:r w:rsidR="00F95F05" w:rsidRPr="00F95F05">
        <w:rPr>
          <w:rFonts w:ascii="Arial" w:hAnsi="Arial" w:cs="Arial"/>
          <w:lang w:val="fr-BE"/>
        </w:rPr>
        <w:t xml:space="preserve"> </w:t>
      </w:r>
      <w:hyperlink r:id="rId12" w:history="1">
        <w:r w:rsidR="00F95F05" w:rsidRPr="00F95F05">
          <w:rPr>
            <w:rStyle w:val="Lienhypertexte"/>
            <w:rFonts w:ascii="Arial" w:hAnsi="Arial" w:cs="Arial"/>
            <w:lang w:val="fr-BE"/>
          </w:rPr>
          <w:t>https</w:t>
        </w:r>
        <w:r w:rsidR="007436B9">
          <w:rPr>
            <w:rStyle w:val="Lienhypertexte"/>
            <w:rFonts w:ascii="Arial" w:hAnsi="Arial" w:cs="Arial"/>
            <w:lang w:val="fr-BE"/>
          </w:rPr>
          <w:t> </w:t>
        </w:r>
        <w:r w:rsidR="00F95F05" w:rsidRPr="00F95F05">
          <w:rPr>
            <w:rStyle w:val="Lienhypertexte"/>
            <w:rFonts w:ascii="Arial" w:hAnsi="Arial" w:cs="Arial"/>
            <w:lang w:val="fr-BE"/>
          </w:rPr>
          <w:t>://eten.publicprocurement.be/</w:t>
        </w:r>
        <w:proofErr w:type="spellStart"/>
        <w:r w:rsidR="00F95F05" w:rsidRPr="00F95F05">
          <w:rPr>
            <w:rStyle w:val="Lienhypertexte"/>
            <w:rFonts w:ascii="Arial" w:hAnsi="Arial" w:cs="Arial"/>
            <w:lang w:val="fr-BE"/>
          </w:rPr>
          <w:t>etendering</w:t>
        </w:r>
        <w:proofErr w:type="spellEnd"/>
        <w:r w:rsidR="00F95F05" w:rsidRPr="00F95F05">
          <w:rPr>
            <w:rStyle w:val="Lienhypertexte"/>
            <w:rFonts w:ascii="Arial" w:hAnsi="Arial" w:cs="Arial"/>
            <w:lang w:val="fr-BE"/>
          </w:rPr>
          <w:t>/</w:t>
        </w:r>
      </w:hyperlink>
      <w:r w:rsidR="00F95F05">
        <w:rPr>
          <w:rFonts w:ascii="Arial" w:hAnsi="Arial" w:cs="Arial"/>
          <w:lang w:val="fr-BE"/>
        </w:rPr>
        <w:t xml:space="preserve"> </w:t>
      </w:r>
      <w:r w:rsidR="00F95F05" w:rsidRPr="00F95F05">
        <w:rPr>
          <w:rFonts w:ascii="Arial" w:hAnsi="Arial" w:cs="Arial"/>
          <w:lang w:val="fr-BE"/>
        </w:rPr>
        <w:t>qui garantit le respect des conditions établies à l’articles 14</w:t>
      </w:r>
      <w:r>
        <w:rPr>
          <w:rFonts w:ascii="Arial" w:hAnsi="Arial" w:cs="Arial"/>
          <w:lang w:val="fr-BE"/>
        </w:rPr>
        <w:t>,</w:t>
      </w:r>
      <w:r w:rsidR="00F95F05" w:rsidRPr="00F95F05">
        <w:rPr>
          <w:rFonts w:ascii="Arial" w:hAnsi="Arial" w:cs="Arial"/>
          <w:lang w:val="fr-BE"/>
        </w:rPr>
        <w:t xml:space="preserve"> </w:t>
      </w:r>
      <w:r w:rsidR="00F95F05">
        <w:rPr>
          <w:rFonts w:ascii="Arial" w:hAnsi="Arial" w:cs="Arial"/>
          <w:lang w:val="fr-BE"/>
        </w:rPr>
        <w:t>§</w:t>
      </w:r>
      <w:r w:rsidR="00F95F05" w:rsidRPr="00F95F05">
        <w:rPr>
          <w:rFonts w:ascii="Arial" w:hAnsi="Arial" w:cs="Arial"/>
          <w:lang w:val="fr-BE"/>
        </w:rPr>
        <w:t>§</w:t>
      </w:r>
      <w:r>
        <w:rPr>
          <w:rFonts w:ascii="Arial" w:hAnsi="Arial" w:cs="Arial"/>
          <w:lang w:val="fr-BE"/>
        </w:rPr>
        <w:t xml:space="preserve"> </w:t>
      </w:r>
      <w:r w:rsidR="00F95F05" w:rsidRPr="00F95F05">
        <w:rPr>
          <w:rFonts w:ascii="Arial" w:hAnsi="Arial" w:cs="Arial"/>
          <w:lang w:val="fr-BE"/>
        </w:rPr>
        <w:t>6 et 7 de la loi du 17 juin 2016.</w:t>
      </w:r>
    </w:p>
    <w:p w14:paraId="647FC692" w14:textId="77777777" w:rsidR="00F95F05" w:rsidRPr="00F95F05" w:rsidRDefault="00F95F05" w:rsidP="00F95F05">
      <w:pPr>
        <w:jc w:val="both"/>
        <w:rPr>
          <w:rFonts w:ascii="Arial" w:hAnsi="Arial" w:cs="Arial"/>
          <w:lang w:val="fr-BE"/>
        </w:rPr>
      </w:pPr>
    </w:p>
    <w:p w14:paraId="14F1C2E2" w14:textId="77777777" w:rsidR="00F95F05" w:rsidRDefault="00F95F05" w:rsidP="00F95F05">
      <w:pPr>
        <w:jc w:val="both"/>
        <w:rPr>
          <w:rFonts w:ascii="Arial" w:hAnsi="Arial" w:cs="Arial"/>
          <w:lang w:val="fr-BE"/>
        </w:rPr>
      </w:pPr>
      <w:r w:rsidRPr="00F95F05">
        <w:rPr>
          <w:rFonts w:ascii="Arial" w:hAnsi="Arial" w:cs="Arial"/>
          <w:lang w:val="fr-BE"/>
        </w:rPr>
        <w:t>L</w:t>
      </w:r>
      <w:r>
        <w:rPr>
          <w:rFonts w:ascii="Arial" w:hAnsi="Arial" w:cs="Arial"/>
          <w:lang w:val="fr-BE"/>
        </w:rPr>
        <w:t>’</w:t>
      </w:r>
      <w:r w:rsidRPr="00F95F05">
        <w:rPr>
          <w:rFonts w:ascii="Arial" w:hAnsi="Arial" w:cs="Arial"/>
          <w:lang w:val="fr-BE"/>
        </w:rPr>
        <w:t>adjudicateur attire l’attention des soumissionnaires sur le fait que l’envoi d’une offre par mail ne répond pas aux conditions de dudit article. En effet, le rapport de dépôt des offres devra être revêtu de la signature électronique qualifiée</w:t>
      </w:r>
      <w:r w:rsidRPr="00ED4998">
        <w:rPr>
          <w:lang w:val="fr-BE"/>
        </w:rPr>
        <w:t xml:space="preserve"> </w:t>
      </w:r>
      <w:r w:rsidRPr="00F95F05">
        <w:rPr>
          <w:rFonts w:ascii="Arial" w:hAnsi="Arial" w:cs="Arial"/>
          <w:lang w:val="fr-BE"/>
        </w:rPr>
        <w:t xml:space="preserve">de la personne compétente ou habilitée à engager le soumissionnaire (avec éventuel mandat à fournir). </w:t>
      </w:r>
    </w:p>
    <w:p w14:paraId="19CE0489" w14:textId="77777777" w:rsidR="00F95F05" w:rsidRDefault="00F95F05" w:rsidP="00F95F05">
      <w:pPr>
        <w:jc w:val="both"/>
        <w:rPr>
          <w:rFonts w:ascii="Arial" w:hAnsi="Arial" w:cs="Arial"/>
          <w:lang w:val="fr-BE"/>
        </w:rPr>
      </w:pPr>
    </w:p>
    <w:p w14:paraId="0F90CA99" w14:textId="77777777" w:rsidR="00F95F05" w:rsidRDefault="00F95F05" w:rsidP="00F95F05">
      <w:pPr>
        <w:jc w:val="both"/>
        <w:rPr>
          <w:rFonts w:ascii="Arial" w:hAnsi="Arial" w:cs="Arial"/>
          <w:lang w:val="fr-BE"/>
        </w:rPr>
      </w:pPr>
      <w:r w:rsidRPr="00F95F05">
        <w:rPr>
          <w:rFonts w:ascii="Arial" w:hAnsi="Arial" w:cs="Arial"/>
          <w:lang w:val="fr-BE"/>
        </w:rPr>
        <w:t>En introduisant son offre par des moyens électroniques, le soumissionnaire accepte que les données de son offre soient enregistrées par le dispositif de réception.</w:t>
      </w:r>
    </w:p>
    <w:p w14:paraId="40B9065B" w14:textId="77777777" w:rsidR="00F95F05" w:rsidRDefault="00F95F05" w:rsidP="00F95F05">
      <w:pPr>
        <w:jc w:val="both"/>
        <w:rPr>
          <w:rFonts w:ascii="Arial" w:hAnsi="Arial" w:cs="Arial"/>
          <w:lang w:val="fr-BE"/>
        </w:rPr>
      </w:pPr>
    </w:p>
    <w:p w14:paraId="1535A26F" w14:textId="42AD3E38" w:rsidR="00F95F05" w:rsidRDefault="00F95F05" w:rsidP="00F95F05">
      <w:pPr>
        <w:jc w:val="both"/>
        <w:rPr>
          <w:rFonts w:ascii="Arial" w:hAnsi="Arial" w:cs="Arial"/>
          <w:lang w:val="fr-BE"/>
        </w:rPr>
      </w:pPr>
      <w:r w:rsidRPr="00F95F05">
        <w:rPr>
          <w:rFonts w:ascii="Arial" w:hAnsi="Arial" w:cs="Arial"/>
          <w:lang w:val="fr-BE"/>
        </w:rPr>
        <w:t>Plus d’informations peuvent être obtenues sur le site</w:t>
      </w:r>
      <w:r w:rsidR="007436B9">
        <w:rPr>
          <w:rFonts w:ascii="Arial" w:hAnsi="Arial" w:cs="Arial"/>
          <w:lang w:val="fr-BE"/>
        </w:rPr>
        <w:t> </w:t>
      </w:r>
      <w:r w:rsidRPr="00F95F05">
        <w:rPr>
          <w:rFonts w:ascii="Arial" w:hAnsi="Arial" w:cs="Arial"/>
          <w:lang w:val="fr-BE"/>
        </w:rPr>
        <w:t xml:space="preserve">: </w:t>
      </w:r>
      <w:hyperlink r:id="rId13" w:history="1">
        <w:r w:rsidR="00C7696D" w:rsidRPr="00C7696D">
          <w:rPr>
            <w:rStyle w:val="Lienhypertexte"/>
            <w:rFonts w:ascii="Arial" w:hAnsi="Arial" w:cs="Arial"/>
            <w:lang w:val="fr-BE"/>
          </w:rPr>
          <w:t>http</w:t>
        </w:r>
        <w:r w:rsidR="007436B9">
          <w:rPr>
            <w:rStyle w:val="Lienhypertexte"/>
            <w:rFonts w:ascii="Arial" w:hAnsi="Arial" w:cs="Arial"/>
            <w:lang w:val="fr-BE"/>
          </w:rPr>
          <w:t> </w:t>
        </w:r>
        <w:r w:rsidR="00C7696D" w:rsidRPr="00C7696D">
          <w:rPr>
            <w:rStyle w:val="Lienhypertexte"/>
            <w:rFonts w:ascii="Arial" w:hAnsi="Arial" w:cs="Arial"/>
            <w:lang w:val="fr-BE"/>
          </w:rPr>
          <w:t>://www.publicprocurement.be</w:t>
        </w:r>
      </w:hyperlink>
      <w:r>
        <w:rPr>
          <w:rFonts w:ascii="Arial" w:hAnsi="Arial" w:cs="Arial"/>
          <w:lang w:val="fr-BE"/>
        </w:rPr>
        <w:t xml:space="preserve"> </w:t>
      </w:r>
      <w:r w:rsidRPr="00F95F05">
        <w:rPr>
          <w:rFonts w:ascii="Arial" w:hAnsi="Arial" w:cs="Arial"/>
          <w:lang w:val="fr-BE"/>
        </w:rPr>
        <w:t>ou via le helpdesk du service e-Procurement</w:t>
      </w:r>
      <w:r w:rsidR="007436B9">
        <w:rPr>
          <w:rFonts w:ascii="Arial" w:hAnsi="Arial" w:cs="Arial"/>
          <w:lang w:val="fr-BE"/>
        </w:rPr>
        <w:t> </w:t>
      </w:r>
      <w:r w:rsidR="00C7696D">
        <w:rPr>
          <w:rFonts w:ascii="Arial" w:hAnsi="Arial" w:cs="Arial"/>
          <w:lang w:val="fr-BE"/>
        </w:rPr>
        <w:t>:</w:t>
      </w:r>
      <w:r w:rsidRPr="00F95F05">
        <w:rPr>
          <w:rFonts w:ascii="Arial" w:hAnsi="Arial" w:cs="Arial"/>
          <w:lang w:val="fr-BE"/>
        </w:rPr>
        <w:t xml:space="preserve"> +32 (0)2 790 52 00 – </w:t>
      </w:r>
      <w:hyperlink r:id="rId14" w:history="1">
        <w:r w:rsidRPr="00B43C83">
          <w:rPr>
            <w:rStyle w:val="Lienhypertexte"/>
            <w:rFonts w:ascii="Arial" w:hAnsi="Arial" w:cs="Arial"/>
            <w:lang w:val="fr-BE"/>
          </w:rPr>
          <w:t>e.proc@publicprocurement.be</w:t>
        </w:r>
      </w:hyperlink>
      <w:r w:rsidRPr="00F95F05">
        <w:rPr>
          <w:rFonts w:ascii="Arial" w:hAnsi="Arial" w:cs="Arial"/>
          <w:lang w:val="fr-BE"/>
        </w:rPr>
        <w:t>.</w:t>
      </w:r>
    </w:p>
    <w:p w14:paraId="45A539D7" w14:textId="77777777" w:rsidR="00F95F05" w:rsidRPr="00F95F05" w:rsidRDefault="00F95F05" w:rsidP="00F95F05">
      <w:pPr>
        <w:jc w:val="both"/>
        <w:rPr>
          <w:rFonts w:ascii="Arial" w:hAnsi="Arial" w:cs="Arial"/>
          <w:lang w:val="fr-BE"/>
        </w:rPr>
      </w:pPr>
    </w:p>
    <w:p w14:paraId="6EA8CBD0" w14:textId="4C993619" w:rsidR="00F95F05" w:rsidRDefault="00F95F05" w:rsidP="00F95F05">
      <w:pPr>
        <w:jc w:val="both"/>
        <w:rPr>
          <w:rFonts w:ascii="Arial" w:hAnsi="Arial" w:cs="Arial"/>
          <w:lang w:val="fr-BE"/>
        </w:rPr>
      </w:pPr>
      <w:r w:rsidRPr="00F95F05">
        <w:rPr>
          <w:rFonts w:ascii="Arial" w:hAnsi="Arial" w:cs="Arial"/>
          <w:lang w:val="fr-BE"/>
        </w:rPr>
        <w:t>Toute modification à une offre déjà envoyée ou remise ainsi que son retrait devront respecter les prescriptions de l’article 4</w:t>
      </w:r>
      <w:r w:rsidR="00C7696D">
        <w:rPr>
          <w:rFonts w:ascii="Arial" w:hAnsi="Arial" w:cs="Arial"/>
          <w:lang w:val="fr-BE"/>
        </w:rPr>
        <w:t>,</w:t>
      </w:r>
      <w:r w:rsidRPr="00F95F05">
        <w:rPr>
          <w:rFonts w:ascii="Arial" w:hAnsi="Arial" w:cs="Arial"/>
          <w:lang w:val="fr-BE"/>
        </w:rPr>
        <w:t xml:space="preserve"> §2 de l’A.R. du 18 avril 2017. Ainsi toute modification ou retrait donnera lieu à l’envoi d’un nouveau rapport de dépôt électronique qui devra être revêtu d’une signature électronique qualifiée.</w:t>
      </w:r>
    </w:p>
    <w:p w14:paraId="2CBD3A98" w14:textId="402F9199" w:rsidR="008C176F" w:rsidRDefault="008C176F" w:rsidP="00F95F05">
      <w:pPr>
        <w:jc w:val="both"/>
        <w:rPr>
          <w:rFonts w:ascii="Arial" w:hAnsi="Arial" w:cs="Arial"/>
          <w:lang w:val="fr-BE"/>
        </w:rPr>
      </w:pPr>
    </w:p>
    <w:p w14:paraId="51B00E36" w14:textId="5FCE80D1" w:rsidR="0014042D" w:rsidRPr="00B11010" w:rsidRDefault="0014042D" w:rsidP="0014042D">
      <w:pPr>
        <w:pBdr>
          <w:top w:val="single" w:sz="4" w:space="1" w:color="auto"/>
          <w:left w:val="single" w:sz="4" w:space="4" w:color="auto"/>
          <w:bottom w:val="single" w:sz="4" w:space="1" w:color="auto"/>
          <w:right w:val="single" w:sz="4" w:space="4" w:color="auto"/>
        </w:pBdr>
        <w:jc w:val="both"/>
        <w:rPr>
          <w:rFonts w:ascii="Arial" w:hAnsi="Arial" w:cs="Arial"/>
          <w:b/>
          <w:bCs/>
          <w:i/>
          <w:iCs/>
          <w:lang w:val="fr-BE"/>
        </w:rPr>
      </w:pPr>
      <w:r w:rsidRPr="00B11010">
        <w:rPr>
          <w:rFonts w:ascii="Arial" w:hAnsi="Arial" w:cs="Arial"/>
          <w:b/>
          <w:bCs/>
          <w:i/>
          <w:iCs/>
          <w:lang w:val="fr-BE"/>
        </w:rPr>
        <w:t xml:space="preserve">Note explicative – signature électronique qualifiée </w:t>
      </w:r>
    </w:p>
    <w:p w14:paraId="1030BC67" w14:textId="69928EC9" w:rsidR="0014042D" w:rsidRDefault="00B02B21" w:rsidP="0014042D">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 xml:space="preserve">Conformément à l’article 2, 9° de l’AR du 18 </w:t>
      </w:r>
      <w:r w:rsidR="00C63B65">
        <w:rPr>
          <w:rFonts w:ascii="Arial" w:hAnsi="Arial" w:cs="Arial"/>
          <w:lang w:val="fr-BE"/>
        </w:rPr>
        <w:t xml:space="preserve">juin </w:t>
      </w:r>
      <w:r>
        <w:rPr>
          <w:rFonts w:ascii="Arial" w:hAnsi="Arial" w:cs="Arial"/>
          <w:lang w:val="fr-BE"/>
        </w:rPr>
        <w:t>2017, « </w:t>
      </w:r>
      <w:r w:rsidRPr="00B11010">
        <w:rPr>
          <w:rFonts w:ascii="Arial" w:hAnsi="Arial" w:cs="Arial"/>
          <w:i/>
          <w:iCs/>
          <w:lang w:val="fr-BE"/>
        </w:rPr>
        <w:t>la signature électronique qualifiée </w:t>
      </w:r>
      <w:r>
        <w:rPr>
          <w:rFonts w:ascii="Arial" w:hAnsi="Arial" w:cs="Arial"/>
          <w:lang w:val="fr-BE"/>
        </w:rPr>
        <w:t>» se définit comme « </w:t>
      </w:r>
      <w:r w:rsidRPr="00B11010">
        <w:rPr>
          <w:rFonts w:ascii="Arial" w:hAnsi="Arial" w:cs="Arial"/>
          <w:i/>
          <w:iCs/>
          <w:lang w:val="fr-BE"/>
        </w:rPr>
        <w:t>la signature électronique avancée visée à l</w:t>
      </w:r>
      <w:r w:rsidR="007436B9">
        <w:rPr>
          <w:rFonts w:ascii="Arial" w:hAnsi="Arial" w:cs="Arial"/>
          <w:i/>
          <w:iCs/>
          <w:lang w:val="fr-BE"/>
        </w:rPr>
        <w:t>’</w:t>
      </w:r>
      <w:r w:rsidRPr="00B11010">
        <w:rPr>
          <w:rFonts w:ascii="Arial" w:hAnsi="Arial" w:cs="Arial"/>
          <w:i/>
          <w:iCs/>
          <w:lang w:val="fr-BE"/>
        </w:rPr>
        <w:t>article 3, 12°, du Règlement 910/2014 du Parlement européen et du Conseil du 23 juillet 2014 sur l</w:t>
      </w:r>
      <w:r w:rsidR="007436B9">
        <w:rPr>
          <w:rFonts w:ascii="Arial" w:hAnsi="Arial" w:cs="Arial"/>
          <w:i/>
          <w:iCs/>
          <w:lang w:val="fr-BE"/>
        </w:rPr>
        <w:t>’</w:t>
      </w:r>
      <w:r w:rsidRPr="00B11010">
        <w:rPr>
          <w:rFonts w:ascii="Arial" w:hAnsi="Arial" w:cs="Arial"/>
          <w:i/>
          <w:iCs/>
          <w:lang w:val="fr-BE"/>
        </w:rPr>
        <w:t xml:space="preserve">identification électronique et les services de confiance pour les transactions électroniques au sein du marché intérieur et abrogeant la Directive 1999/93/CE, qui est </w:t>
      </w:r>
      <w:r w:rsidRPr="00B11010">
        <w:rPr>
          <w:rFonts w:ascii="Arial" w:hAnsi="Arial" w:cs="Arial"/>
          <w:i/>
          <w:iCs/>
          <w:lang w:val="fr-BE"/>
        </w:rPr>
        <w:lastRenderedPageBreak/>
        <w:t>créée à l</w:t>
      </w:r>
      <w:r w:rsidR="007436B9">
        <w:rPr>
          <w:rFonts w:ascii="Arial" w:hAnsi="Arial" w:cs="Arial"/>
          <w:i/>
          <w:iCs/>
          <w:lang w:val="fr-BE"/>
        </w:rPr>
        <w:t>’</w:t>
      </w:r>
      <w:r w:rsidRPr="00B11010">
        <w:rPr>
          <w:rFonts w:ascii="Arial" w:hAnsi="Arial" w:cs="Arial"/>
          <w:i/>
          <w:iCs/>
          <w:lang w:val="fr-BE"/>
        </w:rPr>
        <w:t>aide d</w:t>
      </w:r>
      <w:r w:rsidR="007436B9">
        <w:rPr>
          <w:rFonts w:ascii="Arial" w:hAnsi="Arial" w:cs="Arial"/>
          <w:i/>
          <w:iCs/>
          <w:lang w:val="fr-BE"/>
        </w:rPr>
        <w:t>’</w:t>
      </w:r>
      <w:r w:rsidRPr="00B11010">
        <w:rPr>
          <w:rFonts w:ascii="Arial" w:hAnsi="Arial" w:cs="Arial"/>
          <w:i/>
          <w:iCs/>
          <w:lang w:val="fr-BE"/>
        </w:rPr>
        <w:t>un dispositif de création de signature électronique qualifié, et qui repose sur un certificat qualifié de signature électronique</w:t>
      </w:r>
      <w:r>
        <w:rPr>
          <w:rFonts w:ascii="Arial" w:hAnsi="Arial" w:cs="Arial"/>
          <w:lang w:val="fr-BE"/>
        </w:rPr>
        <w:t xml:space="preserve"> ». </w:t>
      </w:r>
    </w:p>
    <w:p w14:paraId="13AA71B9" w14:textId="5D174DB0" w:rsidR="0014042D" w:rsidRDefault="00B02B21" w:rsidP="00B11010">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 xml:space="preserve">En pratique, la signature électronique qualifiée est effectuée via la carte d’identité belge de la </w:t>
      </w:r>
      <w:r w:rsidRPr="00B02B21">
        <w:rPr>
          <w:rFonts w:ascii="Arial" w:hAnsi="Arial" w:cs="Arial"/>
          <w:lang w:val="fr-BE"/>
        </w:rPr>
        <w:t>personne compétente ou mandatée</w:t>
      </w:r>
      <w:r>
        <w:rPr>
          <w:rFonts w:ascii="Arial" w:hAnsi="Arial" w:cs="Arial"/>
          <w:lang w:val="fr-BE"/>
        </w:rPr>
        <w:t xml:space="preserve"> pour </w:t>
      </w:r>
      <w:r w:rsidRPr="00B02B21">
        <w:rPr>
          <w:rFonts w:ascii="Arial" w:hAnsi="Arial" w:cs="Arial"/>
          <w:lang w:val="fr-BE"/>
        </w:rPr>
        <w:t>engager le soumissionnaire</w:t>
      </w:r>
      <w:r>
        <w:rPr>
          <w:rFonts w:ascii="Arial" w:hAnsi="Arial" w:cs="Arial"/>
          <w:lang w:val="fr-BE"/>
        </w:rPr>
        <w:t xml:space="preserve"> et signer l’offre en son nom et pour son compte. </w:t>
      </w:r>
    </w:p>
    <w:p w14:paraId="5C9FDB2E" w14:textId="77777777" w:rsidR="00F95F05" w:rsidRPr="00F95F05" w:rsidRDefault="00F95F05" w:rsidP="00F95F05">
      <w:pPr>
        <w:jc w:val="both"/>
        <w:rPr>
          <w:rFonts w:ascii="Arial" w:hAnsi="Arial" w:cs="Arial"/>
          <w:lang w:val="fr-BE"/>
        </w:rPr>
      </w:pPr>
    </w:p>
    <w:p w14:paraId="1F9914DC" w14:textId="7632637A" w:rsidR="005A45FF" w:rsidRPr="008C2BDF" w:rsidRDefault="00381996" w:rsidP="00BF2D7E">
      <w:pPr>
        <w:pStyle w:val="Titre2"/>
        <w:rPr>
          <w:lang w:val="fr-BE"/>
        </w:rPr>
      </w:pPr>
      <w:bookmarkStart w:id="40" w:name="_Toc129966437"/>
      <w:r>
        <w:rPr>
          <w:lang w:val="fr-BE"/>
        </w:rPr>
        <w:t>9</w:t>
      </w:r>
      <w:r w:rsidR="00C0021F" w:rsidRPr="00A63B84">
        <w:rPr>
          <w:lang w:val="fr-BE"/>
        </w:rPr>
        <w:t>.4</w:t>
      </w:r>
      <w:r w:rsidR="00C409BF">
        <w:rPr>
          <w:lang w:val="fr-BE"/>
        </w:rPr>
        <w:t>.</w:t>
      </w:r>
      <w:bookmarkEnd w:id="40"/>
      <w:r w:rsidR="00C409BF">
        <w:rPr>
          <w:lang w:val="fr-BE"/>
        </w:rPr>
        <w:tab/>
      </w:r>
      <w:bookmarkStart w:id="41" w:name="_Toc129966438"/>
      <w:r w:rsidR="005A45FF" w:rsidRPr="008C2BDF">
        <w:rPr>
          <w:lang w:val="fr-BE"/>
        </w:rPr>
        <w:t>D</w:t>
      </w:r>
      <w:r w:rsidR="00D3794E" w:rsidRPr="008C2BDF">
        <w:rPr>
          <w:lang w:val="fr-BE"/>
        </w:rPr>
        <w:t>élai d’engagement</w:t>
      </w:r>
      <w:r w:rsidR="005A45FF" w:rsidRPr="008C2BDF">
        <w:rPr>
          <w:lang w:val="fr-BE"/>
        </w:rPr>
        <w:t xml:space="preserve"> de l’offre</w:t>
      </w:r>
      <w:bookmarkEnd w:id="41"/>
    </w:p>
    <w:p w14:paraId="4EC1F5B1" w14:textId="77777777" w:rsidR="005A45FF" w:rsidRPr="008C2BDF" w:rsidRDefault="005A45FF" w:rsidP="00843C03">
      <w:pPr>
        <w:jc w:val="both"/>
        <w:rPr>
          <w:rFonts w:ascii="Arial" w:hAnsi="Arial" w:cs="Arial"/>
          <w:u w:val="single"/>
          <w:lang w:val="fr-BE"/>
        </w:rPr>
      </w:pPr>
    </w:p>
    <w:p w14:paraId="01FB62DE" w14:textId="77777777" w:rsidR="004F2B73" w:rsidRPr="008C2BDF" w:rsidRDefault="005A45FF" w:rsidP="00843C03">
      <w:pPr>
        <w:jc w:val="both"/>
        <w:rPr>
          <w:rFonts w:ascii="Arial" w:hAnsi="Arial" w:cs="Arial"/>
          <w:lang w:val="fr-BE"/>
        </w:rPr>
      </w:pPr>
      <w:r w:rsidRPr="008C2BDF">
        <w:rPr>
          <w:rFonts w:ascii="Arial" w:hAnsi="Arial" w:cs="Arial"/>
          <w:lang w:val="fr-BE"/>
        </w:rPr>
        <w:t xml:space="preserve">Le </w:t>
      </w:r>
      <w:r w:rsidR="00DF66BB" w:rsidRPr="008C2BDF">
        <w:rPr>
          <w:rFonts w:ascii="Arial" w:hAnsi="Arial" w:cs="Arial"/>
          <w:lang w:val="fr-BE"/>
        </w:rPr>
        <w:t xml:space="preserve">soumissionnaire </w:t>
      </w:r>
      <w:r w:rsidRPr="008C2BDF">
        <w:rPr>
          <w:rFonts w:ascii="Arial" w:hAnsi="Arial" w:cs="Arial"/>
          <w:lang w:val="fr-BE"/>
        </w:rPr>
        <w:t xml:space="preserve">reste lié par son </w:t>
      </w:r>
      <w:r w:rsidR="00DF66BB" w:rsidRPr="00A63B84">
        <w:rPr>
          <w:rFonts w:ascii="Arial" w:hAnsi="Arial" w:cs="Arial"/>
          <w:lang w:val="fr-BE"/>
        </w:rPr>
        <w:t>offre</w:t>
      </w:r>
      <w:r w:rsidR="00EB1C05">
        <w:rPr>
          <w:rFonts w:ascii="Arial" w:hAnsi="Arial" w:cs="Arial"/>
          <w:lang w:val="fr-BE"/>
        </w:rPr>
        <w:t xml:space="preserve"> (ou offre finale)</w:t>
      </w:r>
      <w:r w:rsidR="00267FA4" w:rsidRPr="00A63B84">
        <w:rPr>
          <w:rFonts w:ascii="Arial" w:hAnsi="Arial" w:cs="Arial"/>
          <w:lang w:val="fr-BE"/>
        </w:rPr>
        <w:t xml:space="preserve"> </w:t>
      </w:r>
      <w:r w:rsidRPr="008C2BDF">
        <w:rPr>
          <w:rFonts w:ascii="Arial" w:hAnsi="Arial" w:cs="Arial"/>
          <w:lang w:val="fr-BE"/>
        </w:rPr>
        <w:t xml:space="preserve">pendant 120 jours calendriers, </w:t>
      </w:r>
      <w:r w:rsidR="004F2B73" w:rsidRPr="008C2BDF">
        <w:rPr>
          <w:rFonts w:ascii="Arial" w:hAnsi="Arial" w:cs="Arial"/>
          <w:lang w:val="fr-BE"/>
        </w:rPr>
        <w:t>à compter de la date limite de réception des offres.</w:t>
      </w:r>
    </w:p>
    <w:p w14:paraId="240C90C7" w14:textId="77777777" w:rsidR="00F65412" w:rsidRPr="008C2BDF" w:rsidRDefault="00F65412" w:rsidP="005A45FF">
      <w:pPr>
        <w:jc w:val="both"/>
        <w:rPr>
          <w:rFonts w:ascii="Arial" w:hAnsi="Arial" w:cs="Arial"/>
          <w:lang w:val="fr-BE"/>
        </w:rPr>
      </w:pPr>
    </w:p>
    <w:p w14:paraId="111AE9A1" w14:textId="77777777" w:rsidR="00843C03" w:rsidRPr="008C2BDF" w:rsidRDefault="00843C03" w:rsidP="005A45FF">
      <w:pPr>
        <w:jc w:val="both"/>
        <w:rPr>
          <w:rFonts w:ascii="Arial" w:hAnsi="Arial" w:cs="Arial"/>
          <w:lang w:val="fr-BE"/>
        </w:rPr>
      </w:pPr>
    </w:p>
    <w:p w14:paraId="50818CF8" w14:textId="77777777" w:rsidR="005A45FF" w:rsidRPr="008C2BDF" w:rsidRDefault="005A45FF" w:rsidP="00BF2D7E">
      <w:pPr>
        <w:pStyle w:val="Titre1"/>
        <w:rPr>
          <w:lang w:val="fr-BE"/>
        </w:rPr>
      </w:pPr>
      <w:bookmarkStart w:id="42" w:name="_Toc129966439"/>
      <w:r w:rsidRPr="00A63B84">
        <w:rPr>
          <w:lang w:val="fr-BE"/>
        </w:rPr>
        <w:t xml:space="preserve">Chapitre </w:t>
      </w:r>
      <w:r w:rsidR="00381996">
        <w:rPr>
          <w:lang w:val="fr-BE"/>
        </w:rPr>
        <w:t>10</w:t>
      </w:r>
      <w:r w:rsidRPr="00A63B84">
        <w:rPr>
          <w:lang w:val="fr-BE"/>
        </w:rPr>
        <w:t>. Exécution du marché public</w:t>
      </w:r>
      <w:bookmarkEnd w:id="42"/>
    </w:p>
    <w:p w14:paraId="1509EAE0" w14:textId="77777777" w:rsidR="00623B83" w:rsidRPr="00B15C82" w:rsidRDefault="00381996" w:rsidP="00BF2D7E">
      <w:pPr>
        <w:pStyle w:val="Titre2"/>
        <w:rPr>
          <w:lang w:val="fr-BE"/>
        </w:rPr>
      </w:pPr>
      <w:bookmarkStart w:id="43" w:name="_Toc129966440"/>
      <w:r>
        <w:rPr>
          <w:lang w:val="fr-BE"/>
        </w:rPr>
        <w:t>10</w:t>
      </w:r>
      <w:r w:rsidR="000009CC" w:rsidRPr="00B15C82">
        <w:rPr>
          <w:lang w:val="fr-BE"/>
        </w:rPr>
        <w:t>.1.</w:t>
      </w:r>
      <w:r w:rsidR="00202137" w:rsidRPr="00B15C82">
        <w:rPr>
          <w:lang w:val="fr-BE"/>
        </w:rPr>
        <w:tab/>
      </w:r>
      <w:proofErr w:type="spellStart"/>
      <w:r w:rsidR="00623B83" w:rsidRPr="00B15C82">
        <w:rPr>
          <w:lang w:val="fr-BE"/>
        </w:rPr>
        <w:t>Déliverables</w:t>
      </w:r>
      <w:bookmarkEnd w:id="43"/>
      <w:proofErr w:type="spellEnd"/>
      <w:r w:rsidR="00623B83" w:rsidRPr="00B15C82">
        <w:rPr>
          <w:lang w:val="fr-BE"/>
        </w:rPr>
        <w:t xml:space="preserve"> </w:t>
      </w:r>
    </w:p>
    <w:p w14:paraId="3884529E" w14:textId="77777777" w:rsidR="00623B83" w:rsidRPr="00A63B84" w:rsidRDefault="00623B83" w:rsidP="00623B83">
      <w:pPr>
        <w:ind w:left="426"/>
        <w:jc w:val="both"/>
        <w:rPr>
          <w:rFonts w:ascii="Arial" w:hAnsi="Arial" w:cs="Arial"/>
          <w:u w:val="single"/>
          <w:lang w:val="fr-BE"/>
        </w:rPr>
      </w:pPr>
    </w:p>
    <w:p w14:paraId="47623690" w14:textId="69E0FF90" w:rsidR="00623B83" w:rsidRPr="00B14A2A" w:rsidRDefault="009705C7" w:rsidP="00623B83">
      <w:pPr>
        <w:ind w:left="426"/>
        <w:jc w:val="both"/>
        <w:rPr>
          <w:rFonts w:ascii="Arial" w:hAnsi="Arial" w:cs="Arial"/>
          <w:lang w:val="fr-BE"/>
        </w:rPr>
      </w:pPr>
      <w:r w:rsidRPr="00B14A2A">
        <w:rPr>
          <w:rFonts w:ascii="Arial" w:hAnsi="Arial" w:cs="Arial"/>
          <w:lang w:val="fr-BE"/>
        </w:rPr>
        <w:t xml:space="preserve">Outre les travaux d’audit exigés par les ISA dont il est question au chapitre </w:t>
      </w:r>
      <w:r w:rsidR="00847940">
        <w:rPr>
          <w:rFonts w:ascii="Arial" w:hAnsi="Arial" w:cs="Arial"/>
          <w:lang w:val="fr-BE"/>
        </w:rPr>
        <w:t>8</w:t>
      </w:r>
      <w:r w:rsidRPr="00B14A2A">
        <w:rPr>
          <w:rFonts w:ascii="Arial" w:hAnsi="Arial" w:cs="Arial"/>
          <w:lang w:val="fr-BE"/>
        </w:rPr>
        <w:t xml:space="preserve">. </w:t>
      </w:r>
      <w:r w:rsidRPr="00B14A2A">
        <w:rPr>
          <w:rFonts w:ascii="Arial" w:hAnsi="Arial" w:cs="Arial"/>
          <w:i/>
          <w:lang w:val="fr-BE"/>
        </w:rPr>
        <w:t xml:space="preserve">Critères d’attribution, 1. </w:t>
      </w:r>
      <w:r w:rsidR="007436B9" w:rsidRPr="00B14A2A">
        <w:rPr>
          <w:rFonts w:ascii="Arial" w:hAnsi="Arial" w:cs="Arial"/>
          <w:i/>
          <w:lang w:val="fr-BE"/>
        </w:rPr>
        <w:t>M</w:t>
      </w:r>
      <w:r w:rsidRPr="00B14A2A">
        <w:rPr>
          <w:rFonts w:ascii="Arial" w:hAnsi="Arial" w:cs="Arial"/>
          <w:i/>
          <w:lang w:val="fr-BE"/>
        </w:rPr>
        <w:t>éthodologie</w:t>
      </w:r>
      <w:r w:rsidRPr="00B14A2A">
        <w:rPr>
          <w:rFonts w:ascii="Arial" w:hAnsi="Arial" w:cs="Arial"/>
          <w:lang w:val="fr-BE"/>
        </w:rPr>
        <w:t xml:space="preserve">, </w:t>
      </w:r>
      <w:r w:rsidR="007A208E">
        <w:rPr>
          <w:rFonts w:ascii="Arial" w:hAnsi="Arial" w:cs="Arial"/>
          <w:lang w:val="fr-BE"/>
        </w:rPr>
        <w:t xml:space="preserve">l’adjudicataire </w:t>
      </w:r>
      <w:r w:rsidR="00623B83" w:rsidRPr="00B14A2A">
        <w:rPr>
          <w:rFonts w:ascii="Arial" w:hAnsi="Arial" w:cs="Arial"/>
          <w:lang w:val="fr-BE"/>
        </w:rPr>
        <w:t xml:space="preserve">s’engage à fournir les </w:t>
      </w:r>
      <w:proofErr w:type="spellStart"/>
      <w:r w:rsidR="00623B83" w:rsidRPr="00B14A2A">
        <w:rPr>
          <w:rFonts w:ascii="Arial" w:hAnsi="Arial" w:cs="Arial"/>
          <w:lang w:val="fr-BE"/>
        </w:rPr>
        <w:t>déliverables</w:t>
      </w:r>
      <w:proofErr w:type="spellEnd"/>
      <w:r w:rsidR="00623B83" w:rsidRPr="00B14A2A">
        <w:rPr>
          <w:rFonts w:ascii="Arial" w:hAnsi="Arial" w:cs="Arial"/>
          <w:lang w:val="fr-BE"/>
        </w:rPr>
        <w:t xml:space="preserve"> repris ci-dessous</w:t>
      </w:r>
      <w:r w:rsidR="007436B9">
        <w:rPr>
          <w:rFonts w:ascii="Arial" w:hAnsi="Arial" w:cs="Arial"/>
          <w:lang w:val="fr-BE"/>
        </w:rPr>
        <w:t> </w:t>
      </w:r>
      <w:r w:rsidR="00623B83" w:rsidRPr="00B14A2A">
        <w:rPr>
          <w:rFonts w:ascii="Arial" w:hAnsi="Arial" w:cs="Arial"/>
          <w:lang w:val="fr-BE"/>
        </w:rPr>
        <w:t>:</w:t>
      </w:r>
    </w:p>
    <w:p w14:paraId="1DD410E0" w14:textId="77777777" w:rsidR="00623B83" w:rsidRPr="00B14A2A" w:rsidRDefault="00623B83" w:rsidP="00623B83">
      <w:pPr>
        <w:pStyle w:val="Paragraphedeliste"/>
        <w:ind w:left="426"/>
        <w:contextualSpacing/>
        <w:rPr>
          <w:rFonts w:ascii="Arial" w:hAnsi="Arial" w:cs="Arial"/>
          <w:b/>
          <w:lang w:val="fr-BE"/>
        </w:rPr>
      </w:pPr>
    </w:p>
    <w:p w14:paraId="6B981DB1" w14:textId="77777777" w:rsidR="00F258FB" w:rsidRPr="00B14A2A" w:rsidRDefault="00F258FB" w:rsidP="00BF2D7E">
      <w:pPr>
        <w:pStyle w:val="Titre3"/>
        <w:rPr>
          <w:lang w:val="fr-BE"/>
        </w:rPr>
      </w:pPr>
      <w:bookmarkStart w:id="44" w:name="_Toc129966441"/>
      <w:r w:rsidRPr="00B14A2A">
        <w:rPr>
          <w:lang w:val="fr-BE"/>
        </w:rPr>
        <w:t>Lettre de mission</w:t>
      </w:r>
      <w:bookmarkEnd w:id="44"/>
    </w:p>
    <w:p w14:paraId="45B7F19B" w14:textId="77777777" w:rsidR="00F258FB" w:rsidRPr="00ED4998" w:rsidRDefault="00F258FB" w:rsidP="00623B83">
      <w:pPr>
        <w:pStyle w:val="Paragraphedeliste"/>
        <w:ind w:left="426"/>
        <w:contextualSpacing/>
        <w:rPr>
          <w:rFonts w:ascii="Arial" w:hAnsi="Arial" w:cs="Arial"/>
          <w:bCs/>
          <w:lang w:val="fr-BE"/>
        </w:rPr>
      </w:pPr>
    </w:p>
    <w:p w14:paraId="3CBCAD23" w14:textId="77777777" w:rsidR="006864A6" w:rsidRPr="00ED4998" w:rsidRDefault="006864A6" w:rsidP="00623B83">
      <w:pPr>
        <w:pStyle w:val="Paragraphedeliste"/>
        <w:ind w:left="426"/>
        <w:contextualSpacing/>
        <w:rPr>
          <w:rFonts w:ascii="Arial" w:hAnsi="Arial" w:cs="Arial"/>
          <w:bCs/>
          <w:lang w:val="fr-BE"/>
        </w:rPr>
      </w:pPr>
      <w:r w:rsidRPr="003062E1">
        <w:rPr>
          <w:rFonts w:ascii="Arial" w:hAnsi="Arial" w:cs="Arial"/>
          <w:bCs/>
          <w:lang w:val="fr-BE"/>
        </w:rPr>
        <w:t>L</w:t>
      </w:r>
      <w:r w:rsidRPr="00ED4998">
        <w:rPr>
          <w:rFonts w:ascii="Arial" w:hAnsi="Arial" w:cs="Arial"/>
          <w:bCs/>
          <w:lang w:val="fr-BE"/>
        </w:rPr>
        <w:t>a</w:t>
      </w:r>
      <w:r w:rsidRPr="003062E1">
        <w:rPr>
          <w:rFonts w:ascii="Arial" w:hAnsi="Arial" w:cs="Arial"/>
          <w:bCs/>
          <w:lang w:val="fr-BE"/>
        </w:rPr>
        <w:t xml:space="preserve"> lettre de mission doit être conforme au présent cahier des charges et à l’offre de l’attributaire.</w:t>
      </w:r>
      <w:r>
        <w:rPr>
          <w:rFonts w:ascii="Arial" w:hAnsi="Arial" w:cs="Arial"/>
          <w:bCs/>
          <w:lang w:val="fr-BE"/>
        </w:rPr>
        <w:t xml:space="preserve"> </w:t>
      </w:r>
    </w:p>
    <w:p w14:paraId="2D4AEBC9" w14:textId="77777777" w:rsidR="006864A6" w:rsidRPr="00ED4998" w:rsidRDefault="006864A6" w:rsidP="00623B83">
      <w:pPr>
        <w:pStyle w:val="Paragraphedeliste"/>
        <w:ind w:left="426"/>
        <w:contextualSpacing/>
        <w:rPr>
          <w:rFonts w:ascii="Arial" w:hAnsi="Arial" w:cs="Arial"/>
          <w:bCs/>
          <w:lang w:val="fr-BE"/>
        </w:rPr>
      </w:pPr>
    </w:p>
    <w:p w14:paraId="2E445038" w14:textId="77777777" w:rsidR="00EF4597" w:rsidRPr="003E7D67" w:rsidRDefault="00EF4597" w:rsidP="003E7D6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b/>
          <w:i/>
          <w:lang w:val="fr-BE"/>
        </w:rPr>
      </w:pPr>
      <w:r w:rsidRPr="00B14A2A">
        <w:rPr>
          <w:rFonts w:ascii="Arial" w:hAnsi="Arial" w:cs="Arial"/>
          <w:b/>
          <w:i/>
          <w:lang w:val="fr-BE"/>
        </w:rPr>
        <w:t>Note explicative – la lettre de mission, une obligation légale</w:t>
      </w:r>
    </w:p>
    <w:p w14:paraId="0DC631CA" w14:textId="16600277" w:rsidR="00702E08" w:rsidRPr="00B14A2A" w:rsidRDefault="00F258FB"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 xml:space="preserve">En application de l’article </w:t>
      </w:r>
      <w:r w:rsidR="00FD444B" w:rsidRPr="00B14A2A">
        <w:rPr>
          <w:rFonts w:ascii="Arial" w:hAnsi="Arial" w:cs="Arial"/>
          <w:i/>
          <w:lang w:val="fr-BE"/>
        </w:rPr>
        <w:t>21 de la loi du 7 décembre 2016</w:t>
      </w:r>
      <w:r w:rsidR="00702E08" w:rsidRPr="00B14A2A">
        <w:rPr>
          <w:rFonts w:ascii="Arial" w:hAnsi="Arial" w:cs="Arial"/>
          <w:i/>
          <w:lang w:val="fr-BE"/>
        </w:rPr>
        <w:t>, le réviseur d</w:t>
      </w:r>
      <w:r w:rsidR="007436B9">
        <w:rPr>
          <w:rFonts w:ascii="Arial" w:hAnsi="Arial" w:cs="Arial"/>
          <w:i/>
          <w:lang w:val="fr-BE"/>
        </w:rPr>
        <w:t>’</w:t>
      </w:r>
      <w:r w:rsidR="00702E08" w:rsidRPr="00B14A2A">
        <w:rPr>
          <w:rFonts w:ascii="Arial" w:hAnsi="Arial" w:cs="Arial"/>
          <w:i/>
          <w:lang w:val="fr-BE"/>
        </w:rPr>
        <w:t>entreprises et son client établissent une lettre de mission préalablement à l</w:t>
      </w:r>
      <w:r w:rsidR="007436B9">
        <w:rPr>
          <w:rFonts w:ascii="Arial" w:hAnsi="Arial" w:cs="Arial"/>
          <w:i/>
          <w:lang w:val="fr-BE"/>
        </w:rPr>
        <w:t>’</w:t>
      </w:r>
      <w:r w:rsidR="00702E08" w:rsidRPr="00B14A2A">
        <w:rPr>
          <w:rFonts w:ascii="Arial" w:hAnsi="Arial" w:cs="Arial"/>
          <w:i/>
          <w:lang w:val="fr-BE"/>
        </w:rPr>
        <w:t>exécution de toute mission.</w:t>
      </w:r>
    </w:p>
    <w:p w14:paraId="0770C3C4" w14:textId="7C4B5549" w:rsidR="00F258FB" w:rsidRPr="00B14A2A" w:rsidRDefault="00702E08"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Outre la description de la mission, la lettre de mission précise de manière équilibrée les droits et devoirs réciproques du client et du réviseur d</w:t>
      </w:r>
      <w:r w:rsidR="007436B9">
        <w:rPr>
          <w:rFonts w:ascii="Arial" w:hAnsi="Arial" w:cs="Arial"/>
          <w:i/>
          <w:lang w:val="fr-BE"/>
        </w:rPr>
        <w:t>’</w:t>
      </w:r>
      <w:r w:rsidRPr="00B14A2A">
        <w:rPr>
          <w:rFonts w:ascii="Arial" w:hAnsi="Arial" w:cs="Arial"/>
          <w:i/>
          <w:lang w:val="fr-BE"/>
        </w:rPr>
        <w:t>entreprises.</w:t>
      </w:r>
    </w:p>
    <w:p w14:paraId="0C12DE38" w14:textId="77777777" w:rsidR="00702E08" w:rsidRPr="00B14A2A" w:rsidRDefault="00702E08" w:rsidP="00702E08">
      <w:pPr>
        <w:pStyle w:val="Paragraphedeliste"/>
        <w:ind w:left="426"/>
        <w:contextualSpacing/>
        <w:rPr>
          <w:rFonts w:ascii="Arial" w:hAnsi="Arial" w:cs="Arial"/>
          <w:lang w:val="fr-BE"/>
        </w:rPr>
      </w:pPr>
    </w:p>
    <w:p w14:paraId="4AE3BDAB" w14:textId="77777777" w:rsidR="00623B83" w:rsidRPr="00A63B84" w:rsidRDefault="00623B83" w:rsidP="00BF2D7E">
      <w:pPr>
        <w:pStyle w:val="Titre3"/>
        <w:rPr>
          <w:i/>
          <w:lang w:val="fr-BE"/>
        </w:rPr>
      </w:pPr>
      <w:bookmarkStart w:id="45" w:name="_Toc129966442"/>
      <w:r w:rsidRPr="00A63B84">
        <w:rPr>
          <w:lang w:val="fr-BE"/>
        </w:rPr>
        <w:t xml:space="preserve">Réunion dite « de </w:t>
      </w:r>
      <w:proofErr w:type="spellStart"/>
      <w:r w:rsidRPr="00A63B84">
        <w:rPr>
          <w:i/>
          <w:lang w:val="fr-BE"/>
        </w:rPr>
        <w:t>closing</w:t>
      </w:r>
      <w:proofErr w:type="spellEnd"/>
      <w:r w:rsidRPr="00A63B84">
        <w:rPr>
          <w:i/>
          <w:lang w:val="fr-BE"/>
        </w:rPr>
        <w:t> »</w:t>
      </w:r>
      <w:bookmarkEnd w:id="45"/>
    </w:p>
    <w:p w14:paraId="1DF03339" w14:textId="77777777" w:rsidR="00623B83" w:rsidRPr="00A63B84" w:rsidRDefault="00623B83" w:rsidP="00623B83">
      <w:pPr>
        <w:pStyle w:val="Paragraphedeliste"/>
        <w:ind w:left="426"/>
        <w:contextualSpacing/>
        <w:rPr>
          <w:rFonts w:ascii="Arial" w:hAnsi="Arial" w:cs="Arial"/>
          <w:b/>
          <w:i/>
          <w:lang w:val="fr-BE"/>
        </w:rPr>
      </w:pPr>
    </w:p>
    <w:p w14:paraId="22E9CCFA" w14:textId="7113CB5A" w:rsidR="00623B83" w:rsidRPr="00A63B84" w:rsidRDefault="00623B83" w:rsidP="00623B83">
      <w:pPr>
        <w:pStyle w:val="Paragraphedeliste"/>
        <w:ind w:left="426"/>
        <w:contextualSpacing/>
        <w:jc w:val="both"/>
        <w:rPr>
          <w:rFonts w:ascii="Arial" w:hAnsi="Arial" w:cs="Arial"/>
          <w:lang w:val="fr-BE"/>
        </w:rPr>
      </w:pPr>
      <w:r w:rsidRPr="00A63B84">
        <w:rPr>
          <w:rFonts w:ascii="Arial" w:hAnsi="Arial" w:cs="Arial"/>
          <w:lang w:val="fr-BE"/>
        </w:rPr>
        <w:t>Afin de préparer cette réunion</w:t>
      </w:r>
      <w:r w:rsidR="00F96A1F">
        <w:rPr>
          <w:rFonts w:ascii="Arial" w:hAnsi="Arial" w:cs="Arial"/>
          <w:lang w:val="fr-BE"/>
        </w:rPr>
        <w:t xml:space="preserve"> avec les personnes désignées par le pouvoir adjudicateur</w:t>
      </w:r>
      <w:r w:rsidRPr="00A63B84">
        <w:rPr>
          <w:rFonts w:ascii="Arial" w:hAnsi="Arial" w:cs="Arial"/>
          <w:lang w:val="fr-BE"/>
        </w:rPr>
        <w:t>, le réviseur transmet en temps utile une note récapitulative portant sur</w:t>
      </w:r>
      <w:r w:rsidR="007436B9">
        <w:rPr>
          <w:rFonts w:ascii="Arial" w:hAnsi="Arial" w:cs="Arial"/>
          <w:lang w:val="fr-BE"/>
        </w:rPr>
        <w:t> </w:t>
      </w:r>
      <w:r w:rsidRPr="00A63B84">
        <w:rPr>
          <w:rFonts w:ascii="Arial" w:hAnsi="Arial" w:cs="Arial"/>
          <w:lang w:val="fr-BE"/>
        </w:rPr>
        <w:t>:</w:t>
      </w:r>
    </w:p>
    <w:p w14:paraId="7E69604B" w14:textId="77777777" w:rsidR="00623B83" w:rsidRPr="00A63B84" w:rsidRDefault="00623B83" w:rsidP="00623B83">
      <w:pPr>
        <w:pStyle w:val="Paragraphedeliste"/>
        <w:ind w:left="426"/>
        <w:contextualSpacing/>
        <w:jc w:val="both"/>
        <w:rPr>
          <w:rFonts w:ascii="Arial" w:hAnsi="Arial" w:cs="Arial"/>
          <w:lang w:val="fr-BE"/>
        </w:rPr>
      </w:pPr>
    </w:p>
    <w:p w14:paraId="2BA01668" w14:textId="1F6D2306"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la stratégie d’audit suivie</w:t>
      </w:r>
      <w:r w:rsidR="007436B9">
        <w:rPr>
          <w:rFonts w:ascii="Arial" w:hAnsi="Arial" w:cs="Arial"/>
          <w:lang w:val="fr-BE"/>
        </w:rPr>
        <w:t> </w:t>
      </w:r>
      <w:r w:rsidRPr="00A63B84">
        <w:rPr>
          <w:rFonts w:ascii="Arial" w:hAnsi="Arial" w:cs="Arial"/>
          <w:lang w:val="fr-BE"/>
        </w:rPr>
        <w:t>;</w:t>
      </w:r>
    </w:p>
    <w:p w14:paraId="378862AE" w14:textId="38E5633D"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les constatations importantes qui ont été faites</w:t>
      </w:r>
      <w:r w:rsidR="007436B9">
        <w:rPr>
          <w:rFonts w:ascii="Arial" w:hAnsi="Arial" w:cs="Arial"/>
          <w:lang w:val="fr-BE"/>
        </w:rPr>
        <w:t> </w:t>
      </w:r>
      <w:r w:rsidRPr="00A63B84">
        <w:rPr>
          <w:rFonts w:ascii="Arial" w:hAnsi="Arial" w:cs="Arial"/>
          <w:lang w:val="fr-BE"/>
        </w:rPr>
        <w:t>;</w:t>
      </w:r>
    </w:p>
    <w:p w14:paraId="063E9152" w14:textId="531CEEA1"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 cas échéant, les difficultés importantes rencontrées au cours de l’audit</w:t>
      </w:r>
      <w:r w:rsidR="007436B9">
        <w:rPr>
          <w:rFonts w:ascii="Arial" w:hAnsi="Arial" w:cs="Arial"/>
          <w:lang w:val="fr-BE"/>
        </w:rPr>
        <w:t> </w:t>
      </w:r>
      <w:r w:rsidRPr="00A63B84">
        <w:rPr>
          <w:rFonts w:ascii="Arial" w:hAnsi="Arial" w:cs="Arial"/>
          <w:lang w:val="fr-BE"/>
        </w:rPr>
        <w:t>;</w:t>
      </w:r>
    </w:p>
    <w:p w14:paraId="29599DAE" w14:textId="17FB7DAB"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lastRenderedPageBreak/>
        <w:t>-</w:t>
      </w:r>
      <w:r w:rsidRPr="00A63B84">
        <w:rPr>
          <w:rFonts w:ascii="Arial" w:hAnsi="Arial" w:cs="Arial"/>
          <w:lang w:val="fr-BE"/>
        </w:rPr>
        <w:tab/>
        <w:t>la façon dont les risques, en ce compris les risques de fraude et d’erreur, ont été appréhendés</w:t>
      </w:r>
      <w:r w:rsidR="007436B9">
        <w:rPr>
          <w:rFonts w:ascii="Arial" w:hAnsi="Arial" w:cs="Arial"/>
          <w:lang w:val="fr-BE"/>
        </w:rPr>
        <w:t> </w:t>
      </w:r>
      <w:r w:rsidRPr="00A63B84">
        <w:rPr>
          <w:rFonts w:ascii="Arial" w:hAnsi="Arial" w:cs="Arial"/>
          <w:lang w:val="fr-BE"/>
        </w:rPr>
        <w:t>;</w:t>
      </w:r>
    </w:p>
    <w:p w14:paraId="6E02DA19"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 xml:space="preserve">les recommandations qui peuvent être formulées. </w:t>
      </w:r>
    </w:p>
    <w:p w14:paraId="7E75F2A1" w14:textId="77777777" w:rsidR="00623B83" w:rsidRPr="00A63B84" w:rsidRDefault="00623B83" w:rsidP="00623B83">
      <w:pPr>
        <w:pStyle w:val="Paragraphedeliste"/>
        <w:ind w:left="709" w:hanging="284"/>
        <w:contextualSpacing/>
        <w:rPr>
          <w:rFonts w:ascii="Arial" w:hAnsi="Arial" w:cs="Arial"/>
          <w:i/>
          <w:lang w:val="fr-BE"/>
        </w:rPr>
      </w:pPr>
    </w:p>
    <w:p w14:paraId="0DEA0CF1" w14:textId="77777777" w:rsidR="00623B83" w:rsidRPr="00A63B84" w:rsidRDefault="00623B83" w:rsidP="00BF2D7E">
      <w:pPr>
        <w:pStyle w:val="Titre3"/>
        <w:rPr>
          <w:lang w:val="fr-BE"/>
        </w:rPr>
      </w:pPr>
      <w:bookmarkStart w:id="46" w:name="_Toc129966443"/>
      <w:r w:rsidRPr="00A63B84">
        <w:rPr>
          <w:lang w:val="fr-BE"/>
        </w:rPr>
        <w:t xml:space="preserve">Lettre de recommandations </w:t>
      </w:r>
      <w:r w:rsidR="00C451FE" w:rsidRPr="00B14A2A">
        <w:rPr>
          <w:lang w:val="fr-BE"/>
        </w:rPr>
        <w:t>(ISA 260 et 265)</w:t>
      </w:r>
      <w:bookmarkEnd w:id="46"/>
    </w:p>
    <w:p w14:paraId="66FF362A" w14:textId="77777777" w:rsidR="00623B83" w:rsidRPr="00A63B84" w:rsidRDefault="00623B83" w:rsidP="00623B83">
      <w:pPr>
        <w:pStyle w:val="Paragraphedeliste"/>
        <w:ind w:left="426"/>
        <w:contextualSpacing/>
        <w:rPr>
          <w:rFonts w:ascii="Arial" w:hAnsi="Arial" w:cs="Arial"/>
          <w:b/>
          <w:lang w:val="fr-BE"/>
        </w:rPr>
      </w:pPr>
    </w:p>
    <w:p w14:paraId="67CDE76F" w14:textId="2610C12B"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 xml:space="preserve">Celle-ci </w:t>
      </w:r>
      <w:r w:rsidR="00F96A1F">
        <w:rPr>
          <w:rFonts w:ascii="Arial" w:hAnsi="Arial" w:cs="Arial"/>
          <w:lang w:val="fr-BE"/>
        </w:rPr>
        <w:t xml:space="preserve">est adressée aux personnes désignées par le pouvoir adjudicateur et </w:t>
      </w:r>
      <w:r w:rsidRPr="00B15C82">
        <w:rPr>
          <w:rFonts w:ascii="Arial" w:hAnsi="Arial" w:cs="Arial"/>
          <w:lang w:val="fr-BE"/>
        </w:rPr>
        <w:t>reprend</w:t>
      </w:r>
      <w:r w:rsidR="00C451FE">
        <w:rPr>
          <w:rFonts w:ascii="Arial" w:hAnsi="Arial" w:cs="Arial"/>
          <w:lang w:val="fr-BE"/>
        </w:rPr>
        <w:t xml:space="preserve"> notamment</w:t>
      </w:r>
      <w:r w:rsidRPr="00B15C82">
        <w:rPr>
          <w:rFonts w:ascii="Arial" w:hAnsi="Arial" w:cs="Arial"/>
          <w:lang w:val="fr-BE"/>
        </w:rPr>
        <w:t xml:space="preserve"> les aspects concernant</w:t>
      </w:r>
      <w:r w:rsidR="007436B9">
        <w:rPr>
          <w:rFonts w:ascii="Arial" w:hAnsi="Arial" w:cs="Arial"/>
          <w:lang w:val="fr-BE"/>
        </w:rPr>
        <w:t> </w:t>
      </w:r>
      <w:r w:rsidRPr="00B15C82">
        <w:rPr>
          <w:rFonts w:ascii="Arial" w:hAnsi="Arial" w:cs="Arial"/>
          <w:lang w:val="fr-BE"/>
        </w:rPr>
        <w:t>:</w:t>
      </w:r>
    </w:p>
    <w:p w14:paraId="61348907" w14:textId="77777777" w:rsidR="00623B83" w:rsidRPr="00B15C82" w:rsidRDefault="00623B83" w:rsidP="00623B83">
      <w:pPr>
        <w:pStyle w:val="Paragraphedeliste"/>
        <w:ind w:left="426"/>
        <w:contextualSpacing/>
        <w:jc w:val="both"/>
        <w:rPr>
          <w:rFonts w:ascii="Arial" w:hAnsi="Arial" w:cs="Arial"/>
          <w:lang w:val="fr-BE"/>
        </w:rPr>
      </w:pPr>
    </w:p>
    <w:p w14:paraId="3779CD7A" w14:textId="6BCF635D"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faiblesses constatées en matière de gestion organisationnelle</w:t>
      </w:r>
      <w:r w:rsidR="007436B9">
        <w:rPr>
          <w:rFonts w:ascii="Arial" w:hAnsi="Arial" w:cs="Arial"/>
          <w:lang w:val="fr-BE"/>
        </w:rPr>
        <w:t> </w:t>
      </w:r>
      <w:r w:rsidRPr="00B15C82">
        <w:rPr>
          <w:rFonts w:ascii="Arial" w:hAnsi="Arial" w:cs="Arial"/>
          <w:lang w:val="fr-BE"/>
        </w:rPr>
        <w:t>;</w:t>
      </w:r>
    </w:p>
    <w:p w14:paraId="56CC856E" w14:textId="0E23D156"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inefficacités constatées</w:t>
      </w:r>
      <w:r w:rsidR="007436B9">
        <w:rPr>
          <w:rFonts w:ascii="Arial" w:hAnsi="Arial" w:cs="Arial"/>
          <w:lang w:val="fr-BE"/>
        </w:rPr>
        <w:t> </w:t>
      </w:r>
      <w:r w:rsidRPr="00B15C82">
        <w:rPr>
          <w:rFonts w:ascii="Arial" w:hAnsi="Arial" w:cs="Arial"/>
          <w:lang w:val="fr-BE"/>
        </w:rPr>
        <w:t>;</w:t>
      </w:r>
    </w:p>
    <w:p w14:paraId="7F27AB11" w14:textId="0F228F1C" w:rsidR="00623B83"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 xml:space="preserve">- </w:t>
      </w:r>
      <w:r w:rsidRPr="00B15C82">
        <w:rPr>
          <w:rFonts w:ascii="Arial" w:hAnsi="Arial" w:cs="Arial"/>
          <w:lang w:val="fr-BE"/>
        </w:rPr>
        <w:tab/>
        <w:t>les infractions aux textes réglementaires qui ont eu ou pourraient avoir des conséquences financières pour l</w:t>
      </w:r>
      <w:r w:rsidR="007436B9">
        <w:rPr>
          <w:rFonts w:ascii="Arial" w:hAnsi="Arial" w:cs="Arial"/>
          <w:lang w:val="fr-BE"/>
        </w:rPr>
        <w:t>’</w:t>
      </w:r>
      <w:r w:rsidRPr="00B15C82">
        <w:rPr>
          <w:rFonts w:ascii="Arial" w:hAnsi="Arial" w:cs="Arial"/>
          <w:lang w:val="fr-BE"/>
        </w:rPr>
        <w:t>entité.</w:t>
      </w:r>
    </w:p>
    <w:p w14:paraId="2FDAB0C6" w14:textId="77777777" w:rsidR="00623B83" w:rsidRPr="00B15C82" w:rsidRDefault="00623B83" w:rsidP="00B14A2A">
      <w:pPr>
        <w:pStyle w:val="Paragraphedeliste"/>
        <w:ind w:left="0"/>
        <w:contextualSpacing/>
        <w:jc w:val="both"/>
        <w:rPr>
          <w:rFonts w:ascii="Arial" w:hAnsi="Arial" w:cs="Arial"/>
          <w:lang w:val="fr-BE"/>
        </w:rPr>
      </w:pPr>
    </w:p>
    <w:p w14:paraId="73BC70AC" w14:textId="77777777" w:rsidR="00623B83" w:rsidRPr="00B15C82" w:rsidRDefault="00623B83" w:rsidP="00BF2D7E">
      <w:pPr>
        <w:pStyle w:val="Titre3"/>
        <w:rPr>
          <w:lang w:val="fr-BE"/>
        </w:rPr>
      </w:pPr>
      <w:bookmarkStart w:id="47" w:name="_Toc129966444"/>
      <w:r w:rsidRPr="00B15C82">
        <w:rPr>
          <w:lang w:val="fr-BE"/>
        </w:rPr>
        <w:t>Rapport du commissaire</w:t>
      </w:r>
      <w:bookmarkEnd w:id="47"/>
    </w:p>
    <w:p w14:paraId="1F3B6109" w14:textId="77777777" w:rsidR="00623B83" w:rsidRPr="00B15C82" w:rsidRDefault="00623B83" w:rsidP="00623B83">
      <w:pPr>
        <w:pStyle w:val="Paragraphedeliste"/>
        <w:ind w:left="426"/>
        <w:contextualSpacing/>
        <w:jc w:val="both"/>
        <w:rPr>
          <w:rFonts w:ascii="Arial" w:hAnsi="Arial" w:cs="Arial"/>
          <w:b/>
          <w:lang w:val="fr-BE"/>
        </w:rPr>
      </w:pPr>
    </w:p>
    <w:p w14:paraId="44065522" w14:textId="77777777"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Le rapport du commissaire sera soumis à l’assemblée générale (ou toute autre réunion appelée à approuver les comptes) du […………..].</w:t>
      </w:r>
    </w:p>
    <w:p w14:paraId="41FCE267" w14:textId="77777777" w:rsidR="00623B83" w:rsidRPr="00B15C82" w:rsidRDefault="00623B83" w:rsidP="00623B83">
      <w:pPr>
        <w:pStyle w:val="Paragraphedeliste"/>
        <w:ind w:left="426"/>
        <w:contextualSpacing/>
        <w:jc w:val="both"/>
        <w:rPr>
          <w:rFonts w:ascii="Arial" w:hAnsi="Arial" w:cs="Arial"/>
          <w:lang w:val="fr-BE"/>
        </w:rPr>
      </w:pPr>
    </w:p>
    <w:p w14:paraId="1D865639" w14:textId="77777777" w:rsidR="00CF6605" w:rsidRPr="008C2BDF" w:rsidRDefault="00381996" w:rsidP="00BF2D7E">
      <w:pPr>
        <w:pStyle w:val="Titre2"/>
        <w:rPr>
          <w:lang w:val="fr-BE"/>
        </w:rPr>
      </w:pPr>
      <w:bookmarkStart w:id="48" w:name="_Toc129966445"/>
      <w:r>
        <w:rPr>
          <w:lang w:val="fr-BE"/>
        </w:rPr>
        <w:t>10</w:t>
      </w:r>
      <w:r w:rsidR="00623B83">
        <w:rPr>
          <w:lang w:val="fr-BE"/>
        </w:rPr>
        <w:t>.2</w:t>
      </w:r>
      <w:r>
        <w:rPr>
          <w:lang w:val="fr-BE"/>
        </w:rPr>
        <w:tab/>
      </w:r>
      <w:r w:rsidR="00CF6605" w:rsidRPr="008C2BDF">
        <w:rPr>
          <w:lang w:val="fr-BE"/>
        </w:rPr>
        <w:t>Éléments inclus dans le prix</w:t>
      </w:r>
      <w:bookmarkEnd w:id="48"/>
      <w:r w:rsidR="00CF6605" w:rsidRPr="008C2BDF">
        <w:rPr>
          <w:lang w:val="fr-BE"/>
        </w:rPr>
        <w:t xml:space="preserve"> </w:t>
      </w:r>
    </w:p>
    <w:p w14:paraId="45A68327" w14:textId="77777777" w:rsidR="00CF6605" w:rsidRPr="008C2BDF" w:rsidRDefault="00CF6605" w:rsidP="00843C03">
      <w:pPr>
        <w:jc w:val="both"/>
        <w:rPr>
          <w:rFonts w:ascii="Arial" w:hAnsi="Arial" w:cs="Arial"/>
          <w:lang w:val="fr-BE"/>
        </w:rPr>
      </w:pPr>
    </w:p>
    <w:p w14:paraId="20023CB9" w14:textId="25CC8CC4" w:rsidR="00CF6605"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Les soumissionnaire</w:t>
      </w:r>
      <w:r w:rsidR="00DF66BB" w:rsidRPr="008C2BDF">
        <w:rPr>
          <w:rStyle w:val="DeltaViewInsertion"/>
          <w:rFonts w:ascii="Arial" w:hAnsi="Arial" w:cs="Arial"/>
          <w:color w:val="auto"/>
          <w:u w:val="none"/>
          <w:lang w:val="fr-BE"/>
        </w:rPr>
        <w:t>s</w:t>
      </w:r>
      <w:r w:rsidRPr="008C2BDF">
        <w:rPr>
          <w:rStyle w:val="DeltaViewInsertion"/>
          <w:rFonts w:ascii="Arial" w:hAnsi="Arial" w:cs="Arial"/>
          <w:color w:val="auto"/>
          <w:u w:val="none"/>
          <w:lang w:val="fr-BE"/>
        </w:rPr>
        <w:t xml:space="preserve"> sont censés avoir compris dans leur prix, tous frais, mesures et impositions quelconques inhérents à l’exécution du marché</w:t>
      </w:r>
      <w:r w:rsidR="00B15C82">
        <w:rPr>
          <w:rStyle w:val="DeltaViewInsertion"/>
          <w:rFonts w:ascii="Arial" w:hAnsi="Arial" w:cs="Arial"/>
          <w:color w:val="auto"/>
          <w:u w:val="none"/>
          <w:lang w:val="fr-BE"/>
        </w:rPr>
        <w:t>.</w:t>
      </w:r>
    </w:p>
    <w:p w14:paraId="10E0389C" w14:textId="77777777" w:rsidR="006864A6" w:rsidRPr="008C2BDF" w:rsidRDefault="006864A6" w:rsidP="00843C03">
      <w:pPr>
        <w:jc w:val="both"/>
        <w:rPr>
          <w:rStyle w:val="DeltaViewInsertion"/>
          <w:rFonts w:ascii="Arial" w:hAnsi="Arial" w:cs="Arial"/>
          <w:color w:val="auto"/>
          <w:u w:val="none"/>
          <w:lang w:val="fr-BE"/>
        </w:rPr>
      </w:pPr>
    </w:p>
    <w:p w14:paraId="04E88361" w14:textId="3BD8E7DC" w:rsidR="00CF6605" w:rsidRPr="008C2BDF"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Sont notamment inclus dans le prix</w:t>
      </w:r>
      <w:r w:rsidR="007436B9">
        <w:rPr>
          <w:rStyle w:val="DeltaViewInsertion"/>
          <w:rFonts w:ascii="Arial" w:hAnsi="Arial" w:cs="Arial"/>
          <w:color w:val="auto"/>
          <w:u w:val="none"/>
          <w:lang w:val="fr-BE"/>
        </w:rPr>
        <w:t> </w:t>
      </w:r>
      <w:r w:rsidR="00843C03" w:rsidRPr="008C2BDF">
        <w:rPr>
          <w:rStyle w:val="DeltaViewInsertion"/>
          <w:rFonts w:ascii="Arial" w:hAnsi="Arial" w:cs="Arial"/>
          <w:color w:val="auto"/>
          <w:u w:val="none"/>
          <w:lang w:val="fr-BE"/>
        </w:rPr>
        <w:t>:</w:t>
      </w:r>
    </w:p>
    <w:p w14:paraId="6704D762" w14:textId="77777777" w:rsidR="00CF6605" w:rsidRPr="008C2BDF" w:rsidRDefault="00CF6605" w:rsidP="00843C03">
      <w:pPr>
        <w:jc w:val="both"/>
        <w:rPr>
          <w:rStyle w:val="DeltaViewInsertion"/>
          <w:rFonts w:ascii="Arial" w:hAnsi="Arial" w:cs="Arial"/>
          <w:color w:val="auto"/>
          <w:u w:val="none"/>
          <w:lang w:val="fr-BE"/>
        </w:rPr>
      </w:pPr>
    </w:p>
    <w:p w14:paraId="3FC7BED1" w14:textId="0B43AFBA"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la gestion administrative et le secrétariat</w:t>
      </w:r>
      <w:r w:rsidR="007436B9">
        <w:rPr>
          <w:rStyle w:val="DeltaViewInsertion"/>
          <w:rFonts w:ascii="Arial" w:hAnsi="Arial" w:cs="Arial"/>
          <w:color w:val="auto"/>
          <w:u w:val="none"/>
          <w:lang w:val="fr-BE"/>
        </w:rPr>
        <w:t> </w:t>
      </w:r>
      <w:r w:rsidRPr="008C2BDF">
        <w:rPr>
          <w:rStyle w:val="DeltaViewInsertion"/>
          <w:rFonts w:ascii="Arial" w:hAnsi="Arial" w:cs="Arial"/>
          <w:color w:val="auto"/>
          <w:u w:val="none"/>
          <w:lang w:val="fr-BE"/>
        </w:rPr>
        <w:t>;</w:t>
      </w:r>
    </w:p>
    <w:p w14:paraId="6CF02733" w14:textId="3EB92D04"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personnel</w:t>
      </w:r>
      <w:r w:rsidR="007436B9">
        <w:rPr>
          <w:rStyle w:val="DeltaViewInsertion"/>
          <w:rFonts w:ascii="Arial" w:hAnsi="Arial" w:cs="Arial"/>
          <w:color w:val="auto"/>
          <w:u w:val="none"/>
          <w:lang w:val="fr-BE"/>
        </w:rPr>
        <w:t> </w:t>
      </w:r>
      <w:r w:rsidR="00843C03" w:rsidRPr="008C2BDF">
        <w:rPr>
          <w:rStyle w:val="DeltaViewInsertion"/>
          <w:rFonts w:ascii="Arial" w:hAnsi="Arial" w:cs="Arial"/>
          <w:color w:val="auto"/>
          <w:u w:val="none"/>
          <w:lang w:val="fr-BE"/>
        </w:rPr>
        <w:t>;</w:t>
      </w:r>
    </w:p>
    <w:p w14:paraId="541CB01C" w14:textId="6100C001"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de téléphone, fax, dactylographie, envoi de courrier et </w:t>
      </w:r>
      <w:r w:rsidR="00843C03" w:rsidRPr="008C2BDF">
        <w:rPr>
          <w:rStyle w:val="DeltaViewInsertion"/>
          <w:rFonts w:ascii="Arial" w:hAnsi="Arial" w:cs="Arial"/>
          <w:color w:val="auto"/>
          <w:u w:val="none"/>
          <w:lang w:val="fr-BE"/>
        </w:rPr>
        <w:t>autres frais de fonctionnement</w:t>
      </w:r>
      <w:r w:rsidR="007436B9">
        <w:rPr>
          <w:rStyle w:val="DeltaViewInsertion"/>
          <w:rFonts w:ascii="Arial" w:hAnsi="Arial" w:cs="Arial"/>
          <w:color w:val="auto"/>
          <w:u w:val="none"/>
          <w:lang w:val="fr-BE"/>
        </w:rPr>
        <w:t> </w:t>
      </w:r>
      <w:r w:rsidR="00843C03" w:rsidRPr="008C2BDF">
        <w:rPr>
          <w:rStyle w:val="DeltaViewInsertion"/>
          <w:rFonts w:ascii="Arial" w:hAnsi="Arial" w:cs="Arial"/>
          <w:color w:val="auto"/>
          <w:u w:val="none"/>
          <w:lang w:val="fr-BE"/>
        </w:rPr>
        <w:t>;</w:t>
      </w:r>
    </w:p>
    <w:p w14:paraId="6B9D0141" w14:textId="74D2C020"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d’acquisition de matériel, </w:t>
      </w:r>
      <w:r w:rsidR="00843C03" w:rsidRPr="008C2BDF">
        <w:rPr>
          <w:rStyle w:val="DeltaViewInsertion"/>
          <w:rFonts w:ascii="Arial" w:hAnsi="Arial" w:cs="Arial"/>
          <w:color w:val="auto"/>
          <w:u w:val="none"/>
          <w:lang w:val="fr-BE"/>
        </w:rPr>
        <w:t>de biens et de services divers</w:t>
      </w:r>
      <w:r w:rsidR="007436B9">
        <w:rPr>
          <w:rStyle w:val="DeltaViewInsertion"/>
          <w:rFonts w:ascii="Arial" w:hAnsi="Arial" w:cs="Arial"/>
          <w:color w:val="auto"/>
          <w:u w:val="none"/>
          <w:lang w:val="fr-BE"/>
        </w:rPr>
        <w:t> </w:t>
      </w:r>
      <w:r w:rsidR="00843C03" w:rsidRPr="008C2BDF">
        <w:rPr>
          <w:rStyle w:val="DeltaViewInsertion"/>
          <w:rFonts w:ascii="Arial" w:hAnsi="Arial" w:cs="Arial"/>
          <w:color w:val="auto"/>
          <w:u w:val="none"/>
          <w:lang w:val="fr-BE"/>
        </w:rPr>
        <w:t>;</w:t>
      </w:r>
    </w:p>
    <w:p w14:paraId="014607B7" w14:textId="54217CB1" w:rsidR="00CF6605"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déplacement, de transport et d’assurance néce</w:t>
      </w:r>
      <w:r w:rsidR="00ED0EDE" w:rsidRPr="008C2BDF">
        <w:rPr>
          <w:rStyle w:val="DeltaViewInsertion"/>
          <w:rFonts w:ascii="Arial" w:hAnsi="Arial" w:cs="Arial"/>
          <w:color w:val="auto"/>
          <w:u w:val="none"/>
          <w:lang w:val="fr-BE"/>
        </w:rPr>
        <w:t>ssaires en exécution du marché</w:t>
      </w:r>
      <w:r w:rsidR="007436B9">
        <w:rPr>
          <w:rStyle w:val="DeltaViewInsertion"/>
          <w:rFonts w:ascii="Arial" w:hAnsi="Arial" w:cs="Arial"/>
          <w:color w:val="auto"/>
          <w:u w:val="none"/>
          <w:lang w:val="fr-BE"/>
        </w:rPr>
        <w:t> </w:t>
      </w:r>
      <w:r w:rsidR="006864A6">
        <w:rPr>
          <w:rStyle w:val="DeltaViewInsertion"/>
          <w:rFonts w:ascii="Arial" w:hAnsi="Arial" w:cs="Arial"/>
          <w:color w:val="auto"/>
          <w:u w:val="none"/>
          <w:lang w:val="fr-BE"/>
        </w:rPr>
        <w:t>;</w:t>
      </w:r>
    </w:p>
    <w:p w14:paraId="76A29693" w14:textId="77777777" w:rsidR="006864A6" w:rsidRDefault="006864A6" w:rsidP="00843C03">
      <w:pPr>
        <w:ind w:left="426" w:hanging="426"/>
        <w:jc w:val="both"/>
        <w:rPr>
          <w:rStyle w:val="DeltaViewInsertion"/>
          <w:rFonts w:ascii="Arial" w:hAnsi="Arial" w:cs="Arial"/>
          <w:color w:val="auto"/>
          <w:u w:val="none"/>
          <w:lang w:val="fr-BE"/>
        </w:rPr>
      </w:pPr>
      <w:r>
        <w:rPr>
          <w:rStyle w:val="DeltaViewInsertion"/>
          <w:rFonts w:ascii="Arial" w:hAnsi="Arial" w:cs="Arial"/>
          <w:color w:val="auto"/>
          <w:u w:val="none"/>
          <w:lang w:val="fr-BE"/>
        </w:rPr>
        <w:t>-</w:t>
      </w:r>
      <w:r>
        <w:rPr>
          <w:rStyle w:val="DeltaViewInsertion"/>
          <w:rFonts w:ascii="Arial" w:hAnsi="Arial" w:cs="Arial"/>
          <w:color w:val="auto"/>
          <w:u w:val="none"/>
          <w:lang w:val="fr-BE"/>
        </w:rPr>
        <w:tab/>
        <w:t>les réunion</w:t>
      </w:r>
      <w:r w:rsidR="0081434A">
        <w:rPr>
          <w:rStyle w:val="DeltaViewInsertion"/>
          <w:rFonts w:ascii="Arial" w:hAnsi="Arial" w:cs="Arial"/>
          <w:color w:val="auto"/>
          <w:u w:val="none"/>
          <w:lang w:val="fr-BE"/>
        </w:rPr>
        <w:t xml:space="preserve">s en présentiel ou à distance. </w:t>
      </w:r>
    </w:p>
    <w:p w14:paraId="56776DDA" w14:textId="77777777" w:rsidR="006864A6" w:rsidRDefault="006864A6" w:rsidP="00843C03">
      <w:pPr>
        <w:ind w:left="426" w:hanging="426"/>
        <w:jc w:val="both"/>
        <w:rPr>
          <w:rStyle w:val="DeltaViewInsertion"/>
          <w:rFonts w:ascii="Arial" w:hAnsi="Arial" w:cs="Arial"/>
          <w:color w:val="auto"/>
          <w:u w:val="none"/>
          <w:lang w:val="fr-BE"/>
        </w:rPr>
      </w:pPr>
    </w:p>
    <w:p w14:paraId="3EBE3184" w14:textId="23B96FE3" w:rsidR="006864A6" w:rsidRPr="003062E1" w:rsidRDefault="006864A6" w:rsidP="00ED4998">
      <w:pPr>
        <w:jc w:val="both"/>
        <w:rPr>
          <w:rStyle w:val="DeltaViewInsertion"/>
          <w:rFonts w:ascii="Arial" w:hAnsi="Arial" w:cs="Arial"/>
          <w:color w:val="auto"/>
          <w:u w:val="none"/>
          <w:lang w:val="fr-BE"/>
        </w:rPr>
      </w:pPr>
      <w:r>
        <w:rPr>
          <w:rStyle w:val="DeltaViewInsertion"/>
          <w:rFonts w:ascii="Arial" w:hAnsi="Arial" w:cs="Arial"/>
          <w:color w:val="auto"/>
          <w:u w:val="none"/>
          <w:lang w:val="fr-BE"/>
        </w:rPr>
        <w:t xml:space="preserve">Ne sont pas </w:t>
      </w:r>
      <w:r w:rsidRPr="003062E1">
        <w:rPr>
          <w:rStyle w:val="DeltaViewInsertion"/>
          <w:rFonts w:ascii="Arial" w:hAnsi="Arial" w:cs="Arial"/>
          <w:color w:val="auto"/>
          <w:u w:val="none"/>
          <w:lang w:val="fr-BE"/>
        </w:rPr>
        <w:t>inclus dans le prix</w:t>
      </w:r>
      <w:r w:rsidR="00931F11">
        <w:rPr>
          <w:rStyle w:val="DeltaViewInsertion"/>
          <w:rFonts w:ascii="Arial" w:hAnsi="Arial" w:cs="Arial"/>
          <w:color w:val="auto"/>
          <w:u w:val="none"/>
          <w:lang w:val="fr-BE"/>
        </w:rPr>
        <w:t xml:space="preserve"> </w:t>
      </w:r>
      <w:r w:rsidR="00183CF2" w:rsidRPr="003062E1">
        <w:rPr>
          <w:rStyle w:val="DeltaViewInsertion"/>
          <w:rFonts w:ascii="Arial" w:hAnsi="Arial" w:cs="Arial"/>
          <w:color w:val="auto"/>
          <w:u w:val="none"/>
          <w:lang w:val="fr-BE"/>
        </w:rPr>
        <w:t>les seuls éléments suivants</w:t>
      </w:r>
      <w:r w:rsidR="007436B9">
        <w:rPr>
          <w:rStyle w:val="DeltaViewInsertion"/>
          <w:rFonts w:ascii="Arial" w:hAnsi="Arial" w:cs="Arial"/>
          <w:color w:val="auto"/>
          <w:u w:val="none"/>
          <w:lang w:val="fr-BE"/>
        </w:rPr>
        <w:t> </w:t>
      </w:r>
      <w:r w:rsidR="00183CF2" w:rsidRPr="003062E1">
        <w:rPr>
          <w:rStyle w:val="DeltaViewInsertion"/>
          <w:rFonts w:ascii="Arial" w:hAnsi="Arial" w:cs="Arial"/>
          <w:color w:val="auto"/>
          <w:u w:val="none"/>
          <w:lang w:val="fr-BE"/>
        </w:rPr>
        <w:t>:</w:t>
      </w:r>
    </w:p>
    <w:p w14:paraId="217E6F52" w14:textId="77777777" w:rsidR="006864A6" w:rsidRPr="003062E1" w:rsidRDefault="006864A6" w:rsidP="00843C03">
      <w:pPr>
        <w:ind w:left="426" w:hanging="426"/>
        <w:jc w:val="both"/>
        <w:rPr>
          <w:rStyle w:val="DeltaViewInsertion"/>
          <w:rFonts w:ascii="Arial" w:hAnsi="Arial" w:cs="Arial"/>
          <w:color w:val="auto"/>
          <w:u w:val="none"/>
          <w:lang w:val="fr-BE"/>
        </w:rPr>
      </w:pPr>
    </w:p>
    <w:p w14:paraId="0A815284" w14:textId="1C062C49" w:rsidR="006864A6" w:rsidRPr="003062E1" w:rsidRDefault="006864A6"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La taxe sur la valeur ajoutée</w:t>
      </w:r>
      <w:r w:rsidR="007436B9">
        <w:rPr>
          <w:rStyle w:val="DeltaViewInsertion"/>
          <w:rFonts w:ascii="Arial" w:hAnsi="Arial" w:cs="Arial"/>
          <w:color w:val="auto"/>
          <w:u w:val="none"/>
          <w:lang w:val="fr-BE"/>
        </w:rPr>
        <w:t> </w:t>
      </w:r>
      <w:r w:rsidRPr="003062E1">
        <w:rPr>
          <w:rStyle w:val="DeltaViewInsertion"/>
          <w:rFonts w:ascii="Arial" w:hAnsi="Arial" w:cs="Arial"/>
          <w:color w:val="auto"/>
          <w:u w:val="none"/>
          <w:lang w:val="fr-BE"/>
        </w:rPr>
        <w:t xml:space="preserve">; </w:t>
      </w:r>
    </w:p>
    <w:p w14:paraId="1E474E7F" w14:textId="33DDB7AC" w:rsidR="0081434A" w:rsidRPr="003062E1" w:rsidRDefault="0081434A"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Les frais de déplacement des réunions en présentiel</w:t>
      </w:r>
      <w:r w:rsidR="007436B9">
        <w:rPr>
          <w:rStyle w:val="DeltaViewInsertion"/>
          <w:rFonts w:ascii="Arial" w:hAnsi="Arial" w:cs="Arial"/>
          <w:color w:val="auto"/>
          <w:u w:val="none"/>
          <w:lang w:val="fr-BE"/>
        </w:rPr>
        <w:t> </w:t>
      </w:r>
      <w:r w:rsidRPr="003062E1">
        <w:rPr>
          <w:rStyle w:val="DeltaViewInsertion"/>
          <w:rFonts w:ascii="Arial" w:hAnsi="Arial" w:cs="Arial"/>
          <w:color w:val="auto"/>
          <w:u w:val="none"/>
          <w:lang w:val="fr-BE"/>
        </w:rPr>
        <w:t xml:space="preserve">; </w:t>
      </w:r>
    </w:p>
    <w:p w14:paraId="309B2EFC" w14:textId="398D5F7C" w:rsidR="0081434A" w:rsidRPr="003062E1" w:rsidRDefault="0081434A" w:rsidP="00183CF2">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Les frais de déplacement à l’étranger,</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 xml:space="preserve">qui seront calculés </w:t>
      </w:r>
      <w:r w:rsidRPr="00ED4998">
        <w:rPr>
          <w:rStyle w:val="DeltaViewInsertion"/>
          <w:rFonts w:ascii="Arial" w:hAnsi="Arial" w:cs="Arial"/>
          <w:color w:val="auto"/>
          <w:u w:val="none"/>
          <w:lang w:val="fr-BE"/>
        </w:rPr>
        <w:t xml:space="preserve">et remboursés </w:t>
      </w:r>
      <w:r w:rsidR="00183CF2" w:rsidRPr="003062E1">
        <w:rPr>
          <w:rStyle w:val="DeltaViewInsertion"/>
          <w:rFonts w:ascii="Arial" w:hAnsi="Arial" w:cs="Arial"/>
          <w:color w:val="auto"/>
          <w:u w:val="none"/>
          <w:lang w:val="fr-BE"/>
        </w:rPr>
        <w:t>conformément à l’arrêté ministériel du 10 janvier 2023 portant établissement d</w:t>
      </w:r>
      <w:r w:rsidR="007436B9">
        <w:rPr>
          <w:rStyle w:val="DeltaViewInsertion"/>
          <w:rFonts w:ascii="Arial" w:hAnsi="Arial" w:cs="Arial"/>
          <w:color w:val="auto"/>
          <w:u w:val="none"/>
          <w:lang w:val="fr-BE"/>
        </w:rPr>
        <w:t>’</w:t>
      </w:r>
      <w:r w:rsidR="00183CF2" w:rsidRPr="003062E1">
        <w:rPr>
          <w:rStyle w:val="DeltaViewInsertion"/>
          <w:rFonts w:ascii="Arial" w:hAnsi="Arial" w:cs="Arial"/>
          <w:color w:val="auto"/>
          <w:u w:val="none"/>
          <w:lang w:val="fr-BE"/>
        </w:rPr>
        <w:t xml:space="preserve">indemnités pour frais de séjour octroyées aux membres du personnel et aux représentants du Service public fédéral Affaires étrangères, Commerce extérieur et </w:t>
      </w:r>
      <w:r w:rsidR="00183CF2" w:rsidRPr="003062E1">
        <w:rPr>
          <w:rStyle w:val="DeltaViewInsertion"/>
          <w:rFonts w:ascii="Arial" w:hAnsi="Arial" w:cs="Arial"/>
          <w:color w:val="auto"/>
          <w:u w:val="none"/>
          <w:lang w:val="fr-BE"/>
        </w:rPr>
        <w:lastRenderedPageBreak/>
        <w:t>Coopération au Développement qui sont chargés d</w:t>
      </w:r>
      <w:r w:rsidR="007436B9">
        <w:rPr>
          <w:rStyle w:val="DeltaViewInsertion"/>
          <w:rFonts w:ascii="Arial" w:hAnsi="Arial" w:cs="Arial"/>
          <w:color w:val="auto"/>
          <w:u w:val="none"/>
          <w:lang w:val="fr-BE"/>
        </w:rPr>
        <w:t>’</w:t>
      </w:r>
      <w:r w:rsidR="00183CF2" w:rsidRPr="003062E1">
        <w:rPr>
          <w:rStyle w:val="DeltaViewInsertion"/>
          <w:rFonts w:ascii="Arial" w:hAnsi="Arial" w:cs="Arial"/>
          <w:color w:val="auto"/>
          <w:u w:val="none"/>
          <w:lang w:val="fr-BE"/>
        </w:rPr>
        <w:t>une mission de service à l</w:t>
      </w:r>
      <w:r w:rsidR="007436B9">
        <w:rPr>
          <w:rStyle w:val="DeltaViewInsertion"/>
          <w:rFonts w:ascii="Arial" w:hAnsi="Arial" w:cs="Arial"/>
          <w:color w:val="auto"/>
          <w:u w:val="none"/>
          <w:lang w:val="fr-BE"/>
        </w:rPr>
        <w:t>’</w:t>
      </w:r>
      <w:r w:rsidR="00183CF2" w:rsidRPr="003062E1">
        <w:rPr>
          <w:rStyle w:val="DeltaViewInsertion"/>
          <w:rFonts w:ascii="Arial" w:hAnsi="Arial" w:cs="Arial"/>
          <w:color w:val="auto"/>
          <w:u w:val="none"/>
          <w:lang w:val="fr-BE"/>
        </w:rPr>
        <w:t>étranger ou qui siègent dans des commissions internationales</w:t>
      </w:r>
      <w:r w:rsidR="00931F11">
        <w:rPr>
          <w:rStyle w:val="DeltaViewInsertion"/>
          <w:rFonts w:ascii="Arial" w:hAnsi="Arial" w:cs="Arial"/>
          <w:color w:val="auto"/>
          <w:u w:val="none"/>
          <w:lang w:val="fr-BE"/>
        </w:rPr>
        <w:t xml:space="preserve"> (ou aux arrêtés ministériels ultérieurs réglant la même matière)</w:t>
      </w:r>
      <w:r w:rsidR="007436B9">
        <w:rPr>
          <w:rStyle w:val="DeltaViewInsertion"/>
          <w:rFonts w:ascii="Arial" w:hAnsi="Arial" w:cs="Arial"/>
          <w:color w:val="auto"/>
          <w:u w:val="none"/>
          <w:lang w:val="fr-BE"/>
        </w:rPr>
        <w:t> </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les frais d’avion</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seront remboursés sur la base de justificatif</w:t>
      </w:r>
      <w:r w:rsidR="00F571CC" w:rsidRPr="00ED4998">
        <w:rPr>
          <w:rStyle w:val="DeltaViewInsertion"/>
          <w:rFonts w:ascii="Arial" w:hAnsi="Arial" w:cs="Arial"/>
          <w:color w:val="auto"/>
          <w:u w:val="none"/>
          <w:lang w:val="fr-BE"/>
        </w:rPr>
        <w:t>s</w:t>
      </w:r>
      <w:r w:rsidRPr="003062E1">
        <w:rPr>
          <w:rStyle w:val="DeltaViewInsertion"/>
          <w:rFonts w:ascii="Arial" w:hAnsi="Arial" w:cs="Arial"/>
          <w:color w:val="auto"/>
          <w:u w:val="none"/>
          <w:lang w:val="fr-BE"/>
        </w:rPr>
        <w:t xml:space="preserve">. </w:t>
      </w:r>
    </w:p>
    <w:p w14:paraId="4C665303" w14:textId="7F94EE83" w:rsidR="00183CF2" w:rsidRPr="00183CF2" w:rsidRDefault="00931F11" w:rsidP="00ED4998">
      <w:pPr>
        <w:numPr>
          <w:ilvl w:val="2"/>
          <w:numId w:val="1"/>
        </w:numPr>
        <w:tabs>
          <w:tab w:val="clear" w:pos="1980"/>
        </w:tabs>
        <w:ind w:left="425" w:hanging="425"/>
        <w:jc w:val="both"/>
        <w:rPr>
          <w:rStyle w:val="DeltaViewInsertion"/>
          <w:rFonts w:ascii="Arial" w:hAnsi="Arial" w:cs="Arial"/>
          <w:color w:val="auto"/>
          <w:u w:val="none"/>
          <w:lang w:val="fr-BE"/>
        </w:rPr>
      </w:pPr>
      <w:r>
        <w:rPr>
          <w:rStyle w:val="DeltaViewInsertion"/>
          <w:rFonts w:ascii="Arial" w:hAnsi="Arial" w:cs="Arial"/>
          <w:color w:val="auto"/>
          <w:u w:val="none"/>
          <w:lang w:val="fr-BE"/>
        </w:rPr>
        <w:t>S</w:t>
      </w:r>
      <w:r w:rsidRPr="00931F11">
        <w:rPr>
          <w:rStyle w:val="DeltaViewInsertion"/>
          <w:rFonts w:ascii="Arial" w:hAnsi="Arial" w:cs="Arial"/>
          <w:color w:val="auto"/>
          <w:u w:val="none"/>
          <w:lang w:val="fr-BE"/>
        </w:rPr>
        <w:t>ous peine d’irrégularité substantielle de l’offre</w:t>
      </w:r>
      <w:r w:rsidR="007436B9">
        <w:rPr>
          <w:rStyle w:val="DeltaViewInsertion"/>
          <w:rFonts w:ascii="Arial" w:hAnsi="Arial" w:cs="Arial"/>
          <w:color w:val="auto"/>
          <w:u w:val="none"/>
          <w:lang w:val="fr-BE"/>
        </w:rPr>
        <w:t> </w:t>
      </w:r>
      <w:r>
        <w:rPr>
          <w:rStyle w:val="DeltaViewInsertion"/>
          <w:rFonts w:ascii="Arial" w:hAnsi="Arial" w:cs="Arial"/>
          <w:color w:val="auto"/>
          <w:u w:val="none"/>
          <w:lang w:val="fr-BE"/>
        </w:rPr>
        <w:t>: l</w:t>
      </w:r>
      <w:r w:rsidR="006864A6">
        <w:rPr>
          <w:rStyle w:val="DeltaViewInsertion"/>
          <w:rFonts w:ascii="Arial" w:hAnsi="Arial" w:cs="Arial"/>
          <w:color w:val="auto"/>
          <w:u w:val="none"/>
          <w:lang w:val="fr-BE"/>
        </w:rPr>
        <w:t>a cotisation due à l’institut des réviseurs d’entreprises</w:t>
      </w:r>
      <w:r w:rsidR="00183CF2">
        <w:rPr>
          <w:rStyle w:val="DeltaViewInsertion"/>
          <w:rFonts w:ascii="Arial" w:hAnsi="Arial" w:cs="Arial"/>
          <w:color w:val="auto"/>
          <w:u w:val="none"/>
          <w:lang w:val="fr-BE"/>
        </w:rPr>
        <w:t xml:space="preserve">. </w:t>
      </w:r>
    </w:p>
    <w:p w14:paraId="0C8B6F49" w14:textId="77777777" w:rsidR="00CF6605" w:rsidRPr="008C2BDF" w:rsidRDefault="00CF6605" w:rsidP="00843C03">
      <w:pPr>
        <w:jc w:val="both"/>
        <w:rPr>
          <w:rFonts w:ascii="Arial" w:hAnsi="Arial" w:cs="Arial"/>
          <w:lang w:val="fr-BE"/>
        </w:rPr>
      </w:pPr>
    </w:p>
    <w:p w14:paraId="5C390B26" w14:textId="77777777" w:rsidR="00267FA4" w:rsidRPr="00267FA4" w:rsidRDefault="00381996" w:rsidP="00BF2D7E">
      <w:pPr>
        <w:pStyle w:val="Titre2"/>
        <w:rPr>
          <w:lang w:val="fr-FR" w:eastAsia="fr-FR"/>
        </w:rPr>
      </w:pPr>
      <w:bookmarkStart w:id="49" w:name="_Toc129966446"/>
      <w:r>
        <w:rPr>
          <w:lang w:val="fr-FR" w:eastAsia="fr-FR"/>
        </w:rPr>
        <w:t>10</w:t>
      </w:r>
      <w:r w:rsidR="00267FA4" w:rsidRPr="00267FA4">
        <w:rPr>
          <w:lang w:val="fr-FR" w:eastAsia="fr-FR"/>
        </w:rPr>
        <w:t>.</w:t>
      </w:r>
      <w:r w:rsidR="00762E7C">
        <w:rPr>
          <w:lang w:val="fr-FR" w:eastAsia="fr-FR"/>
        </w:rPr>
        <w:t>3.</w:t>
      </w:r>
      <w:r>
        <w:rPr>
          <w:lang w:val="fr-FR" w:eastAsia="fr-FR"/>
        </w:rPr>
        <w:tab/>
      </w:r>
      <w:r w:rsidR="00267FA4" w:rsidRPr="00267FA4">
        <w:rPr>
          <w:lang w:val="fr-FR" w:eastAsia="fr-FR"/>
        </w:rPr>
        <w:t>Modifications du marché</w:t>
      </w:r>
      <w:bookmarkEnd w:id="49"/>
    </w:p>
    <w:p w14:paraId="136DA386" w14:textId="77777777" w:rsidR="00EC22BC" w:rsidRDefault="00381996" w:rsidP="00BF2D7E">
      <w:pPr>
        <w:pStyle w:val="Titre3"/>
        <w:rPr>
          <w:lang w:val="fr-FR" w:eastAsia="fr-FR"/>
        </w:rPr>
      </w:pPr>
      <w:bookmarkStart w:id="50" w:name="_Toc129966447"/>
      <w:r>
        <w:rPr>
          <w:lang w:val="fr-FR" w:eastAsia="fr-FR"/>
        </w:rPr>
        <w:t>10</w:t>
      </w:r>
      <w:r w:rsidR="00762E7C">
        <w:rPr>
          <w:lang w:val="fr-FR" w:eastAsia="fr-FR"/>
        </w:rPr>
        <w:t>.3.</w:t>
      </w:r>
      <w:r w:rsidR="00186914">
        <w:rPr>
          <w:lang w:val="fr-FR" w:eastAsia="fr-FR"/>
        </w:rPr>
        <w:t>1</w:t>
      </w:r>
      <w:r w:rsidR="00762E7C">
        <w:rPr>
          <w:lang w:val="fr-FR" w:eastAsia="fr-FR"/>
        </w:rPr>
        <w:t>.</w:t>
      </w:r>
      <w:r>
        <w:rPr>
          <w:lang w:val="fr-FR" w:eastAsia="fr-FR"/>
        </w:rPr>
        <w:tab/>
      </w:r>
      <w:r w:rsidR="00EC22BC" w:rsidRPr="00EC22BC">
        <w:rPr>
          <w:lang w:val="fr-FR" w:eastAsia="fr-FR"/>
        </w:rPr>
        <w:t>Hypothèses règlementaires de modification autorisée par l</w:t>
      </w:r>
      <w:r w:rsidR="00EC22BC">
        <w:rPr>
          <w:lang w:val="fr-FR" w:eastAsia="fr-FR"/>
        </w:rPr>
        <w:t xml:space="preserve">’AR </w:t>
      </w:r>
      <w:r w:rsidR="00EC22BC" w:rsidRPr="00EC22BC">
        <w:rPr>
          <w:lang w:val="fr-FR" w:eastAsia="fr-FR"/>
        </w:rPr>
        <w:t>RGE</w:t>
      </w:r>
      <w:bookmarkEnd w:id="50"/>
    </w:p>
    <w:p w14:paraId="702702AD" w14:textId="77777777" w:rsidR="00EC22BC" w:rsidRDefault="00EC22BC" w:rsidP="00BF2D7E">
      <w:pPr>
        <w:tabs>
          <w:tab w:val="left" w:pos="0"/>
        </w:tabs>
        <w:ind w:left="720"/>
        <w:jc w:val="both"/>
        <w:rPr>
          <w:rFonts w:ascii="Arial" w:hAnsi="Arial" w:cs="Arial"/>
          <w:lang w:val="fr-FR" w:eastAsia="fr-FR"/>
        </w:rPr>
      </w:pPr>
    </w:p>
    <w:p w14:paraId="239E8D20" w14:textId="0F8F08F6" w:rsidR="00EC22BC" w:rsidRPr="00EC22BC" w:rsidRDefault="003D6B91" w:rsidP="00191461">
      <w:pPr>
        <w:tabs>
          <w:tab w:val="left" w:pos="0"/>
        </w:tabs>
        <w:jc w:val="both"/>
        <w:rPr>
          <w:rFonts w:ascii="Arial" w:hAnsi="Arial" w:cs="Arial"/>
          <w:lang w:val="fr-FR" w:eastAsia="fr-FR"/>
        </w:rPr>
      </w:pPr>
      <w:r w:rsidRPr="003D6B91">
        <w:rPr>
          <w:rFonts w:ascii="Arial" w:hAnsi="Arial" w:cs="Arial"/>
          <w:lang w:val="fr-FR" w:eastAsia="fr-FR"/>
        </w:rPr>
        <w:t>Le marché peut faire l’objet d’une modification, sans nouvelle procédure de passation,</w:t>
      </w:r>
      <w:r>
        <w:rPr>
          <w:rFonts w:ascii="Arial" w:hAnsi="Arial" w:cs="Arial"/>
          <w:lang w:val="fr-FR" w:eastAsia="fr-FR"/>
        </w:rPr>
        <w:t xml:space="preserve"> </w:t>
      </w:r>
      <w:r w:rsidR="00186914">
        <w:rPr>
          <w:rFonts w:ascii="Arial" w:hAnsi="Arial" w:cs="Arial"/>
          <w:lang w:val="fr-FR" w:eastAsia="fr-FR"/>
        </w:rPr>
        <w:t>dans 5 hypothèses prévues par l’AR RGE. I</w:t>
      </w:r>
      <w:r>
        <w:rPr>
          <w:rFonts w:ascii="Arial" w:hAnsi="Arial" w:cs="Arial"/>
          <w:lang w:val="fr-FR" w:eastAsia="fr-FR"/>
        </w:rPr>
        <w:t xml:space="preserve">l </w:t>
      </w:r>
      <w:r w:rsidR="00EC22BC" w:rsidRPr="00EC22BC">
        <w:rPr>
          <w:rFonts w:ascii="Arial" w:hAnsi="Arial" w:cs="Arial"/>
          <w:lang w:val="fr-FR" w:eastAsia="fr-FR"/>
        </w:rPr>
        <w:t>s’agit d</w:t>
      </w:r>
      <w:r>
        <w:rPr>
          <w:rFonts w:ascii="Arial" w:hAnsi="Arial" w:cs="Arial"/>
          <w:lang w:val="fr-FR" w:eastAsia="fr-FR"/>
        </w:rPr>
        <w:t xml:space="preserve">’une </w:t>
      </w:r>
      <w:r w:rsidR="00EC22BC" w:rsidRPr="00EC22BC">
        <w:rPr>
          <w:rFonts w:ascii="Arial" w:hAnsi="Arial" w:cs="Arial"/>
          <w:lang w:val="fr-FR" w:eastAsia="fr-FR"/>
        </w:rPr>
        <w:t>modification</w:t>
      </w:r>
      <w:r w:rsidR="007436B9">
        <w:rPr>
          <w:rFonts w:ascii="Arial" w:hAnsi="Arial" w:cs="Arial"/>
          <w:lang w:val="fr-FR" w:eastAsia="fr-FR"/>
        </w:rPr>
        <w:t> </w:t>
      </w:r>
      <w:r w:rsidR="00EC22BC" w:rsidRPr="00EC22BC">
        <w:rPr>
          <w:rFonts w:ascii="Arial" w:hAnsi="Arial" w:cs="Arial"/>
          <w:lang w:val="fr-FR" w:eastAsia="fr-FR"/>
        </w:rPr>
        <w:t>:</w:t>
      </w:r>
    </w:p>
    <w:p w14:paraId="1498DC38" w14:textId="480347D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services complémentaires</w:t>
      </w:r>
      <w:r w:rsidR="003D6B91">
        <w:rPr>
          <w:rFonts w:ascii="Arial" w:hAnsi="Arial" w:cs="Arial"/>
          <w:lang w:val="fr-FR" w:eastAsia="fr-FR"/>
        </w:rPr>
        <w:t xml:space="preserve"> (Art. 38/1)</w:t>
      </w:r>
      <w:r w:rsidR="007436B9">
        <w:rPr>
          <w:rFonts w:ascii="Arial" w:hAnsi="Arial" w:cs="Arial"/>
          <w:lang w:val="fr-FR" w:eastAsia="fr-FR"/>
        </w:rPr>
        <w:t> </w:t>
      </w:r>
      <w:r w:rsidRPr="00EC22BC">
        <w:rPr>
          <w:rFonts w:ascii="Arial" w:hAnsi="Arial" w:cs="Arial"/>
          <w:lang w:val="fr-FR" w:eastAsia="fr-FR"/>
        </w:rPr>
        <w:t xml:space="preserve">; </w:t>
      </w:r>
    </w:p>
    <w:p w14:paraId="474510C8" w14:textId="40E7DB39"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évènements imprévisibles dans le chef de l’adjudicateur</w:t>
      </w:r>
      <w:r w:rsidR="003D6B91">
        <w:rPr>
          <w:rFonts w:ascii="Arial" w:hAnsi="Arial" w:cs="Arial"/>
          <w:lang w:val="fr-FR" w:eastAsia="fr-FR"/>
        </w:rPr>
        <w:t xml:space="preserve"> (Art.38/2)</w:t>
      </w:r>
      <w:r w:rsidR="007436B9">
        <w:rPr>
          <w:rFonts w:ascii="Arial" w:hAnsi="Arial" w:cs="Arial"/>
          <w:lang w:val="fr-FR" w:eastAsia="fr-FR"/>
        </w:rPr>
        <w:t> </w:t>
      </w:r>
      <w:r w:rsidRPr="00EC22BC">
        <w:rPr>
          <w:rFonts w:ascii="Arial" w:hAnsi="Arial" w:cs="Arial"/>
          <w:lang w:val="fr-FR" w:eastAsia="fr-FR"/>
        </w:rPr>
        <w:t xml:space="preserve">; </w:t>
      </w:r>
    </w:p>
    <w:p w14:paraId="3FA1AA96" w14:textId="19D1E490"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remplacement de l’adjudicataire</w:t>
      </w:r>
      <w:r w:rsidR="003D6B91">
        <w:rPr>
          <w:rFonts w:ascii="Arial" w:hAnsi="Arial" w:cs="Arial"/>
          <w:lang w:val="fr-FR" w:eastAsia="fr-FR"/>
        </w:rPr>
        <w:t xml:space="preserve"> (Art.38/3)</w:t>
      </w:r>
      <w:r w:rsidR="007436B9">
        <w:rPr>
          <w:rFonts w:ascii="Arial" w:hAnsi="Arial" w:cs="Arial"/>
          <w:lang w:val="fr-FR" w:eastAsia="fr-FR"/>
        </w:rPr>
        <w:t> </w:t>
      </w:r>
      <w:r w:rsidRPr="00EC22BC">
        <w:rPr>
          <w:rFonts w:ascii="Arial" w:hAnsi="Arial" w:cs="Arial"/>
          <w:lang w:val="fr-FR" w:eastAsia="fr-FR"/>
        </w:rPr>
        <w:t xml:space="preserve">; </w:t>
      </w:r>
    </w:p>
    <w:p w14:paraId="381A25D8" w14:textId="243A2D66"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de faible importance</w:t>
      </w:r>
      <w:r w:rsidR="003D6B91">
        <w:rPr>
          <w:rFonts w:ascii="Arial" w:hAnsi="Arial" w:cs="Arial"/>
          <w:lang w:val="fr-FR" w:eastAsia="fr-FR"/>
        </w:rPr>
        <w:t xml:space="preserve"> (Art. 38/4)</w:t>
      </w:r>
      <w:r w:rsidR="007436B9">
        <w:rPr>
          <w:rFonts w:ascii="Arial" w:hAnsi="Arial" w:cs="Arial"/>
          <w:lang w:val="fr-FR" w:eastAsia="fr-FR"/>
        </w:rPr>
        <w:t> </w:t>
      </w:r>
      <w:r w:rsidRPr="00EC22BC">
        <w:rPr>
          <w:rFonts w:ascii="Arial" w:hAnsi="Arial" w:cs="Arial"/>
          <w:lang w:val="fr-FR" w:eastAsia="fr-FR"/>
        </w:rPr>
        <w:t>;</w:t>
      </w:r>
    </w:p>
    <w:p w14:paraId="5E2A91C7" w14:textId="77777777" w:rsidR="00EC22BC" w:rsidRPr="00B15C82"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non substantielle</w:t>
      </w:r>
      <w:r w:rsidR="003D6B91">
        <w:rPr>
          <w:rFonts w:ascii="Arial" w:hAnsi="Arial" w:cs="Arial"/>
          <w:lang w:val="fr-FR" w:eastAsia="fr-FR"/>
        </w:rPr>
        <w:t xml:space="preserve"> (Art. 38/5 et 38/6)</w:t>
      </w:r>
      <w:r w:rsidRPr="00EC22BC">
        <w:rPr>
          <w:rFonts w:ascii="Arial" w:hAnsi="Arial" w:cs="Arial"/>
          <w:lang w:val="fr-FR" w:eastAsia="fr-FR"/>
        </w:rPr>
        <w:t>.</w:t>
      </w:r>
    </w:p>
    <w:p w14:paraId="222775FB" w14:textId="77777777" w:rsidR="00EC22BC" w:rsidRDefault="00EC22BC" w:rsidP="00EC22BC">
      <w:pPr>
        <w:rPr>
          <w:lang w:val="fr-BE" w:eastAsia="fr-FR"/>
        </w:rPr>
      </w:pPr>
    </w:p>
    <w:p w14:paraId="5EE5ED3B" w14:textId="77777777" w:rsidR="00EC22BC" w:rsidRPr="00BF2D7E" w:rsidRDefault="00381996" w:rsidP="00BF2D7E">
      <w:pPr>
        <w:pStyle w:val="Titre3"/>
        <w:rPr>
          <w:lang w:val="fr-BE" w:eastAsia="fr-FR"/>
        </w:rPr>
      </w:pPr>
      <w:bookmarkStart w:id="51" w:name="_Toc129966448"/>
      <w:r>
        <w:rPr>
          <w:lang w:val="fr-BE" w:eastAsia="fr-FR"/>
        </w:rPr>
        <w:t>10</w:t>
      </w:r>
      <w:r w:rsidR="00762E7C">
        <w:rPr>
          <w:lang w:val="fr-BE" w:eastAsia="fr-FR"/>
        </w:rPr>
        <w:t>.3.</w:t>
      </w:r>
      <w:r w:rsidR="00186914">
        <w:rPr>
          <w:lang w:val="fr-BE" w:eastAsia="fr-FR"/>
        </w:rPr>
        <w:t>2</w:t>
      </w:r>
      <w:r w:rsidR="00762E7C">
        <w:rPr>
          <w:lang w:val="fr-BE" w:eastAsia="fr-FR"/>
        </w:rPr>
        <w:t>.</w:t>
      </w:r>
      <w:r>
        <w:rPr>
          <w:lang w:val="fr-BE" w:eastAsia="fr-FR"/>
        </w:rPr>
        <w:tab/>
      </w:r>
      <w:r w:rsidR="00EC22BC">
        <w:rPr>
          <w:lang w:val="fr-BE" w:eastAsia="fr-FR"/>
        </w:rPr>
        <w:t>Clauses de réexamen règlementaires</w:t>
      </w:r>
      <w:bookmarkEnd w:id="51"/>
    </w:p>
    <w:p w14:paraId="35CAE27A" w14:textId="7D577219" w:rsidR="00267FA4" w:rsidRPr="00B15C82" w:rsidRDefault="00267FA4" w:rsidP="00BF2D7E">
      <w:pPr>
        <w:pStyle w:val="Titre4"/>
        <w:rPr>
          <w:lang w:val="fr-BE" w:eastAsia="fr-FR"/>
        </w:rPr>
      </w:pPr>
      <w:r w:rsidRPr="00B15C82">
        <w:rPr>
          <w:lang w:val="fr-BE" w:eastAsia="fr-FR"/>
        </w:rPr>
        <w:t>Remplacement de l</w:t>
      </w:r>
      <w:r w:rsidR="007436B9">
        <w:rPr>
          <w:lang w:val="fr-BE" w:eastAsia="fr-FR"/>
        </w:rPr>
        <w:t>’</w:t>
      </w:r>
      <w:r w:rsidRPr="00B15C82">
        <w:rPr>
          <w:lang w:val="fr-BE" w:eastAsia="fr-FR"/>
        </w:rPr>
        <w:t>adjudicataire</w:t>
      </w:r>
    </w:p>
    <w:p w14:paraId="435F2754" w14:textId="77777777" w:rsidR="00267FA4" w:rsidRPr="00B15C82" w:rsidRDefault="00267FA4" w:rsidP="00267FA4">
      <w:pPr>
        <w:tabs>
          <w:tab w:val="left" w:pos="284"/>
        </w:tabs>
        <w:ind w:left="284" w:hanging="284"/>
        <w:jc w:val="both"/>
        <w:rPr>
          <w:rFonts w:ascii="Arial" w:hAnsi="Arial" w:cs="Arial"/>
          <w:lang w:val="fr-FR" w:eastAsia="fr-FR"/>
        </w:rPr>
      </w:pPr>
    </w:p>
    <w:p w14:paraId="3474A685" w14:textId="307F2592" w:rsidR="00267FA4" w:rsidRPr="00B15C82" w:rsidRDefault="00267FA4" w:rsidP="00B15C82">
      <w:pPr>
        <w:tabs>
          <w:tab w:val="left" w:pos="0"/>
        </w:tabs>
        <w:jc w:val="both"/>
        <w:rPr>
          <w:rFonts w:ascii="Arial" w:hAnsi="Arial" w:cs="Arial"/>
          <w:lang w:val="fr-BE" w:eastAsia="fr-FR"/>
        </w:rPr>
      </w:pPr>
      <w:r w:rsidRPr="00B15C82">
        <w:rPr>
          <w:rFonts w:ascii="Arial" w:hAnsi="Arial" w:cs="Arial"/>
          <w:lang w:val="fr-FR" w:eastAsia="fr-FR"/>
        </w:rPr>
        <w:t xml:space="preserve">Le marché peut faire l’objet d’une modification moyennant </w:t>
      </w:r>
      <w:r w:rsidR="00410B08" w:rsidRPr="00B15C82">
        <w:rPr>
          <w:rFonts w:ascii="Arial" w:hAnsi="Arial" w:cs="Arial"/>
          <w:lang w:val="fr-FR" w:eastAsia="fr-FR"/>
        </w:rPr>
        <w:t xml:space="preserve">approbation </w:t>
      </w:r>
      <w:r w:rsidRPr="00B15C82">
        <w:rPr>
          <w:rFonts w:ascii="Arial" w:hAnsi="Arial" w:cs="Arial"/>
          <w:lang w:val="fr-FR" w:eastAsia="fr-FR"/>
        </w:rPr>
        <w:t>préalable et écrit</w:t>
      </w:r>
      <w:r w:rsidR="00262796">
        <w:rPr>
          <w:rFonts w:ascii="Arial" w:hAnsi="Arial" w:cs="Arial"/>
          <w:lang w:val="fr-FR" w:eastAsia="fr-FR"/>
        </w:rPr>
        <w:t>e</w:t>
      </w:r>
      <w:r w:rsidRPr="00B15C82">
        <w:rPr>
          <w:rFonts w:ascii="Arial" w:hAnsi="Arial" w:cs="Arial"/>
          <w:lang w:val="fr-FR" w:eastAsia="fr-FR"/>
        </w:rPr>
        <w:t xml:space="preserve"> de l’adjudicateur, </w:t>
      </w:r>
      <w:r w:rsidRPr="00B15C82">
        <w:rPr>
          <w:rFonts w:ascii="Arial" w:hAnsi="Arial" w:cs="Arial"/>
          <w:lang w:val="fr-BE" w:eastAsia="fr-FR"/>
        </w:rPr>
        <w:t>lorsqu</w:t>
      </w:r>
      <w:r w:rsidR="007436B9">
        <w:rPr>
          <w:rFonts w:ascii="Arial" w:hAnsi="Arial" w:cs="Arial"/>
          <w:lang w:val="fr-BE" w:eastAsia="fr-FR"/>
        </w:rPr>
        <w:t>’</w:t>
      </w:r>
      <w:r w:rsidRPr="00B15C82">
        <w:rPr>
          <w:rFonts w:ascii="Arial" w:hAnsi="Arial" w:cs="Arial"/>
          <w:lang w:val="fr-BE" w:eastAsia="fr-FR"/>
        </w:rPr>
        <w:t>un nouvel adjudicataire remplace celui auquel l</w:t>
      </w:r>
      <w:r w:rsidR="007436B9">
        <w:rPr>
          <w:rFonts w:ascii="Arial" w:hAnsi="Arial" w:cs="Arial"/>
          <w:lang w:val="fr-BE" w:eastAsia="fr-FR"/>
        </w:rPr>
        <w:t>’</w:t>
      </w:r>
      <w:r w:rsidRPr="00B15C82">
        <w:rPr>
          <w:rFonts w:ascii="Arial" w:hAnsi="Arial" w:cs="Arial"/>
          <w:lang w:val="fr-BE" w:eastAsia="fr-FR"/>
        </w:rPr>
        <w:t>adjudicateur a initialement attribué le marché</w:t>
      </w:r>
      <w:r w:rsidR="007436B9">
        <w:rPr>
          <w:rFonts w:ascii="Arial" w:hAnsi="Arial" w:cs="Arial"/>
          <w:lang w:val="fr-BE" w:eastAsia="fr-FR"/>
        </w:rPr>
        <w:t> </w:t>
      </w:r>
      <w:r w:rsidRPr="00B15C82">
        <w:rPr>
          <w:rFonts w:ascii="Arial" w:hAnsi="Arial" w:cs="Arial"/>
          <w:lang w:val="fr-BE" w:eastAsia="fr-FR"/>
        </w:rPr>
        <w:t>:</w:t>
      </w:r>
    </w:p>
    <w:p w14:paraId="7A251075" w14:textId="77777777" w:rsidR="00267FA4" w:rsidRPr="00B15C82" w:rsidRDefault="00267FA4" w:rsidP="00267FA4">
      <w:pPr>
        <w:tabs>
          <w:tab w:val="left" w:pos="284"/>
        </w:tabs>
        <w:ind w:left="284" w:hanging="284"/>
        <w:jc w:val="both"/>
        <w:rPr>
          <w:rFonts w:ascii="Arial" w:hAnsi="Arial" w:cs="Arial"/>
          <w:lang w:val="fr-BE" w:eastAsia="fr-FR"/>
        </w:rPr>
      </w:pPr>
    </w:p>
    <w:p w14:paraId="7AF55807" w14:textId="29F415DD" w:rsidR="00267FA4" w:rsidRPr="00B15C82"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1° à la suite d</w:t>
      </w:r>
      <w:r w:rsidR="007436B9">
        <w:rPr>
          <w:rFonts w:ascii="Arial" w:hAnsi="Arial" w:cs="Arial"/>
          <w:lang w:val="fr-BE" w:eastAsia="fr-FR"/>
        </w:rPr>
        <w:t>’</w:t>
      </w:r>
      <w:r w:rsidRPr="00B15C82">
        <w:rPr>
          <w:rFonts w:ascii="Arial" w:hAnsi="Arial" w:cs="Arial"/>
          <w:lang w:val="fr-BE" w:eastAsia="fr-FR"/>
        </w:rPr>
        <w:t>une succession universelle ou partielle de l</w:t>
      </w:r>
      <w:r w:rsidR="007436B9">
        <w:rPr>
          <w:rFonts w:ascii="Arial" w:hAnsi="Arial" w:cs="Arial"/>
          <w:lang w:val="fr-BE" w:eastAsia="fr-FR"/>
        </w:rPr>
        <w:t>’</w:t>
      </w:r>
      <w:r w:rsidRPr="00B15C82">
        <w:rPr>
          <w:rFonts w:ascii="Arial" w:hAnsi="Arial" w:cs="Arial"/>
          <w:lang w:val="fr-BE" w:eastAsia="fr-FR"/>
        </w:rPr>
        <w:t>adjudicataire initial, à la suite d</w:t>
      </w:r>
      <w:r w:rsidR="007436B9">
        <w:rPr>
          <w:rFonts w:ascii="Arial" w:hAnsi="Arial" w:cs="Arial"/>
          <w:lang w:val="fr-BE" w:eastAsia="fr-FR"/>
        </w:rPr>
        <w:t>’</w:t>
      </w:r>
      <w:r w:rsidRPr="00B15C82">
        <w:rPr>
          <w:rFonts w:ascii="Arial" w:hAnsi="Arial" w:cs="Arial"/>
          <w:lang w:val="fr-BE" w:eastAsia="fr-FR"/>
        </w:rPr>
        <w:t>opérations de restructuration de société, notamment de rachat, de fusion, d</w:t>
      </w:r>
      <w:r w:rsidR="007436B9">
        <w:rPr>
          <w:rFonts w:ascii="Arial" w:hAnsi="Arial" w:cs="Arial"/>
          <w:lang w:val="fr-BE" w:eastAsia="fr-FR"/>
        </w:rPr>
        <w:t>’</w:t>
      </w:r>
      <w:r w:rsidRPr="00B15C82">
        <w:rPr>
          <w:rFonts w:ascii="Arial" w:hAnsi="Arial" w:cs="Arial"/>
          <w:lang w:val="fr-BE" w:eastAsia="fr-FR"/>
        </w:rPr>
        <w:t>acquisition ou d</w:t>
      </w:r>
      <w:r w:rsidR="007436B9">
        <w:rPr>
          <w:rFonts w:ascii="Arial" w:hAnsi="Arial" w:cs="Arial"/>
          <w:lang w:val="fr-BE" w:eastAsia="fr-FR"/>
        </w:rPr>
        <w:t>’</w:t>
      </w:r>
      <w:r w:rsidRPr="00B15C82">
        <w:rPr>
          <w:rFonts w:ascii="Arial" w:hAnsi="Arial" w:cs="Arial"/>
          <w:lang w:val="fr-BE" w:eastAsia="fr-FR"/>
        </w:rPr>
        <w:t>insolvabilité, assurée par un autre opérateur économique qui remplit les critères de sélection établis initialement, à condition que cela n</w:t>
      </w:r>
      <w:r w:rsidR="007436B9">
        <w:rPr>
          <w:rFonts w:ascii="Arial" w:hAnsi="Arial" w:cs="Arial"/>
          <w:lang w:val="fr-BE" w:eastAsia="fr-FR"/>
        </w:rPr>
        <w:t>’</w:t>
      </w:r>
      <w:r w:rsidRPr="00B15C82">
        <w:rPr>
          <w:rFonts w:ascii="Arial" w:hAnsi="Arial" w:cs="Arial"/>
          <w:lang w:val="fr-BE" w:eastAsia="fr-FR"/>
        </w:rPr>
        <w:t>entraîne pas d</w:t>
      </w:r>
      <w:r w:rsidR="007436B9">
        <w:rPr>
          <w:rFonts w:ascii="Arial" w:hAnsi="Arial" w:cs="Arial"/>
          <w:lang w:val="fr-BE" w:eastAsia="fr-FR"/>
        </w:rPr>
        <w:t>’</w:t>
      </w:r>
      <w:r w:rsidRPr="00B15C82">
        <w:rPr>
          <w:rFonts w:ascii="Arial" w:hAnsi="Arial" w:cs="Arial"/>
          <w:lang w:val="fr-BE" w:eastAsia="fr-FR"/>
        </w:rPr>
        <w:t>autres modifications substantielles du marché et ne vise pas à contourner les dispositions en matière de marchés publics</w:t>
      </w:r>
      <w:r w:rsidR="007436B9">
        <w:rPr>
          <w:rFonts w:ascii="Arial" w:hAnsi="Arial" w:cs="Arial"/>
          <w:lang w:val="fr-BE" w:eastAsia="fr-FR"/>
        </w:rPr>
        <w:t> </w:t>
      </w:r>
      <w:r w:rsidRPr="00B15C82">
        <w:rPr>
          <w:rFonts w:ascii="Arial" w:hAnsi="Arial" w:cs="Arial"/>
          <w:lang w:val="fr-BE" w:eastAsia="fr-FR"/>
        </w:rPr>
        <w:t>;</w:t>
      </w:r>
    </w:p>
    <w:p w14:paraId="313F0ABE" w14:textId="77777777" w:rsidR="00267FA4" w:rsidRPr="00B15C82" w:rsidRDefault="00267FA4" w:rsidP="00267FA4">
      <w:pPr>
        <w:tabs>
          <w:tab w:val="left" w:pos="284"/>
        </w:tabs>
        <w:ind w:left="284" w:hanging="284"/>
        <w:jc w:val="both"/>
        <w:rPr>
          <w:rFonts w:ascii="Arial" w:hAnsi="Arial" w:cs="Arial"/>
          <w:lang w:val="fr-BE" w:eastAsia="fr-FR"/>
        </w:rPr>
      </w:pPr>
    </w:p>
    <w:p w14:paraId="5A8BDAC9" w14:textId="77777777" w:rsidR="00267FA4"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2° à la suite d’une cession des droits et obligations de l’adjudicataire à un tiers, pour autant que le tiers respecte les conditions de sélection qualitative du marché et que l’adjudicataire initial reste solidairement responsable de la bonne exécution du marché jusqu’à son terme.</w:t>
      </w:r>
    </w:p>
    <w:p w14:paraId="425540F6" w14:textId="77777777" w:rsidR="00044BC3" w:rsidRDefault="00044BC3" w:rsidP="00267FA4">
      <w:pPr>
        <w:tabs>
          <w:tab w:val="left" w:pos="284"/>
        </w:tabs>
        <w:ind w:left="284" w:hanging="284"/>
        <w:jc w:val="both"/>
        <w:rPr>
          <w:rFonts w:ascii="Arial" w:hAnsi="Arial" w:cs="Arial"/>
          <w:lang w:val="fr-BE" w:eastAsia="fr-FR"/>
        </w:rPr>
      </w:pPr>
    </w:p>
    <w:p w14:paraId="1B975DB7" w14:textId="59FAC21B" w:rsidR="00410B08" w:rsidRDefault="00F85E00" w:rsidP="00044BC3">
      <w:pPr>
        <w:jc w:val="both"/>
        <w:rPr>
          <w:rFonts w:ascii="Arial" w:hAnsi="Arial" w:cs="Arial"/>
          <w:lang w:val="fr-BE"/>
        </w:rPr>
      </w:pPr>
      <w:r>
        <w:rPr>
          <w:rFonts w:ascii="Arial" w:hAnsi="Arial" w:cs="Arial"/>
          <w:lang w:val="fr-BE"/>
        </w:rPr>
        <w:t>D</w:t>
      </w:r>
      <w:r w:rsidR="00410B08" w:rsidRPr="00B15C82">
        <w:rPr>
          <w:rFonts w:ascii="Arial" w:hAnsi="Arial" w:cs="Arial"/>
          <w:lang w:val="fr-BE"/>
        </w:rPr>
        <w:t>e même</w:t>
      </w:r>
      <w:r>
        <w:rPr>
          <w:rFonts w:ascii="Arial" w:hAnsi="Arial" w:cs="Arial"/>
          <w:lang w:val="fr-BE"/>
        </w:rPr>
        <w:t>, le</w:t>
      </w:r>
      <w:r w:rsidR="00410B08" w:rsidRPr="00B15C82">
        <w:rPr>
          <w:rFonts w:ascii="Arial" w:hAnsi="Arial" w:cs="Arial"/>
          <w:lang w:val="fr-BE"/>
        </w:rPr>
        <w:t xml:space="preserve"> remplacement du</w:t>
      </w:r>
      <w:r w:rsidR="00410B08" w:rsidRPr="008C2BDF">
        <w:rPr>
          <w:rFonts w:ascii="Arial" w:hAnsi="Arial" w:cs="Arial"/>
          <w:lang w:val="fr-BE"/>
        </w:rPr>
        <w:t xml:space="preserve"> réviseur d’entreprises </w:t>
      </w:r>
      <w:r w:rsidR="00410B08">
        <w:rPr>
          <w:rFonts w:ascii="Arial" w:hAnsi="Arial" w:cs="Arial"/>
          <w:lang w:val="fr-BE"/>
        </w:rPr>
        <w:t>responsable de l’exécution du marché</w:t>
      </w:r>
      <w:r w:rsidR="00410B08" w:rsidRPr="008C2BDF">
        <w:rPr>
          <w:rFonts w:ascii="Arial" w:hAnsi="Arial" w:cs="Arial"/>
          <w:lang w:val="fr-BE"/>
        </w:rPr>
        <w:t xml:space="preserve"> au sein d’un cabinet de révision </w:t>
      </w:r>
      <w:r w:rsidR="003062E1">
        <w:rPr>
          <w:rFonts w:ascii="Arial" w:hAnsi="Arial" w:cs="Arial"/>
          <w:lang w:val="fr-BE"/>
        </w:rPr>
        <w:t>est</w:t>
      </w:r>
      <w:r w:rsidR="003062E1" w:rsidRPr="008C2BDF">
        <w:rPr>
          <w:rFonts w:ascii="Arial" w:hAnsi="Arial" w:cs="Arial"/>
          <w:lang w:val="fr-BE"/>
        </w:rPr>
        <w:t xml:space="preserve"> </w:t>
      </w:r>
      <w:r w:rsidR="00410B08" w:rsidRPr="008C2BDF">
        <w:rPr>
          <w:rFonts w:ascii="Arial" w:hAnsi="Arial" w:cs="Arial"/>
          <w:lang w:val="fr-BE"/>
        </w:rPr>
        <w:t xml:space="preserve">soumis à l’approbation préalable </w:t>
      </w:r>
      <w:r w:rsidR="00262796">
        <w:rPr>
          <w:rFonts w:ascii="Arial" w:hAnsi="Arial" w:cs="Arial"/>
          <w:lang w:val="fr-BE"/>
        </w:rPr>
        <w:t xml:space="preserve">et écrite </w:t>
      </w:r>
      <w:r w:rsidR="00410B08" w:rsidRPr="008C2BDF">
        <w:rPr>
          <w:rFonts w:ascii="Arial" w:hAnsi="Arial" w:cs="Arial"/>
          <w:lang w:val="fr-BE"/>
        </w:rPr>
        <w:t>d</w:t>
      </w:r>
      <w:r w:rsidR="00262796">
        <w:rPr>
          <w:rFonts w:ascii="Arial" w:hAnsi="Arial" w:cs="Arial"/>
          <w:lang w:val="fr-BE"/>
        </w:rPr>
        <w:t>e l’</w:t>
      </w:r>
      <w:r w:rsidR="00410B08" w:rsidRPr="008C2BDF">
        <w:rPr>
          <w:rFonts w:ascii="Arial" w:hAnsi="Arial" w:cs="Arial"/>
          <w:lang w:val="fr-BE"/>
        </w:rPr>
        <w:t>adjudicateur.</w:t>
      </w:r>
      <w:r w:rsidR="00044BC3">
        <w:rPr>
          <w:rFonts w:ascii="Arial" w:hAnsi="Arial" w:cs="Arial"/>
          <w:lang w:val="fr-BE"/>
        </w:rPr>
        <w:t xml:space="preserve"> </w:t>
      </w:r>
      <w:r w:rsidR="007B21E9">
        <w:rPr>
          <w:rFonts w:ascii="Arial" w:hAnsi="Arial" w:cs="Arial"/>
          <w:lang w:val="fr-BE"/>
        </w:rPr>
        <w:t>L</w:t>
      </w:r>
      <w:r w:rsidR="003062E1">
        <w:rPr>
          <w:rFonts w:ascii="Arial" w:hAnsi="Arial" w:cs="Arial"/>
          <w:lang w:val="fr-BE"/>
        </w:rPr>
        <w:t>’</w:t>
      </w:r>
      <w:r w:rsidR="007B21E9">
        <w:rPr>
          <w:rFonts w:ascii="Arial" w:hAnsi="Arial" w:cs="Arial"/>
          <w:lang w:val="fr-BE"/>
        </w:rPr>
        <w:t xml:space="preserve">adjudicateur accepte le </w:t>
      </w:r>
      <w:r w:rsidR="002200A1">
        <w:rPr>
          <w:rFonts w:ascii="Arial" w:hAnsi="Arial" w:cs="Arial"/>
          <w:lang w:val="fr-BE"/>
        </w:rPr>
        <w:t xml:space="preserve">remplacement </w:t>
      </w:r>
      <w:r w:rsidR="007B21E9">
        <w:rPr>
          <w:rFonts w:ascii="Arial" w:hAnsi="Arial" w:cs="Arial"/>
          <w:lang w:val="fr-BE"/>
        </w:rPr>
        <w:t>pour autant que le nouveau responsable de l’exécution du marché justifie d’une expérience égale ou supérieure au précédent.</w:t>
      </w:r>
      <w:r w:rsidR="003062E1">
        <w:rPr>
          <w:rFonts w:ascii="Arial" w:hAnsi="Arial" w:cs="Arial"/>
          <w:lang w:val="fr-BE"/>
        </w:rPr>
        <w:t xml:space="preserve"> </w:t>
      </w:r>
      <w:r w:rsidR="007B21E9">
        <w:rPr>
          <w:rFonts w:ascii="Arial" w:hAnsi="Arial" w:cs="Arial"/>
          <w:lang w:val="fr-BE"/>
        </w:rPr>
        <w:t xml:space="preserve">À défaut, le remplacement peut être refusé par une décision motivée de </w:t>
      </w:r>
      <w:r w:rsidR="007B21E9">
        <w:rPr>
          <w:rFonts w:ascii="Arial" w:hAnsi="Arial" w:cs="Arial"/>
          <w:lang w:val="fr-BE"/>
        </w:rPr>
        <w:lastRenderedPageBreak/>
        <w:t>l’adjudicateur</w:t>
      </w:r>
      <w:r w:rsidR="002200A1">
        <w:rPr>
          <w:rFonts w:ascii="Arial" w:hAnsi="Arial" w:cs="Arial"/>
          <w:lang w:val="fr-BE"/>
        </w:rPr>
        <w:t>.</w:t>
      </w:r>
      <w:r w:rsidR="003062E1">
        <w:rPr>
          <w:rFonts w:ascii="Arial" w:hAnsi="Arial" w:cs="Arial"/>
          <w:lang w:val="fr-BE"/>
        </w:rPr>
        <w:t xml:space="preserve"> </w:t>
      </w:r>
      <w:r w:rsidR="002200A1">
        <w:rPr>
          <w:rFonts w:ascii="Arial" w:hAnsi="Arial" w:cs="Arial"/>
          <w:lang w:val="fr-BE"/>
        </w:rPr>
        <w:t xml:space="preserve">En ce cas, </w:t>
      </w:r>
      <w:r w:rsidR="00410B08" w:rsidRPr="00044BC3">
        <w:rPr>
          <w:rFonts w:ascii="Arial" w:hAnsi="Arial" w:cs="Arial"/>
          <w:lang w:val="fr-BE"/>
        </w:rPr>
        <w:t>le soumissionnaire propose un autre remplaçant</w:t>
      </w:r>
      <w:r w:rsidR="00044BC3" w:rsidRPr="00044BC3">
        <w:rPr>
          <w:rFonts w:ascii="Arial" w:hAnsi="Arial" w:cs="Arial"/>
          <w:lang w:val="fr-BE"/>
        </w:rPr>
        <w:t xml:space="preserve"> à l’</w:t>
      </w:r>
      <w:r w:rsidR="00410B08" w:rsidRPr="00044BC3">
        <w:rPr>
          <w:rFonts w:ascii="Arial" w:hAnsi="Arial" w:cs="Arial"/>
          <w:lang w:val="fr-BE"/>
        </w:rPr>
        <w:t xml:space="preserve">adjudicateur qui aura le choix d’accepter le remplaçant proposé ou de résilier le contrat. </w:t>
      </w:r>
    </w:p>
    <w:p w14:paraId="03F57468" w14:textId="1AB0F385" w:rsidR="00473076" w:rsidRDefault="00473076" w:rsidP="00044BC3">
      <w:pPr>
        <w:jc w:val="both"/>
        <w:rPr>
          <w:rFonts w:ascii="Arial" w:hAnsi="Arial" w:cs="Arial"/>
          <w:lang w:val="fr-BE"/>
        </w:rPr>
      </w:pPr>
    </w:p>
    <w:p w14:paraId="781BFB77" w14:textId="77777777" w:rsidR="00473076" w:rsidRPr="00044BC3" w:rsidRDefault="00473076" w:rsidP="00473076">
      <w:pPr>
        <w:jc w:val="both"/>
        <w:rPr>
          <w:rFonts w:ascii="Arial" w:hAnsi="Arial" w:cs="Arial"/>
          <w:lang w:val="fr-BE"/>
        </w:rPr>
      </w:pPr>
      <w:r>
        <w:rPr>
          <w:rFonts w:ascii="Arial" w:hAnsi="Arial" w:cs="Arial"/>
          <w:lang w:val="fr-BE"/>
        </w:rPr>
        <w:t xml:space="preserve">En cas d’interruption du mandat de commissaire, il faut tenir compte de l’avis 2019/10 du Conseil de l’Institut des Réviseurs d’Entreprises. </w:t>
      </w:r>
    </w:p>
    <w:p w14:paraId="18F2FE2A" w14:textId="77777777" w:rsidR="00410B08" w:rsidRDefault="00410B08" w:rsidP="00410B08">
      <w:pPr>
        <w:jc w:val="both"/>
        <w:rPr>
          <w:rFonts w:ascii="Arial" w:hAnsi="Arial" w:cs="Arial"/>
          <w:lang w:val="fr-BE"/>
        </w:rPr>
      </w:pPr>
    </w:p>
    <w:p w14:paraId="3C36D9C5" w14:textId="77777777" w:rsidR="00503EDC" w:rsidRDefault="00503EDC" w:rsidP="00BF2D7E">
      <w:pPr>
        <w:pStyle w:val="Titre4"/>
        <w:rPr>
          <w:lang w:val="fr-BE" w:eastAsia="fr-FR"/>
        </w:rPr>
      </w:pPr>
      <w:r>
        <w:rPr>
          <w:lang w:val="fr-BE" w:eastAsia="fr-FR"/>
        </w:rPr>
        <w:t>Révision</w:t>
      </w:r>
      <w:r w:rsidR="00EC22BC">
        <w:rPr>
          <w:lang w:val="fr-BE" w:eastAsia="fr-FR"/>
        </w:rPr>
        <w:t xml:space="preserve"> des prix</w:t>
      </w:r>
    </w:p>
    <w:p w14:paraId="1F4D2725"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Les honoraires de l’adjudicataire sont annuellement indexés sur la base de l’indice des prix à la consommation. </w:t>
      </w:r>
    </w:p>
    <w:p w14:paraId="6DE38257" w14:textId="77777777" w:rsidR="00503EDC" w:rsidRPr="008C2BDF" w:rsidRDefault="00503EDC" w:rsidP="00503EDC">
      <w:pPr>
        <w:jc w:val="both"/>
        <w:rPr>
          <w:rFonts w:ascii="Arial" w:hAnsi="Arial" w:cs="Arial"/>
          <w:lang w:val="fr-BE"/>
        </w:rPr>
      </w:pPr>
    </w:p>
    <w:p w14:paraId="4C0C43E2" w14:textId="13F78772" w:rsidR="00503EDC" w:rsidRPr="008C2BDF" w:rsidRDefault="00503EDC" w:rsidP="00503EDC">
      <w:pPr>
        <w:jc w:val="both"/>
        <w:rPr>
          <w:rFonts w:ascii="Arial" w:hAnsi="Arial" w:cs="Arial"/>
          <w:lang w:val="fr-BE"/>
        </w:rPr>
      </w:pPr>
      <w:r w:rsidRPr="008C2BDF">
        <w:rPr>
          <w:rFonts w:ascii="Arial" w:hAnsi="Arial" w:cs="Arial"/>
          <w:lang w:val="fr-BE"/>
        </w:rPr>
        <w:t>La formule de révision est la suivante</w:t>
      </w:r>
      <w:r w:rsidR="007436B9">
        <w:rPr>
          <w:rFonts w:ascii="Arial" w:hAnsi="Arial" w:cs="Arial"/>
          <w:lang w:val="fr-BE"/>
        </w:rPr>
        <w:t> </w:t>
      </w:r>
      <w:r w:rsidRPr="008C2BDF">
        <w:rPr>
          <w:rFonts w:ascii="Arial" w:hAnsi="Arial" w:cs="Arial"/>
          <w:lang w:val="fr-BE"/>
        </w:rPr>
        <w:t>:</w:t>
      </w:r>
    </w:p>
    <w:p w14:paraId="0D950DBF" w14:textId="77777777" w:rsidR="00503EDC" w:rsidRPr="008C2BDF" w:rsidRDefault="00503EDC" w:rsidP="00503EDC">
      <w:pPr>
        <w:jc w:val="both"/>
        <w:rPr>
          <w:rFonts w:ascii="Calibri" w:hAnsi="Calibri"/>
          <w:b/>
          <w:sz w:val="22"/>
          <w:szCs w:val="22"/>
          <w:lang w:val="fr-BE"/>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tblGrid>
      <w:tr w:rsidR="00503EDC" w:rsidRPr="008C2BDF" w14:paraId="024D96DA" w14:textId="77777777" w:rsidTr="00444B7C">
        <w:trPr>
          <w:trHeight w:val="584"/>
        </w:trPr>
        <w:tc>
          <w:tcPr>
            <w:tcW w:w="2755" w:type="dxa"/>
            <w:vAlign w:val="center"/>
          </w:tcPr>
          <w:p w14:paraId="2A3D074B" w14:textId="77777777" w:rsidR="00503EDC" w:rsidRPr="008C2BDF" w:rsidRDefault="00503EDC" w:rsidP="00444B7C">
            <w:pPr>
              <w:jc w:val="center"/>
              <w:rPr>
                <w:rFonts w:ascii="Calibri" w:hAnsi="Calibri"/>
                <w:b/>
                <w:sz w:val="22"/>
                <w:szCs w:val="22"/>
                <w:lang w:val="fr-BE"/>
              </w:rPr>
            </w:pPr>
            <w:r w:rsidRPr="008C2BDF">
              <w:rPr>
                <w:rFonts w:ascii="Calibri" w:hAnsi="Calibri"/>
                <w:b/>
                <w:sz w:val="22"/>
                <w:szCs w:val="22"/>
                <w:lang w:val="fr-BE"/>
              </w:rPr>
              <w:t>p = P x i/I</w:t>
            </w:r>
          </w:p>
        </w:tc>
      </w:tr>
    </w:tbl>
    <w:p w14:paraId="75A0CB0F" w14:textId="77777777" w:rsidR="00503EDC" w:rsidRPr="008C2BDF" w:rsidRDefault="00503EDC" w:rsidP="00503EDC">
      <w:pPr>
        <w:jc w:val="both"/>
        <w:rPr>
          <w:rFonts w:ascii="Calibri" w:hAnsi="Calibri"/>
          <w:b/>
          <w:sz w:val="22"/>
          <w:szCs w:val="22"/>
          <w:u w:val="single"/>
          <w:lang w:val="fr-BE"/>
        </w:rPr>
      </w:pPr>
    </w:p>
    <w:p w14:paraId="349B028D" w14:textId="1A13D0D2" w:rsidR="00503EDC" w:rsidRPr="008C2BDF" w:rsidRDefault="00503EDC" w:rsidP="00503EDC">
      <w:pPr>
        <w:jc w:val="both"/>
        <w:rPr>
          <w:rFonts w:ascii="Arial" w:hAnsi="Arial" w:cs="Arial"/>
          <w:lang w:val="fr-BE"/>
        </w:rPr>
      </w:pPr>
      <w:r w:rsidRPr="008C2BDF">
        <w:rPr>
          <w:rFonts w:ascii="Arial" w:hAnsi="Arial" w:cs="Arial"/>
          <w:lang w:val="fr-BE"/>
        </w:rPr>
        <w:t>où</w:t>
      </w: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révisé</w:t>
      </w:r>
      <w:r w:rsidR="007436B9">
        <w:rPr>
          <w:rFonts w:ascii="Arial" w:hAnsi="Arial" w:cs="Arial"/>
          <w:lang w:val="fr-BE"/>
        </w:rPr>
        <w:t> </w:t>
      </w:r>
      <w:r w:rsidRPr="008C2BDF">
        <w:rPr>
          <w:rFonts w:ascii="Arial" w:hAnsi="Arial" w:cs="Arial"/>
          <w:lang w:val="fr-BE"/>
        </w:rPr>
        <w:t>;</w:t>
      </w:r>
    </w:p>
    <w:p w14:paraId="39BDAE9E" w14:textId="2CFEADD1" w:rsidR="00503EDC" w:rsidRPr="008C2BDF" w:rsidRDefault="00503EDC" w:rsidP="00503EDC">
      <w:pPr>
        <w:jc w:val="both"/>
        <w:rPr>
          <w:rFonts w:ascii="Arial" w:hAnsi="Arial" w:cs="Arial"/>
          <w:lang w:val="fr-BE"/>
        </w:rPr>
      </w:pP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mentionné dans l’offre</w:t>
      </w:r>
      <w:r w:rsidR="007436B9">
        <w:rPr>
          <w:rFonts w:ascii="Arial" w:hAnsi="Arial" w:cs="Arial"/>
          <w:lang w:val="fr-BE"/>
        </w:rPr>
        <w:t> </w:t>
      </w:r>
      <w:r w:rsidRPr="008C2BDF">
        <w:rPr>
          <w:rFonts w:ascii="Arial" w:hAnsi="Arial" w:cs="Arial"/>
          <w:lang w:val="fr-BE"/>
        </w:rPr>
        <w:t>;</w:t>
      </w:r>
    </w:p>
    <w:p w14:paraId="3CE0C39B" w14:textId="053EC8CE" w:rsidR="00503EDC" w:rsidRPr="008C2BDF" w:rsidRDefault="00503EDC" w:rsidP="00503EDC">
      <w:pPr>
        <w:ind w:left="709"/>
        <w:jc w:val="both"/>
        <w:rPr>
          <w:rFonts w:ascii="Arial" w:hAnsi="Arial" w:cs="Arial"/>
          <w:lang w:val="fr-BE"/>
        </w:rPr>
      </w:pPr>
      <w:r w:rsidRPr="008C2BDF">
        <w:rPr>
          <w:rFonts w:ascii="Arial" w:hAnsi="Arial" w:cs="Arial"/>
          <w:b/>
          <w:lang w:val="fr-BE"/>
        </w:rPr>
        <w:t>i</w:t>
      </w:r>
      <w:r w:rsidRPr="008C2BDF">
        <w:rPr>
          <w:rFonts w:ascii="Arial" w:hAnsi="Arial" w:cs="Arial"/>
          <w:lang w:val="fr-BE"/>
        </w:rPr>
        <w:t xml:space="preserve"> est l’indice des prix à la consommation du mois qui précède celui de la date anniversaire de la conclusion du marché</w:t>
      </w:r>
      <w:r w:rsidR="007436B9">
        <w:rPr>
          <w:rFonts w:ascii="Arial" w:hAnsi="Arial" w:cs="Arial"/>
          <w:lang w:val="fr-BE"/>
        </w:rPr>
        <w:t> </w:t>
      </w:r>
      <w:r w:rsidRPr="008C2BDF">
        <w:rPr>
          <w:rFonts w:ascii="Arial" w:hAnsi="Arial" w:cs="Arial"/>
          <w:lang w:val="fr-BE"/>
        </w:rPr>
        <w:t>;</w:t>
      </w:r>
    </w:p>
    <w:p w14:paraId="15BCF3D8" w14:textId="77777777" w:rsidR="00503EDC" w:rsidRPr="008C2BDF" w:rsidRDefault="00503EDC" w:rsidP="00503EDC">
      <w:pPr>
        <w:ind w:left="709"/>
        <w:jc w:val="both"/>
        <w:rPr>
          <w:rFonts w:ascii="Arial" w:hAnsi="Arial" w:cs="Arial"/>
          <w:lang w:val="fr-BE"/>
        </w:rPr>
      </w:pPr>
      <w:r w:rsidRPr="008C2BDF">
        <w:rPr>
          <w:rFonts w:ascii="Arial" w:hAnsi="Arial" w:cs="Arial"/>
          <w:b/>
          <w:lang w:val="fr-BE"/>
        </w:rPr>
        <w:t>I</w:t>
      </w:r>
      <w:r w:rsidRPr="008C2BDF">
        <w:rPr>
          <w:rFonts w:ascii="Arial" w:hAnsi="Arial" w:cs="Arial"/>
          <w:lang w:val="fr-BE"/>
        </w:rPr>
        <w:t xml:space="preserve"> est l’indice des prix à la consommation du mois qui précède celui où le marché a été conclu.</w:t>
      </w:r>
    </w:p>
    <w:p w14:paraId="0CE3537A" w14:textId="77777777" w:rsidR="00503EDC" w:rsidRPr="008C2BDF" w:rsidRDefault="00503EDC" w:rsidP="00503EDC">
      <w:pPr>
        <w:jc w:val="both"/>
        <w:rPr>
          <w:rFonts w:ascii="Arial" w:hAnsi="Arial" w:cs="Arial"/>
          <w:b/>
          <w:u w:val="single"/>
          <w:lang w:val="fr-BE"/>
        </w:rPr>
      </w:pPr>
    </w:p>
    <w:p w14:paraId="08063708"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L’indice des prix à la consommation est disponible sur le site </w:t>
      </w:r>
      <w:hyperlink r:id="rId15" w:history="1">
        <w:r w:rsidRPr="008C2BDF">
          <w:rPr>
            <w:rStyle w:val="Lienhypertexte"/>
            <w:rFonts w:ascii="Arial" w:hAnsi="Arial" w:cs="Arial"/>
            <w:color w:val="auto"/>
            <w:lang w:val="fr-BE"/>
          </w:rPr>
          <w:t>www.statbel.fgov.be/indicators</w:t>
        </w:r>
      </w:hyperlink>
      <w:r w:rsidRPr="008C2BDF">
        <w:rPr>
          <w:rFonts w:ascii="Arial" w:hAnsi="Arial" w:cs="Arial"/>
          <w:lang w:val="fr-BE"/>
        </w:rPr>
        <w:t>.</w:t>
      </w:r>
    </w:p>
    <w:p w14:paraId="7179DADC" w14:textId="77777777" w:rsidR="00066FDA" w:rsidRPr="00066FDA" w:rsidRDefault="00066FDA" w:rsidP="00191461">
      <w:pPr>
        <w:pStyle w:val="Titre3"/>
        <w:rPr>
          <w:lang w:val="fr-BE" w:eastAsia="fr-FR"/>
        </w:rPr>
      </w:pPr>
      <w:r w:rsidRPr="00066FDA">
        <w:rPr>
          <w:lang w:val="fr-BE" w:eastAsia="fr-FR"/>
        </w:rPr>
        <w:t xml:space="preserve"> </w:t>
      </w:r>
    </w:p>
    <w:p w14:paraId="6ACE2986" w14:textId="77777777" w:rsidR="00047A1A" w:rsidRPr="00B15C82" w:rsidRDefault="00047A1A" w:rsidP="00047A1A">
      <w:pPr>
        <w:pStyle w:val="Titre4"/>
        <w:rPr>
          <w:lang w:val="fr-FR" w:eastAsia="fr-FR"/>
        </w:rPr>
      </w:pPr>
      <w:r w:rsidRPr="00B15C82">
        <w:rPr>
          <w:lang w:val="fr-BE" w:eastAsia="fr-FR"/>
        </w:rPr>
        <w:t>Impositions ayant une incidence sur le montant du marché</w:t>
      </w:r>
    </w:p>
    <w:p w14:paraId="021BE069" w14:textId="77777777" w:rsidR="00047A1A" w:rsidRPr="00B15C82" w:rsidRDefault="00047A1A" w:rsidP="00047A1A">
      <w:pPr>
        <w:tabs>
          <w:tab w:val="left" w:pos="284"/>
        </w:tabs>
        <w:ind w:left="284" w:hanging="284"/>
        <w:jc w:val="both"/>
        <w:rPr>
          <w:rFonts w:ascii="Arial" w:hAnsi="Arial" w:cs="Arial"/>
          <w:lang w:val="fr-BE" w:eastAsia="fr-FR"/>
        </w:rPr>
      </w:pPr>
    </w:p>
    <w:p w14:paraId="027CD0D3" w14:textId="0F065DF7"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 xml:space="preserve">L’adjudicataire peut se prévaloir des modifications des impositions en </w:t>
      </w:r>
      <w:r w:rsidR="007436B9">
        <w:rPr>
          <w:rFonts w:ascii="Arial" w:hAnsi="Arial" w:cs="Arial"/>
          <w:lang w:val="fr-FR" w:eastAsia="fr-FR"/>
        </w:rPr>
        <w:t>Belgique</w:t>
      </w:r>
      <w:r w:rsidRPr="00B15C82">
        <w:rPr>
          <w:rFonts w:ascii="Arial" w:hAnsi="Arial" w:cs="Arial"/>
          <w:lang w:val="fr-FR" w:eastAsia="fr-FR"/>
        </w:rPr>
        <w:t xml:space="preserve"> ayant une incidence sur le montant du marché aux conditions s</w:t>
      </w:r>
      <w:r w:rsidR="00B6787B">
        <w:rPr>
          <w:rFonts w:ascii="Arial" w:hAnsi="Arial" w:cs="Arial"/>
          <w:lang w:val="fr-FR" w:eastAsia="fr-FR"/>
        </w:rPr>
        <w:t>u</w:t>
      </w:r>
      <w:r w:rsidRPr="00B15C82">
        <w:rPr>
          <w:rFonts w:ascii="Arial" w:hAnsi="Arial" w:cs="Arial"/>
          <w:lang w:val="fr-FR" w:eastAsia="fr-FR"/>
        </w:rPr>
        <w:t>ivantes :</w:t>
      </w:r>
    </w:p>
    <w:p w14:paraId="0963D65F" w14:textId="238289B6"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1.</w:t>
      </w:r>
      <w:r w:rsidRPr="00B15C82">
        <w:rPr>
          <w:rFonts w:ascii="Arial" w:hAnsi="Arial" w:cs="Arial"/>
          <w:lang w:val="fr-FR" w:eastAsia="fr-FR"/>
        </w:rPr>
        <w:tab/>
        <w:t>la modification est entrée en vigueur après le dixième jour précédant la date ultime fixée pour la réception de</w:t>
      </w:r>
      <w:r w:rsidR="007436B9">
        <w:rPr>
          <w:rFonts w:ascii="Arial" w:hAnsi="Arial" w:cs="Arial"/>
          <w:lang w:val="fr-FR" w:eastAsia="fr-FR"/>
        </w:rPr>
        <w:t> </w:t>
      </w:r>
      <w:r w:rsidRPr="00B15C82">
        <w:rPr>
          <w:rFonts w:ascii="Arial" w:hAnsi="Arial" w:cs="Arial"/>
          <w:lang w:val="fr-FR" w:eastAsia="fr-FR"/>
        </w:rPr>
        <w:t xml:space="preserve"> offres ; et</w:t>
      </w:r>
    </w:p>
    <w:p w14:paraId="5623A8F6" w14:textId="1C1C560D" w:rsidR="00047A1A"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2.</w:t>
      </w:r>
      <w:r w:rsidRPr="00B15C82">
        <w:rPr>
          <w:rFonts w:ascii="Arial" w:hAnsi="Arial" w:cs="Arial"/>
          <w:lang w:val="fr-FR" w:eastAsia="fr-FR"/>
        </w:rPr>
        <w:tab/>
        <w:t>soit directement, soit indirecteme</w:t>
      </w:r>
      <w:r w:rsidR="00B6787B">
        <w:rPr>
          <w:rFonts w:ascii="Arial" w:hAnsi="Arial" w:cs="Arial"/>
          <w:lang w:val="fr-FR" w:eastAsia="fr-FR"/>
        </w:rPr>
        <w:t>n</w:t>
      </w:r>
      <w:r w:rsidRPr="00B15C82">
        <w:rPr>
          <w:rFonts w:ascii="Arial" w:hAnsi="Arial" w:cs="Arial"/>
          <w:lang w:val="fr-FR" w:eastAsia="fr-FR"/>
        </w:rPr>
        <w:t>t par l'intermé</w:t>
      </w:r>
      <w:r w:rsidR="00B6787B">
        <w:rPr>
          <w:rFonts w:ascii="Arial" w:hAnsi="Arial" w:cs="Arial"/>
          <w:lang w:val="fr-FR" w:eastAsia="fr-FR"/>
        </w:rPr>
        <w:t>d</w:t>
      </w:r>
      <w:r w:rsidRPr="00B15C82">
        <w:rPr>
          <w:rFonts w:ascii="Arial" w:hAnsi="Arial" w:cs="Arial"/>
          <w:lang w:val="fr-FR" w:eastAsia="fr-FR"/>
        </w:rPr>
        <w:t>iaire d'un indice, ces impositions ne sont pas incorporées dans la formule de révision des prix du marché pré</w:t>
      </w:r>
      <w:r w:rsidR="00C1565E">
        <w:rPr>
          <w:rFonts w:ascii="Arial" w:hAnsi="Arial" w:cs="Arial"/>
          <w:lang w:val="fr-FR" w:eastAsia="fr-FR"/>
        </w:rPr>
        <w:t xml:space="preserve">citée. </w:t>
      </w:r>
    </w:p>
    <w:p w14:paraId="3115CF43" w14:textId="77777777" w:rsidR="00C1565E" w:rsidRPr="00B15C82" w:rsidRDefault="00C1565E" w:rsidP="00047A1A">
      <w:pPr>
        <w:tabs>
          <w:tab w:val="left" w:pos="284"/>
        </w:tabs>
        <w:ind w:left="284" w:hanging="284"/>
        <w:jc w:val="both"/>
        <w:rPr>
          <w:rFonts w:ascii="Arial" w:hAnsi="Arial" w:cs="Arial"/>
          <w:lang w:val="fr-FR" w:eastAsia="fr-FR"/>
        </w:rPr>
      </w:pPr>
    </w:p>
    <w:p w14:paraId="2CBD0233" w14:textId="245D7057" w:rsidR="00047A1A" w:rsidRDefault="00047A1A" w:rsidP="00047A1A">
      <w:pPr>
        <w:tabs>
          <w:tab w:val="left" w:pos="0"/>
        </w:tabs>
        <w:jc w:val="both"/>
        <w:rPr>
          <w:rFonts w:ascii="Arial" w:hAnsi="Arial" w:cs="Arial"/>
          <w:lang w:val="fr-FR" w:eastAsia="fr-FR"/>
        </w:rPr>
      </w:pPr>
      <w:r w:rsidRPr="00B15C82">
        <w:rPr>
          <w:rFonts w:ascii="Arial" w:hAnsi="Arial" w:cs="Arial"/>
          <w:lang w:val="fr-FR" w:eastAsia="fr-FR"/>
        </w:rPr>
        <w:t>En cas de hausse des imposi</w:t>
      </w:r>
      <w:r w:rsidR="00B6787B">
        <w:rPr>
          <w:rFonts w:ascii="Arial" w:hAnsi="Arial" w:cs="Arial"/>
          <w:lang w:val="fr-FR" w:eastAsia="fr-FR"/>
        </w:rPr>
        <w:t>t</w:t>
      </w:r>
      <w:r w:rsidRPr="00B15C82">
        <w:rPr>
          <w:rFonts w:ascii="Arial" w:hAnsi="Arial" w:cs="Arial"/>
          <w:lang w:val="fr-FR" w:eastAsia="fr-FR"/>
        </w:rPr>
        <w:t>ions, l'adjudicataire doit ét</w:t>
      </w:r>
      <w:r w:rsidR="00B6787B">
        <w:rPr>
          <w:rFonts w:ascii="Arial" w:hAnsi="Arial" w:cs="Arial"/>
          <w:lang w:val="fr-FR" w:eastAsia="fr-FR"/>
        </w:rPr>
        <w:t>a</w:t>
      </w:r>
      <w:r w:rsidRPr="00B15C82">
        <w:rPr>
          <w:rFonts w:ascii="Arial" w:hAnsi="Arial" w:cs="Arial"/>
          <w:lang w:val="fr-FR" w:eastAsia="fr-FR"/>
        </w:rPr>
        <w:t>blir qu'il a effectivement supporté les charges supplémentaires qu’il a réclamées et que celles-ci concernent des prestations inhére</w:t>
      </w:r>
      <w:r w:rsidR="00B6787B">
        <w:rPr>
          <w:rFonts w:ascii="Arial" w:hAnsi="Arial" w:cs="Arial"/>
          <w:lang w:val="fr-FR" w:eastAsia="fr-FR"/>
        </w:rPr>
        <w:t>n</w:t>
      </w:r>
      <w:r w:rsidRPr="00B15C82">
        <w:rPr>
          <w:rFonts w:ascii="Arial" w:hAnsi="Arial" w:cs="Arial"/>
          <w:lang w:val="fr-FR" w:eastAsia="fr-FR"/>
        </w:rPr>
        <w:t>tes à l'exécution du marché. En cas de bais</w:t>
      </w:r>
      <w:r w:rsidR="00B6787B">
        <w:rPr>
          <w:rFonts w:ascii="Arial" w:hAnsi="Arial" w:cs="Arial"/>
          <w:lang w:val="fr-FR" w:eastAsia="fr-FR"/>
        </w:rPr>
        <w:t>s</w:t>
      </w:r>
      <w:r w:rsidRPr="00B15C82">
        <w:rPr>
          <w:rFonts w:ascii="Arial" w:hAnsi="Arial" w:cs="Arial"/>
          <w:lang w:val="fr-FR" w:eastAsia="fr-FR"/>
        </w:rPr>
        <w:t>e, il n'y a pas de révis</w:t>
      </w:r>
      <w:r w:rsidR="00B6787B">
        <w:rPr>
          <w:rFonts w:ascii="Arial" w:hAnsi="Arial" w:cs="Arial"/>
          <w:lang w:val="fr-FR" w:eastAsia="fr-FR"/>
        </w:rPr>
        <w:t>i</w:t>
      </w:r>
      <w:r w:rsidRPr="00B15C82">
        <w:rPr>
          <w:rFonts w:ascii="Arial" w:hAnsi="Arial" w:cs="Arial"/>
          <w:lang w:val="fr-FR" w:eastAsia="fr-FR"/>
        </w:rPr>
        <w:t>on si l'adjudicataire p</w:t>
      </w:r>
      <w:r w:rsidR="00B6787B">
        <w:rPr>
          <w:rFonts w:ascii="Arial" w:hAnsi="Arial" w:cs="Arial"/>
          <w:lang w:val="fr-FR" w:eastAsia="fr-FR"/>
        </w:rPr>
        <w:t>r</w:t>
      </w:r>
      <w:r w:rsidRPr="00B15C82">
        <w:rPr>
          <w:rFonts w:ascii="Arial" w:hAnsi="Arial" w:cs="Arial"/>
          <w:lang w:val="fr-FR" w:eastAsia="fr-FR"/>
        </w:rPr>
        <w:t>ouve qu'il a payé les imposit</w:t>
      </w:r>
      <w:r w:rsidR="00B6787B">
        <w:rPr>
          <w:rFonts w:ascii="Arial" w:hAnsi="Arial" w:cs="Arial"/>
          <w:lang w:val="fr-FR" w:eastAsia="fr-FR"/>
        </w:rPr>
        <w:t>i</w:t>
      </w:r>
      <w:r w:rsidRPr="00B15C82">
        <w:rPr>
          <w:rFonts w:ascii="Arial" w:hAnsi="Arial" w:cs="Arial"/>
          <w:lang w:val="fr-FR" w:eastAsia="fr-FR"/>
        </w:rPr>
        <w:t>ons à l'ancien taux.</w:t>
      </w:r>
    </w:p>
    <w:p w14:paraId="6A0A3597" w14:textId="1305E67D" w:rsidR="001B5583" w:rsidRDefault="001B5583" w:rsidP="00047A1A">
      <w:pPr>
        <w:tabs>
          <w:tab w:val="left" w:pos="0"/>
        </w:tabs>
        <w:jc w:val="both"/>
        <w:rPr>
          <w:rFonts w:ascii="Arial" w:hAnsi="Arial" w:cs="Arial"/>
          <w:lang w:val="fr-FR" w:eastAsia="fr-FR"/>
        </w:rPr>
      </w:pPr>
    </w:p>
    <w:p w14:paraId="6467FFCE" w14:textId="6A68BE02" w:rsidR="007436B9" w:rsidRDefault="007436B9" w:rsidP="00047A1A">
      <w:pPr>
        <w:tabs>
          <w:tab w:val="left" w:pos="0"/>
        </w:tabs>
        <w:jc w:val="both"/>
        <w:rPr>
          <w:rFonts w:ascii="Arial" w:hAnsi="Arial" w:cs="Arial"/>
          <w:lang w:val="fr-FR" w:eastAsia="fr-FR"/>
        </w:rPr>
      </w:pPr>
    </w:p>
    <w:p w14:paraId="4F4E50C1" w14:textId="7E1F2C4E" w:rsidR="007436B9" w:rsidRDefault="007436B9" w:rsidP="00047A1A">
      <w:pPr>
        <w:tabs>
          <w:tab w:val="left" w:pos="0"/>
        </w:tabs>
        <w:jc w:val="both"/>
        <w:rPr>
          <w:rFonts w:ascii="Arial" w:hAnsi="Arial" w:cs="Arial"/>
          <w:lang w:val="fr-FR" w:eastAsia="fr-FR"/>
        </w:rPr>
      </w:pPr>
    </w:p>
    <w:p w14:paraId="0CF3B469" w14:textId="77777777" w:rsidR="007436B9" w:rsidRDefault="007436B9" w:rsidP="00047A1A">
      <w:pPr>
        <w:tabs>
          <w:tab w:val="left" w:pos="0"/>
        </w:tabs>
        <w:jc w:val="both"/>
        <w:rPr>
          <w:rFonts w:ascii="Arial" w:hAnsi="Arial" w:cs="Arial"/>
          <w:lang w:val="fr-FR" w:eastAsia="fr-FR"/>
        </w:rPr>
      </w:pPr>
    </w:p>
    <w:p w14:paraId="24B6E49B" w14:textId="119A9692" w:rsidR="001B5583" w:rsidRPr="00B15C82" w:rsidRDefault="001B5583" w:rsidP="001B5583">
      <w:pPr>
        <w:pStyle w:val="Titre5"/>
        <w:rPr>
          <w:lang w:val="fr-FR" w:eastAsia="fr-FR"/>
        </w:rPr>
      </w:pPr>
      <w:r>
        <w:rPr>
          <w:lang w:val="fr-FR" w:eastAsia="fr-FR"/>
        </w:rPr>
        <w:lastRenderedPageBreak/>
        <w:t>Conditions d’introduction des réclamations</w:t>
      </w:r>
    </w:p>
    <w:p w14:paraId="176CE6BA" w14:textId="77777777" w:rsidR="00047A1A" w:rsidRPr="00B15C82" w:rsidRDefault="00047A1A" w:rsidP="00047A1A">
      <w:pPr>
        <w:tabs>
          <w:tab w:val="left" w:pos="284"/>
        </w:tabs>
        <w:ind w:left="284" w:hanging="284"/>
        <w:jc w:val="both"/>
        <w:rPr>
          <w:rFonts w:ascii="Arial" w:hAnsi="Arial" w:cs="Arial"/>
          <w:lang w:val="fr-FR" w:eastAsia="fr-FR"/>
        </w:rPr>
      </w:pPr>
    </w:p>
    <w:p w14:paraId="47DC2DEF" w14:textId="77777777" w:rsidR="001B5583" w:rsidRPr="001B5583" w:rsidRDefault="001B5583" w:rsidP="001B5583">
      <w:pPr>
        <w:tabs>
          <w:tab w:val="left" w:pos="0"/>
        </w:tabs>
        <w:jc w:val="both"/>
        <w:rPr>
          <w:rFonts w:ascii="Arial" w:hAnsi="Arial" w:cs="Arial"/>
          <w:lang w:val="fr-FR" w:eastAsia="fr-FR"/>
        </w:rPr>
      </w:pPr>
      <w:r w:rsidRPr="001B5583">
        <w:rPr>
          <w:rFonts w:ascii="Arial" w:hAnsi="Arial" w:cs="Arial"/>
          <w:lang w:val="fr-FR" w:eastAsia="fr-FR"/>
        </w:rPr>
        <w:t xml:space="preserve">A peine de déchéance, obligation de transmettre par écrit au pouvoir adjudicateur la </w:t>
      </w:r>
      <w:r w:rsidR="006D6148">
        <w:rPr>
          <w:rFonts w:ascii="Arial" w:hAnsi="Arial" w:cs="Arial"/>
          <w:lang w:val="fr-FR" w:eastAsia="fr-FR"/>
        </w:rPr>
        <w:t xml:space="preserve">réclamation et la </w:t>
      </w:r>
      <w:r w:rsidRPr="001B5583">
        <w:rPr>
          <w:rFonts w:ascii="Arial" w:hAnsi="Arial" w:cs="Arial"/>
          <w:lang w:val="fr-FR" w:eastAsia="fr-FR"/>
        </w:rPr>
        <w:t>justification chiffrée de sa demande dans les délais mentionnés ci-dessous</w:t>
      </w:r>
      <w:r>
        <w:rPr>
          <w:rFonts w:ascii="Arial" w:hAnsi="Arial" w:cs="Arial"/>
          <w:lang w:val="fr-FR" w:eastAsia="fr-FR"/>
        </w:rPr>
        <w:t xml:space="preserve"> </w:t>
      </w:r>
      <w:r w:rsidRPr="001B5583">
        <w:rPr>
          <w:rFonts w:ascii="Arial" w:hAnsi="Arial" w:cs="Arial"/>
          <w:lang w:val="fr-FR" w:eastAsia="fr-FR"/>
        </w:rPr>
        <w:t>:</w:t>
      </w:r>
    </w:p>
    <w:p w14:paraId="64DB04C9" w14:textId="77777777" w:rsidR="001B5583" w:rsidRPr="00124D33" w:rsidRDefault="001B5583" w:rsidP="001B5583">
      <w:pPr>
        <w:tabs>
          <w:tab w:val="left" w:pos="0"/>
        </w:tabs>
        <w:ind w:left="708" w:hanging="705"/>
        <w:jc w:val="both"/>
        <w:rPr>
          <w:rFonts w:ascii="Arial" w:hAnsi="Arial" w:cs="Arial"/>
          <w:lang w:val="fr-FR" w:eastAsia="fr-FR"/>
        </w:rPr>
      </w:pPr>
      <w:r w:rsidRPr="001B5583">
        <w:rPr>
          <w:rFonts w:ascii="Arial" w:hAnsi="Arial" w:cs="Arial"/>
          <w:lang w:val="fr-FR" w:eastAsia="fr-FR"/>
        </w:rPr>
        <w:t>-</w:t>
      </w:r>
      <w:r w:rsidRPr="001B5583">
        <w:rPr>
          <w:rFonts w:ascii="Arial" w:hAnsi="Arial" w:cs="Arial"/>
          <w:lang w:val="fr-FR" w:eastAsia="fr-FR"/>
        </w:rPr>
        <w:tab/>
        <w:t>Pour obtenir une prolongation des délais d’exécution ou la résiliation du marché</w:t>
      </w:r>
      <w:r>
        <w:rPr>
          <w:rFonts w:ascii="Arial" w:hAnsi="Arial" w:cs="Arial"/>
          <w:lang w:val="fr-FR" w:eastAsia="fr-FR"/>
        </w:rPr>
        <w:t xml:space="preserve"> : </w:t>
      </w:r>
      <w:r w:rsidRPr="001B5583">
        <w:rPr>
          <w:rFonts w:ascii="Arial" w:hAnsi="Arial" w:cs="Arial"/>
          <w:lang w:val="fr-FR" w:eastAsia="fr-FR"/>
        </w:rPr>
        <w:t xml:space="preserve">avant l’expiration </w:t>
      </w:r>
      <w:r w:rsidRPr="00124D33">
        <w:rPr>
          <w:rFonts w:ascii="Arial" w:hAnsi="Arial" w:cs="Arial"/>
          <w:lang w:val="fr-FR" w:eastAsia="fr-FR"/>
        </w:rPr>
        <w:t>des délais contractuels.</w:t>
      </w:r>
    </w:p>
    <w:p w14:paraId="4153807D" w14:textId="77777777" w:rsidR="001B5583" w:rsidRPr="00124D3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 au plus tard 90 jours à compter de la date de la notification à l’adjudicataire du PV de la réception provisoire du marché.</w:t>
      </w:r>
    </w:p>
    <w:p w14:paraId="3B7523B6" w14:textId="77777777" w:rsidR="001B558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si la demande d’application de la clause de réexamen trouve son origine dans des faits ou circonstances survenus pendant la période de garantie : au plus tard 90 jours après l’expiration</w:t>
      </w:r>
      <w:r w:rsidRPr="001B5583">
        <w:rPr>
          <w:rFonts w:ascii="Arial" w:hAnsi="Arial" w:cs="Arial"/>
          <w:lang w:val="fr-FR" w:eastAsia="fr-FR"/>
        </w:rPr>
        <w:t xml:space="preserve"> de la période de garantie.</w:t>
      </w:r>
    </w:p>
    <w:p w14:paraId="17E7D0F7" w14:textId="77777777" w:rsidR="001B5583" w:rsidRDefault="001B5583" w:rsidP="00047A1A">
      <w:pPr>
        <w:tabs>
          <w:tab w:val="left" w:pos="0"/>
        </w:tabs>
        <w:jc w:val="both"/>
        <w:rPr>
          <w:rFonts w:ascii="Arial" w:hAnsi="Arial" w:cs="Arial"/>
          <w:lang w:val="fr-FR" w:eastAsia="fr-FR"/>
        </w:rPr>
      </w:pPr>
    </w:p>
    <w:p w14:paraId="33485106" w14:textId="77777777" w:rsidR="00047A1A" w:rsidRDefault="00047A1A" w:rsidP="00047A1A">
      <w:pPr>
        <w:tabs>
          <w:tab w:val="left" w:pos="284"/>
        </w:tabs>
        <w:ind w:left="284" w:hanging="284"/>
        <w:jc w:val="both"/>
        <w:rPr>
          <w:rFonts w:ascii="Arial" w:hAnsi="Arial" w:cs="Arial"/>
          <w:i/>
          <w:highlight w:val="green"/>
          <w:lang w:val="fr-BE" w:eastAsia="fr-FR"/>
        </w:rPr>
      </w:pPr>
    </w:p>
    <w:p w14:paraId="78591CFB" w14:textId="77777777" w:rsidR="00066FDA" w:rsidRPr="00066FDA" w:rsidRDefault="00066FDA" w:rsidP="00BF2D7E">
      <w:pPr>
        <w:rPr>
          <w:lang w:val="fr-BE" w:eastAsia="fr-FR"/>
        </w:rPr>
      </w:pPr>
    </w:p>
    <w:p w14:paraId="0DB9C62B" w14:textId="77777777" w:rsidR="0055468E" w:rsidRPr="008C2BDF" w:rsidRDefault="00381996" w:rsidP="00BF2D7E">
      <w:pPr>
        <w:pStyle w:val="Titre2"/>
        <w:rPr>
          <w:lang w:val="fr-BE"/>
        </w:rPr>
      </w:pPr>
      <w:bookmarkStart w:id="52" w:name="_Toc129966449"/>
      <w:r>
        <w:rPr>
          <w:lang w:val="fr-BE"/>
        </w:rPr>
        <w:t>10</w:t>
      </w:r>
      <w:r w:rsidR="000009CC" w:rsidRPr="008C2BDF">
        <w:rPr>
          <w:lang w:val="fr-BE"/>
        </w:rPr>
        <w:t>.</w:t>
      </w:r>
      <w:r w:rsidR="004E19C3">
        <w:rPr>
          <w:lang w:val="fr-BE"/>
        </w:rPr>
        <w:t>4</w:t>
      </w:r>
      <w:r w:rsidR="000009CC" w:rsidRPr="008C2BDF">
        <w:rPr>
          <w:lang w:val="fr-BE"/>
        </w:rPr>
        <w:t>.</w:t>
      </w:r>
      <w:r w:rsidR="000009CC" w:rsidRPr="008C2BDF">
        <w:rPr>
          <w:lang w:val="fr-BE"/>
        </w:rPr>
        <w:tab/>
      </w:r>
      <w:r w:rsidR="0055468E" w:rsidRPr="008C2BDF">
        <w:rPr>
          <w:lang w:val="fr-BE"/>
        </w:rPr>
        <w:t>Facturation</w:t>
      </w:r>
      <w:bookmarkEnd w:id="52"/>
    </w:p>
    <w:p w14:paraId="2AF41233" w14:textId="77777777" w:rsidR="0055468E" w:rsidRPr="008C2BDF" w:rsidRDefault="0055468E" w:rsidP="00F15AC0">
      <w:pPr>
        <w:jc w:val="both"/>
        <w:rPr>
          <w:rFonts w:ascii="Arial" w:hAnsi="Arial" w:cs="Arial"/>
          <w:u w:val="single"/>
          <w:lang w:val="fr-BE"/>
        </w:rPr>
      </w:pPr>
    </w:p>
    <w:p w14:paraId="706AF94E" w14:textId="77777777" w:rsidR="005A45FF" w:rsidRPr="008C2BDF" w:rsidRDefault="005A45FF" w:rsidP="00F15AC0">
      <w:pPr>
        <w:jc w:val="both"/>
        <w:rPr>
          <w:rFonts w:ascii="Arial" w:hAnsi="Arial" w:cs="Arial"/>
          <w:lang w:val="fr-BE"/>
        </w:rPr>
      </w:pPr>
      <w:r w:rsidRPr="008C2BDF">
        <w:rPr>
          <w:rFonts w:ascii="Arial" w:hAnsi="Arial" w:cs="Arial"/>
          <w:lang w:val="fr-BE"/>
        </w:rPr>
        <w:t>Les facturations des honoraires se feront de manière échelonnée de la manière suivante :</w:t>
      </w:r>
    </w:p>
    <w:p w14:paraId="52EB09D0" w14:textId="77777777" w:rsidR="00071E0C" w:rsidRDefault="00071E0C" w:rsidP="00F15AC0">
      <w:pPr>
        <w:jc w:val="both"/>
        <w:rPr>
          <w:rFonts w:ascii="Arial" w:hAnsi="Arial" w:cs="Arial"/>
          <w:lang w:val="fr-BE"/>
        </w:rPr>
      </w:pPr>
    </w:p>
    <w:p w14:paraId="1DE460BC" w14:textId="77777777" w:rsidR="00697CAA" w:rsidRDefault="00697CAA" w:rsidP="00F15AC0">
      <w:pPr>
        <w:jc w:val="both"/>
        <w:rPr>
          <w:rFonts w:ascii="Arial" w:hAnsi="Arial" w:cs="Arial"/>
          <w:lang w:val="fr-BE"/>
        </w:rPr>
      </w:pPr>
      <w:r w:rsidRPr="00FB1496">
        <w:rPr>
          <w:rFonts w:ascii="Arial" w:hAnsi="Arial" w:cs="Arial"/>
          <w:lang w:val="fr-BE"/>
        </w:rPr>
        <w:t>Pour la mission de base :</w:t>
      </w:r>
    </w:p>
    <w:p w14:paraId="5D5FBC8D" w14:textId="77777777" w:rsidR="00697CAA" w:rsidRPr="008C2BDF" w:rsidRDefault="00697CAA" w:rsidP="00F15AC0">
      <w:pPr>
        <w:jc w:val="both"/>
        <w:rPr>
          <w:rFonts w:ascii="Arial" w:hAnsi="Arial" w:cs="Arial"/>
          <w:lang w:val="fr-BE"/>
        </w:rPr>
      </w:pPr>
    </w:p>
    <w:p w14:paraId="3CD1462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du montant annuel au 30 septembre ;</w:t>
      </w:r>
    </w:p>
    <w:p w14:paraId="437D8409"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au 31 décembre ;</w:t>
      </w:r>
    </w:p>
    <w:p w14:paraId="413F31C0"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à la fin des travaux de contrôle ;</w:t>
      </w:r>
    </w:p>
    <w:p w14:paraId="30645C7B"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 xml:space="preserve">25% à la date de remise du rapport </w:t>
      </w:r>
      <w:proofErr w:type="spellStart"/>
      <w:r w:rsidRPr="008C2BDF">
        <w:rPr>
          <w:rFonts w:ascii="Arial" w:hAnsi="Arial" w:cs="Arial"/>
          <w:lang w:val="fr-BE"/>
        </w:rPr>
        <w:t>révisoral</w:t>
      </w:r>
      <w:proofErr w:type="spellEnd"/>
      <w:r w:rsidRPr="008C2BDF">
        <w:rPr>
          <w:rFonts w:ascii="Arial" w:hAnsi="Arial" w:cs="Arial"/>
          <w:lang w:val="fr-BE"/>
        </w:rPr>
        <w:t>.</w:t>
      </w:r>
    </w:p>
    <w:p w14:paraId="153CAA56" w14:textId="77777777" w:rsidR="00697CAA" w:rsidRDefault="00697CAA" w:rsidP="00697CAA">
      <w:pPr>
        <w:jc w:val="both"/>
        <w:rPr>
          <w:rFonts w:ascii="Arial" w:hAnsi="Arial" w:cs="Arial"/>
          <w:u w:val="single"/>
          <w:lang w:val="fr-BE"/>
        </w:rPr>
      </w:pPr>
    </w:p>
    <w:p w14:paraId="535F5BF0" w14:textId="77777777" w:rsidR="00697CAA" w:rsidRPr="00697CAA" w:rsidRDefault="00697CAA" w:rsidP="00697CAA">
      <w:pPr>
        <w:jc w:val="both"/>
        <w:rPr>
          <w:rFonts w:ascii="Arial" w:hAnsi="Arial" w:cs="Arial"/>
          <w:lang w:val="fr-BE"/>
        </w:rPr>
      </w:pPr>
      <w:r w:rsidRPr="00FB1496">
        <w:rPr>
          <w:rFonts w:ascii="Arial" w:hAnsi="Arial" w:cs="Arial"/>
          <w:lang w:val="fr-BE"/>
        </w:rPr>
        <w:t>Pour les prestations en régie : les prestations réalisé</w:t>
      </w:r>
      <w:r w:rsidR="001B7A4D">
        <w:rPr>
          <w:rFonts w:ascii="Arial" w:hAnsi="Arial" w:cs="Arial"/>
          <w:lang w:val="fr-BE"/>
        </w:rPr>
        <w:t>e</w:t>
      </w:r>
      <w:r w:rsidRPr="00FB1496">
        <w:rPr>
          <w:rFonts w:ascii="Arial" w:hAnsi="Arial" w:cs="Arial"/>
          <w:lang w:val="fr-BE"/>
        </w:rPr>
        <w:t>s depuis la dernière facture</w:t>
      </w:r>
    </w:p>
    <w:p w14:paraId="0C56F6F5" w14:textId="77777777" w:rsidR="00697CAA" w:rsidRPr="008C2BDF" w:rsidRDefault="00697CAA" w:rsidP="00FB1496">
      <w:pPr>
        <w:jc w:val="both"/>
        <w:rPr>
          <w:rFonts w:ascii="Arial" w:hAnsi="Arial" w:cs="Arial"/>
          <w:lang w:val="fr-BE"/>
        </w:rPr>
      </w:pPr>
    </w:p>
    <w:p w14:paraId="7F4CD6A3" w14:textId="77777777" w:rsidR="005A45FF" w:rsidRPr="008C2BDF" w:rsidRDefault="005A45FF" w:rsidP="00F15AC0">
      <w:pPr>
        <w:jc w:val="both"/>
        <w:rPr>
          <w:rFonts w:ascii="Arial" w:hAnsi="Arial" w:cs="Arial"/>
          <w:lang w:val="fr-BE"/>
        </w:rPr>
      </w:pPr>
    </w:p>
    <w:p w14:paraId="41D32FEA" w14:textId="77777777" w:rsidR="005A45FF" w:rsidRPr="008C2BDF" w:rsidRDefault="005A45FF" w:rsidP="00F15AC0">
      <w:pPr>
        <w:jc w:val="both"/>
        <w:rPr>
          <w:rFonts w:ascii="Arial" w:hAnsi="Arial" w:cs="Arial"/>
          <w:lang w:val="fr-BE"/>
        </w:rPr>
      </w:pPr>
      <w:r w:rsidRPr="008C2BDF">
        <w:rPr>
          <w:rFonts w:ascii="Arial" w:hAnsi="Arial" w:cs="Arial"/>
          <w:lang w:val="fr-BE"/>
        </w:rPr>
        <w:t>Les notes d’honoraires seront établies en deux exemplaires et adressées à l’adresse ………..</w:t>
      </w:r>
    </w:p>
    <w:p w14:paraId="5DE1F1DB" w14:textId="77777777" w:rsidR="00837B1B" w:rsidRDefault="00837B1B" w:rsidP="00F15AC0">
      <w:pPr>
        <w:suppressAutoHyphens/>
        <w:jc w:val="both"/>
        <w:rPr>
          <w:rStyle w:val="Marquedecommentaire"/>
          <w:rFonts w:ascii="Arial" w:hAnsi="Arial" w:cs="Arial"/>
          <w:sz w:val="24"/>
          <w:szCs w:val="24"/>
          <w:lang w:val="fr-BE"/>
        </w:rPr>
      </w:pPr>
    </w:p>
    <w:p w14:paraId="40085432" w14:textId="77777777" w:rsidR="00B2487A" w:rsidRDefault="00B2487A" w:rsidP="00F15AC0">
      <w:pPr>
        <w:suppressAutoHyphens/>
        <w:jc w:val="both"/>
        <w:rPr>
          <w:rStyle w:val="Marquedecommentaire"/>
          <w:rFonts w:ascii="Arial" w:hAnsi="Arial" w:cs="Arial"/>
          <w:sz w:val="24"/>
          <w:szCs w:val="24"/>
          <w:lang w:val="fr-BE"/>
        </w:rPr>
      </w:pPr>
    </w:p>
    <w:p w14:paraId="1A92E2C0" w14:textId="77777777" w:rsidR="00B2487A" w:rsidRPr="00B2487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En cas de facture électronique, l’adjudicataire a la possibilité d’encoder ses factures dans son outil comptable qui aura été préalablement connecté au réseau PEPPOL (réseau d’échange des factures électroniques respectant les normes européennes) via un point d’accès.</w:t>
      </w:r>
    </w:p>
    <w:p w14:paraId="10119866" w14:textId="77777777" w:rsidR="00B2487A" w:rsidRPr="00B2487A" w:rsidRDefault="00B2487A" w:rsidP="00B2487A">
      <w:pPr>
        <w:suppressAutoHyphens/>
        <w:jc w:val="both"/>
        <w:rPr>
          <w:rStyle w:val="Marquedecommentaire"/>
          <w:rFonts w:ascii="Arial" w:hAnsi="Arial" w:cs="Arial"/>
          <w:sz w:val="24"/>
          <w:szCs w:val="24"/>
          <w:lang w:val="fr-BE"/>
        </w:rPr>
      </w:pPr>
    </w:p>
    <w:p w14:paraId="0E1040D2" w14:textId="77777777" w:rsidR="009D7EE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 xml:space="preserve">Dans le cas où l’adjudicataire ne dispose pas d’outil comptable, il peut utiliser gratuitement le portail d’encodage sur le site de </w:t>
      </w:r>
      <w:proofErr w:type="spellStart"/>
      <w:r w:rsidRPr="00B2487A">
        <w:rPr>
          <w:rStyle w:val="Marquedecommentaire"/>
          <w:rFonts w:ascii="Arial" w:hAnsi="Arial" w:cs="Arial"/>
          <w:sz w:val="24"/>
          <w:szCs w:val="24"/>
          <w:lang w:val="fr-BE"/>
        </w:rPr>
        <w:t>Mercurius</w:t>
      </w:r>
      <w:proofErr w:type="spellEnd"/>
      <w:r w:rsidRPr="00B2487A">
        <w:rPr>
          <w:rStyle w:val="Marquedecommentaire"/>
          <w:rFonts w:ascii="Arial" w:hAnsi="Arial" w:cs="Arial"/>
          <w:sz w:val="24"/>
          <w:szCs w:val="24"/>
          <w:lang w:val="fr-BE"/>
        </w:rPr>
        <w:t xml:space="preserve"> disponible à l’adresse</w:t>
      </w:r>
      <w:r w:rsidR="009D7EEA">
        <w:rPr>
          <w:rStyle w:val="Marquedecommentaire"/>
          <w:rFonts w:ascii="Arial" w:hAnsi="Arial" w:cs="Arial"/>
          <w:sz w:val="24"/>
          <w:szCs w:val="24"/>
          <w:lang w:val="fr-BE"/>
        </w:rPr>
        <w:t xml:space="preserve"> suivante</w:t>
      </w:r>
      <w:r w:rsidRPr="00B2487A">
        <w:rPr>
          <w:rStyle w:val="Marquedecommentaire"/>
          <w:rFonts w:ascii="Arial" w:hAnsi="Arial" w:cs="Arial"/>
          <w:sz w:val="24"/>
          <w:szCs w:val="24"/>
          <w:lang w:val="fr-BE"/>
        </w:rPr>
        <w:t>:</w:t>
      </w:r>
    </w:p>
    <w:p w14:paraId="209381DF" w14:textId="77777777" w:rsidR="009D7EEA" w:rsidRDefault="000B4B7E" w:rsidP="00F15AC0">
      <w:pPr>
        <w:suppressAutoHyphens/>
        <w:jc w:val="both"/>
        <w:rPr>
          <w:rStyle w:val="Marquedecommentaire"/>
          <w:rFonts w:ascii="Arial" w:hAnsi="Arial" w:cs="Arial"/>
          <w:sz w:val="24"/>
          <w:szCs w:val="24"/>
          <w:lang w:val="fr-BE"/>
        </w:rPr>
      </w:pPr>
      <w:hyperlink r:id="rId16" w:history="1">
        <w:r w:rsidR="009D7EEA" w:rsidRPr="00A10C77">
          <w:rPr>
            <w:rStyle w:val="Lienhypertexte"/>
            <w:rFonts w:ascii="Arial" w:hAnsi="Arial" w:cs="Arial"/>
            <w:lang w:val="fr-BE"/>
          </w:rPr>
          <w:t>https://digital.belgium.be/e-invoicing/MercuriusLogin.html?language=FR&amp;nextAction=&amp;nextActionParameters</w:t>
        </w:r>
      </w:hyperlink>
    </w:p>
    <w:p w14:paraId="55EA09B9" w14:textId="77777777" w:rsidR="00B2487A" w:rsidRPr="008C2BDF" w:rsidRDefault="00B2487A" w:rsidP="00F15AC0">
      <w:pPr>
        <w:suppressAutoHyphens/>
        <w:jc w:val="both"/>
        <w:rPr>
          <w:rStyle w:val="Marquedecommentaire"/>
          <w:rFonts w:ascii="Arial" w:hAnsi="Arial" w:cs="Arial"/>
          <w:sz w:val="24"/>
          <w:szCs w:val="24"/>
          <w:lang w:val="fr-BE"/>
        </w:rPr>
      </w:pPr>
    </w:p>
    <w:p w14:paraId="0E83E383" w14:textId="77777777" w:rsidR="00ED5793" w:rsidRDefault="00E95BCD" w:rsidP="00F15AC0">
      <w:pPr>
        <w:suppressAutoHyphens/>
        <w:jc w:val="both"/>
        <w:rPr>
          <w:rFonts w:ascii="Arial" w:hAnsi="Arial" w:cs="Arial"/>
          <w:strike/>
          <w:lang w:val="fr-BE"/>
        </w:rPr>
      </w:pPr>
      <w:r w:rsidRPr="008C2BDF">
        <w:rPr>
          <w:rFonts w:ascii="Arial" w:hAnsi="Arial" w:cs="Arial"/>
          <w:lang w:val="fr-BE"/>
        </w:rPr>
        <w:t>Le paiement des prestations effectuées intervient dans un délai de trente jours de calendrier à compter de</w:t>
      </w:r>
      <w:r w:rsidR="00ED5793" w:rsidRPr="008C2BDF">
        <w:rPr>
          <w:rFonts w:ascii="Arial" w:hAnsi="Arial" w:cs="Arial"/>
          <w:lang w:val="fr-BE"/>
        </w:rPr>
        <w:t xml:space="preserve"> la date </w:t>
      </w:r>
      <w:r w:rsidR="00D621AC" w:rsidRPr="00FB1496">
        <w:rPr>
          <w:rFonts w:ascii="Arial" w:hAnsi="Arial" w:cs="Arial"/>
          <w:lang w:val="fr-BE"/>
        </w:rPr>
        <w:t>d’émission</w:t>
      </w:r>
      <w:r w:rsidR="00ED5793" w:rsidRPr="008C2BDF">
        <w:rPr>
          <w:rFonts w:ascii="Arial" w:hAnsi="Arial" w:cs="Arial"/>
          <w:lang w:val="fr-BE"/>
        </w:rPr>
        <w:t xml:space="preserve"> de la facture</w:t>
      </w:r>
      <w:r w:rsidR="00FB1496">
        <w:rPr>
          <w:rFonts w:ascii="Arial" w:hAnsi="Arial" w:cs="Arial"/>
          <w:strike/>
          <w:lang w:val="fr-BE"/>
        </w:rPr>
        <w:t>.</w:t>
      </w:r>
    </w:p>
    <w:p w14:paraId="74BBE23E" w14:textId="77777777" w:rsidR="00FB1496" w:rsidRPr="008C2BDF" w:rsidRDefault="00FB1496" w:rsidP="00F15AC0">
      <w:pPr>
        <w:suppressAutoHyphens/>
        <w:jc w:val="both"/>
        <w:rPr>
          <w:rFonts w:ascii="Arial" w:hAnsi="Arial" w:cs="Arial"/>
          <w:lang w:val="fr-BE"/>
        </w:rPr>
      </w:pPr>
    </w:p>
    <w:p w14:paraId="66E35391" w14:textId="77777777" w:rsidR="00A404D5" w:rsidRPr="008C2BDF" w:rsidRDefault="00ED5793" w:rsidP="00F15AC0">
      <w:pPr>
        <w:suppressAutoHyphens/>
        <w:jc w:val="both"/>
        <w:rPr>
          <w:rFonts w:ascii="Arial" w:hAnsi="Arial" w:cs="Arial"/>
          <w:lang w:val="fr-BE"/>
        </w:rPr>
      </w:pPr>
      <w:r w:rsidRPr="008C2BDF">
        <w:rPr>
          <w:rFonts w:ascii="Arial" w:hAnsi="Arial" w:cs="Arial"/>
          <w:lang w:val="fr-BE"/>
        </w:rPr>
        <w:t>La facture vaut déclaration de créance.</w:t>
      </w:r>
    </w:p>
    <w:p w14:paraId="3A09C302" w14:textId="77777777" w:rsidR="00A404D5" w:rsidRPr="008C2BDF" w:rsidRDefault="00A404D5" w:rsidP="00F15AC0">
      <w:pPr>
        <w:suppressAutoHyphens/>
        <w:jc w:val="both"/>
        <w:rPr>
          <w:rFonts w:ascii="Arial" w:hAnsi="Arial" w:cs="Arial"/>
          <w:lang w:val="fr-BE"/>
        </w:rPr>
      </w:pPr>
    </w:p>
    <w:p w14:paraId="238AFBB2" w14:textId="77777777" w:rsidR="00A404D5" w:rsidRPr="008C2BDF" w:rsidRDefault="00381996" w:rsidP="00BF2D7E">
      <w:pPr>
        <w:pStyle w:val="Titre2"/>
        <w:rPr>
          <w:lang w:val="fr-BE"/>
        </w:rPr>
      </w:pPr>
      <w:bookmarkStart w:id="53" w:name="_Toc129966450"/>
      <w:r>
        <w:rPr>
          <w:lang w:val="fr-BE"/>
        </w:rPr>
        <w:t>10</w:t>
      </w:r>
      <w:r w:rsidR="009D01EC">
        <w:rPr>
          <w:lang w:val="fr-BE"/>
        </w:rPr>
        <w:t>.5</w:t>
      </w:r>
      <w:r w:rsidR="00A404D5" w:rsidRPr="008C2BDF">
        <w:rPr>
          <w:lang w:val="fr-BE"/>
        </w:rPr>
        <w:t>.</w:t>
      </w:r>
      <w:r w:rsidR="00A404D5" w:rsidRPr="008C2BDF">
        <w:rPr>
          <w:lang w:val="fr-BE"/>
        </w:rPr>
        <w:tab/>
        <w:t>Responsabilité de l’adjudicataire</w:t>
      </w:r>
      <w:bookmarkEnd w:id="53"/>
    </w:p>
    <w:p w14:paraId="25E69895" w14:textId="77777777" w:rsidR="00A404D5" w:rsidRPr="008C2BDF" w:rsidRDefault="00A404D5" w:rsidP="00F15AC0">
      <w:pPr>
        <w:suppressAutoHyphens/>
        <w:jc w:val="both"/>
        <w:rPr>
          <w:rFonts w:ascii="Arial" w:hAnsi="Arial" w:cs="Arial"/>
          <w:lang w:val="fr-BE"/>
        </w:rPr>
      </w:pPr>
    </w:p>
    <w:p w14:paraId="1A785975" w14:textId="77777777" w:rsidR="00A404D5" w:rsidRPr="008C2BDF" w:rsidRDefault="00697CAA" w:rsidP="00F15AC0">
      <w:pPr>
        <w:suppressAutoHyphens/>
        <w:jc w:val="both"/>
        <w:rPr>
          <w:rFonts w:ascii="Arial" w:hAnsi="Arial" w:cs="Arial"/>
          <w:lang w:val="fr-BE"/>
        </w:rPr>
      </w:pPr>
      <w:r w:rsidRPr="00FB1496">
        <w:rPr>
          <w:rFonts w:ascii="Arial" w:hAnsi="Arial" w:cs="Arial"/>
          <w:lang w:val="fr-BE"/>
        </w:rPr>
        <w:t>L’adjudicataire du marché est responsable de l’exécution de ses missions, étant entendu que l’</w:t>
      </w:r>
      <w:r w:rsidR="00A404D5" w:rsidRPr="00FB1496">
        <w:rPr>
          <w:rFonts w:ascii="Arial" w:hAnsi="Arial" w:cs="Arial"/>
          <w:lang w:val="fr-BE"/>
        </w:rPr>
        <w:t>article 24 § 1er de la loi du 7 décembre 2016 prévoit que sauf en cas d’infraction commise avec une intention frauduleuse ou à dessein de nuire, cette responsabilité est plafonnée à un montant de trois millions d’euros</w:t>
      </w:r>
      <w:r w:rsidRPr="00FB1496">
        <w:rPr>
          <w:rFonts w:ascii="Arial" w:hAnsi="Arial" w:cs="Arial"/>
          <w:lang w:val="fr-BE"/>
        </w:rPr>
        <w:t xml:space="preserve"> et, en ce qui concerne les entités d’intérêt public, à douze millions d’euros</w:t>
      </w:r>
      <w:r w:rsidR="00A404D5" w:rsidRPr="00FB1496">
        <w:rPr>
          <w:rFonts w:ascii="Arial" w:hAnsi="Arial" w:cs="Arial"/>
          <w:lang w:val="fr-BE"/>
        </w:rPr>
        <w:t>.</w:t>
      </w:r>
    </w:p>
    <w:p w14:paraId="160CA25E" w14:textId="77777777" w:rsidR="00A404D5" w:rsidRPr="008C2BDF" w:rsidRDefault="00A404D5" w:rsidP="00F15AC0">
      <w:pPr>
        <w:suppressAutoHyphens/>
        <w:jc w:val="both"/>
        <w:rPr>
          <w:rFonts w:ascii="Arial" w:hAnsi="Arial" w:cs="Arial"/>
          <w:lang w:val="fr-BE"/>
        </w:rPr>
      </w:pPr>
    </w:p>
    <w:p w14:paraId="7DBDA0D9" w14:textId="77777777" w:rsidR="00A404D5" w:rsidRPr="008C2BDF" w:rsidRDefault="00381996" w:rsidP="00BF2D7E">
      <w:pPr>
        <w:pStyle w:val="Titre2"/>
        <w:rPr>
          <w:lang w:val="fr-BE"/>
        </w:rPr>
      </w:pPr>
      <w:bookmarkStart w:id="54" w:name="_Toc129966451"/>
      <w:r>
        <w:rPr>
          <w:lang w:val="fr-BE"/>
        </w:rPr>
        <w:t>10</w:t>
      </w:r>
      <w:r w:rsidR="009D01EC">
        <w:rPr>
          <w:lang w:val="fr-BE"/>
        </w:rPr>
        <w:t>.6</w:t>
      </w:r>
      <w:r w:rsidR="00A404D5" w:rsidRPr="008C2BDF">
        <w:rPr>
          <w:lang w:val="fr-BE"/>
        </w:rPr>
        <w:t>.</w:t>
      </w:r>
      <w:r w:rsidR="00A404D5" w:rsidRPr="008C2BDF">
        <w:rPr>
          <w:lang w:val="fr-BE"/>
        </w:rPr>
        <w:tab/>
        <w:t>Sous-traitance</w:t>
      </w:r>
      <w:bookmarkEnd w:id="54"/>
    </w:p>
    <w:p w14:paraId="6ED0A794" w14:textId="77777777" w:rsidR="00A404D5" w:rsidRPr="008C2BDF" w:rsidRDefault="00A404D5" w:rsidP="00F15AC0">
      <w:pPr>
        <w:suppressAutoHyphens/>
        <w:jc w:val="both"/>
        <w:rPr>
          <w:rFonts w:ascii="Arial" w:hAnsi="Arial" w:cs="Arial"/>
          <w:lang w:val="fr-BE"/>
        </w:rPr>
      </w:pPr>
    </w:p>
    <w:p w14:paraId="55B9D79E" w14:textId="77777777" w:rsidR="00A404D5" w:rsidRPr="008C2BDF" w:rsidRDefault="00A404D5" w:rsidP="00F15AC0">
      <w:pPr>
        <w:suppressAutoHyphens/>
        <w:jc w:val="both"/>
        <w:rPr>
          <w:rFonts w:ascii="Arial" w:hAnsi="Arial" w:cs="Arial"/>
          <w:lang w:val="fr-BE"/>
        </w:rPr>
      </w:pPr>
      <w:r w:rsidRPr="00FB1496">
        <w:rPr>
          <w:rFonts w:ascii="Arial" w:hAnsi="Arial" w:cs="Arial"/>
          <w:lang w:val="fr-BE"/>
        </w:rPr>
        <w:t>La relation de confiance qui lie le réviseur d’entreprises à son client et le caractère intuitu personae de la relation justifient que la sous-traitance ne soit pas autorisée</w:t>
      </w:r>
      <w:r w:rsidR="00410B08" w:rsidRPr="00FB1496">
        <w:rPr>
          <w:rFonts w:ascii="Arial" w:hAnsi="Arial" w:cs="Arial"/>
          <w:lang w:val="fr-BE"/>
        </w:rPr>
        <w:t xml:space="preserve"> pour ce qui concerne les actes légalement réservés au réviseur</w:t>
      </w:r>
      <w:r w:rsidRPr="00FB1496">
        <w:rPr>
          <w:rFonts w:ascii="Arial" w:hAnsi="Arial" w:cs="Arial"/>
          <w:lang w:val="fr-BE"/>
        </w:rPr>
        <w:t>, sauf convention contraire ou approbation préalable par le pouvoir adjudicateur.</w:t>
      </w:r>
    </w:p>
    <w:p w14:paraId="5591B62B" w14:textId="77777777" w:rsidR="002C46AD" w:rsidRPr="008C2BDF" w:rsidRDefault="002C46AD" w:rsidP="00F15AC0">
      <w:pPr>
        <w:suppressAutoHyphens/>
        <w:jc w:val="both"/>
        <w:rPr>
          <w:rFonts w:ascii="Arial" w:hAnsi="Arial" w:cs="Arial"/>
          <w:lang w:val="fr-BE"/>
        </w:rPr>
      </w:pPr>
    </w:p>
    <w:p w14:paraId="52066D6E" w14:textId="77777777" w:rsidR="005A45FF" w:rsidRPr="008C2BDF" w:rsidRDefault="00381996" w:rsidP="00BF2D7E">
      <w:pPr>
        <w:pStyle w:val="Titre2"/>
        <w:rPr>
          <w:lang w:val="fr-BE"/>
        </w:rPr>
      </w:pPr>
      <w:bookmarkStart w:id="55" w:name="_Toc129966452"/>
      <w:r>
        <w:rPr>
          <w:lang w:val="fr-BE"/>
        </w:rPr>
        <w:t>10</w:t>
      </w:r>
      <w:r w:rsidR="009D01EC">
        <w:rPr>
          <w:lang w:val="fr-BE"/>
        </w:rPr>
        <w:t>.7</w:t>
      </w:r>
      <w:r w:rsidR="00AC4052" w:rsidRPr="008C2BDF">
        <w:rPr>
          <w:lang w:val="fr-BE"/>
        </w:rPr>
        <w:t>.</w:t>
      </w:r>
      <w:r w:rsidR="00AC4052" w:rsidRPr="008C2BDF">
        <w:rPr>
          <w:lang w:val="fr-BE"/>
        </w:rPr>
        <w:tab/>
      </w:r>
      <w:r w:rsidR="005A45FF" w:rsidRPr="008C2BDF">
        <w:rPr>
          <w:lang w:val="fr-BE"/>
        </w:rPr>
        <w:t>Délais particuliers</w:t>
      </w:r>
      <w:bookmarkEnd w:id="55"/>
    </w:p>
    <w:p w14:paraId="5BA0FEAF" w14:textId="77777777" w:rsidR="005A45FF" w:rsidRPr="008C2BDF" w:rsidRDefault="005A45FF" w:rsidP="00F15AC0">
      <w:pPr>
        <w:pStyle w:val="Paragraphedeliste"/>
        <w:ind w:left="0"/>
        <w:jc w:val="both"/>
        <w:rPr>
          <w:rFonts w:ascii="Arial" w:hAnsi="Arial" w:cs="Arial"/>
          <w:strike/>
          <w:u w:val="single"/>
          <w:lang w:val="fr-BE"/>
        </w:rPr>
      </w:pPr>
    </w:p>
    <w:p w14:paraId="4A5764BA" w14:textId="77777777" w:rsidR="005A45FF" w:rsidRPr="008C2BDF" w:rsidRDefault="005A45FF" w:rsidP="00F15AC0">
      <w:pPr>
        <w:pStyle w:val="Paragraphedeliste"/>
        <w:ind w:left="0"/>
        <w:jc w:val="both"/>
        <w:rPr>
          <w:rFonts w:ascii="Arial" w:hAnsi="Arial" w:cs="Arial"/>
          <w:lang w:val="fr-BE"/>
        </w:rPr>
      </w:pPr>
      <w:r w:rsidRPr="008C2BDF">
        <w:rPr>
          <w:rFonts w:ascii="Arial" w:hAnsi="Arial" w:cs="Arial"/>
          <w:lang w:val="fr-BE"/>
        </w:rPr>
        <w:t>A</w:t>
      </w:r>
      <w:r w:rsidR="002E2409" w:rsidRPr="008C2BDF">
        <w:rPr>
          <w:rFonts w:ascii="Arial" w:hAnsi="Arial" w:cs="Arial"/>
          <w:lang w:val="fr-BE"/>
        </w:rPr>
        <w:t>u</w:t>
      </w:r>
      <w:r w:rsidRPr="008C2BDF">
        <w:rPr>
          <w:rFonts w:ascii="Arial" w:hAnsi="Arial" w:cs="Arial"/>
          <w:lang w:val="fr-BE"/>
        </w:rPr>
        <w:t xml:space="preserve"> début de la mission, les parties s’accorderont sur les délais à fixer pour :</w:t>
      </w:r>
    </w:p>
    <w:p w14:paraId="15C015A8" w14:textId="77777777" w:rsidR="00662320" w:rsidRPr="008C2BDF" w:rsidRDefault="00662320" w:rsidP="00F15AC0">
      <w:pPr>
        <w:pStyle w:val="Paragraphedeliste"/>
        <w:ind w:left="0"/>
        <w:jc w:val="both"/>
        <w:rPr>
          <w:rFonts w:ascii="Arial" w:hAnsi="Arial" w:cs="Arial"/>
          <w:lang w:val="fr-BE"/>
        </w:rPr>
      </w:pPr>
    </w:p>
    <w:p w14:paraId="050B7898"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 xml:space="preserve">la soumission des rapports écrits ; </w:t>
      </w:r>
    </w:p>
    <w:p w14:paraId="241E194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l’assistance aux réunions avec l’organe de direction, les autorités de tutelle, le conseil d’entreprise et les représentants de la Cour des comptes.</w:t>
      </w:r>
    </w:p>
    <w:p w14:paraId="31BCFCF5" w14:textId="77777777" w:rsidR="002F38AE" w:rsidRDefault="002F38AE" w:rsidP="002F38AE">
      <w:pPr>
        <w:jc w:val="both"/>
        <w:rPr>
          <w:rFonts w:ascii="Arial" w:hAnsi="Arial" w:cs="Arial"/>
          <w:lang w:val="fr-BE"/>
        </w:rPr>
      </w:pPr>
    </w:p>
    <w:p w14:paraId="3A410B03" w14:textId="77777777" w:rsidR="002F38AE" w:rsidRPr="002F38AE" w:rsidRDefault="00381996" w:rsidP="00BF2D7E">
      <w:pPr>
        <w:pStyle w:val="Titre2"/>
        <w:rPr>
          <w:lang w:val="fr-BE"/>
        </w:rPr>
      </w:pPr>
      <w:bookmarkStart w:id="56" w:name="_Toc129966453"/>
      <w:r>
        <w:rPr>
          <w:lang w:val="fr-BE"/>
        </w:rPr>
        <w:t>10</w:t>
      </w:r>
      <w:r w:rsidR="009D01EC">
        <w:rPr>
          <w:lang w:val="fr-BE"/>
        </w:rPr>
        <w:t>.8</w:t>
      </w:r>
      <w:r>
        <w:rPr>
          <w:lang w:val="fr-BE"/>
        </w:rPr>
        <w:t>.</w:t>
      </w:r>
      <w:r w:rsidR="002F38AE">
        <w:rPr>
          <w:lang w:val="fr-BE"/>
        </w:rPr>
        <w:tab/>
      </w:r>
      <w:r w:rsidR="002F38AE" w:rsidRPr="002F38AE">
        <w:rPr>
          <w:lang w:val="fr-BE"/>
        </w:rPr>
        <w:t>Assurances</w:t>
      </w:r>
      <w:bookmarkEnd w:id="56"/>
    </w:p>
    <w:p w14:paraId="6C503AEB" w14:textId="77777777" w:rsidR="002F38AE" w:rsidRDefault="002F38AE" w:rsidP="002F38AE">
      <w:pPr>
        <w:jc w:val="both"/>
        <w:rPr>
          <w:rFonts w:ascii="Arial" w:hAnsi="Arial" w:cs="Arial"/>
          <w:lang w:val="fr-BE"/>
        </w:rPr>
      </w:pPr>
    </w:p>
    <w:p w14:paraId="5CF1387D" w14:textId="77777777" w:rsidR="00273B2A" w:rsidRDefault="000132A3" w:rsidP="000132A3">
      <w:pPr>
        <w:jc w:val="both"/>
        <w:rPr>
          <w:rFonts w:ascii="Arial" w:hAnsi="Arial" w:cs="Arial"/>
          <w:lang w:val="fr-BE"/>
        </w:rPr>
      </w:pPr>
      <w:r w:rsidRPr="00FB1496">
        <w:rPr>
          <w:rFonts w:ascii="Arial" w:hAnsi="Arial" w:cs="Arial"/>
          <w:lang w:val="fr-BE"/>
        </w:rPr>
        <w:t xml:space="preserve">Le </w:t>
      </w:r>
      <w:r w:rsidR="002F38AE" w:rsidRPr="00FB1496">
        <w:rPr>
          <w:rFonts w:ascii="Arial" w:hAnsi="Arial" w:cs="Arial"/>
          <w:lang w:val="fr-BE"/>
        </w:rPr>
        <w:t xml:space="preserve">soumissionnaire </w:t>
      </w:r>
      <w:r w:rsidRPr="00FB1496">
        <w:rPr>
          <w:rFonts w:ascii="Arial" w:hAnsi="Arial" w:cs="Arial"/>
          <w:lang w:val="fr-BE"/>
        </w:rPr>
        <w:t xml:space="preserve">dispose d’une </w:t>
      </w:r>
      <w:r w:rsidR="002F38AE" w:rsidRPr="00FB1496">
        <w:rPr>
          <w:rFonts w:ascii="Arial" w:hAnsi="Arial" w:cs="Arial"/>
          <w:lang w:val="fr-BE"/>
        </w:rPr>
        <w:t xml:space="preserve">couverture d'assurance de sa responsabilité professionnelle </w:t>
      </w:r>
      <w:r w:rsidRPr="00FB1496">
        <w:rPr>
          <w:rFonts w:ascii="Arial" w:hAnsi="Arial" w:cs="Arial"/>
          <w:lang w:val="fr-BE"/>
        </w:rPr>
        <w:t xml:space="preserve">pour un </w:t>
      </w:r>
      <w:r w:rsidR="002F38AE" w:rsidRPr="00FB1496">
        <w:rPr>
          <w:rFonts w:ascii="Arial" w:hAnsi="Arial" w:cs="Arial"/>
          <w:lang w:val="fr-BE"/>
        </w:rPr>
        <w:t>minimum trois millions d'euros par année</w:t>
      </w:r>
      <w:r w:rsidR="00273B2A">
        <w:rPr>
          <w:rFonts w:ascii="Arial" w:hAnsi="Arial" w:cs="Arial"/>
          <w:lang w:val="fr-BE"/>
        </w:rPr>
        <w:t> ; ce montant est porté à douze millions d’euros pour les missions exercées auprès des entités d’intérêt public, soit principalement les sociétés cotées, les établissements de crédit et les entreprises d’assurance et de réassurance.</w:t>
      </w:r>
    </w:p>
    <w:p w14:paraId="2D10FBA3" w14:textId="77777777" w:rsidR="002F38AE" w:rsidRPr="008C2BDF" w:rsidRDefault="000132A3" w:rsidP="000132A3">
      <w:pPr>
        <w:jc w:val="both"/>
        <w:rPr>
          <w:rFonts w:ascii="Arial" w:hAnsi="Arial" w:cs="Arial"/>
          <w:lang w:val="fr-BE"/>
        </w:rPr>
      </w:pPr>
      <w:r w:rsidRPr="00FB1496">
        <w:rPr>
          <w:rFonts w:ascii="Arial" w:hAnsi="Arial" w:cs="Arial"/>
          <w:lang w:val="fr-BE"/>
        </w:rPr>
        <w:t xml:space="preserve">La police </w:t>
      </w:r>
      <w:r w:rsidR="002F38AE" w:rsidRPr="00FB1496">
        <w:rPr>
          <w:rFonts w:ascii="Arial" w:hAnsi="Arial" w:cs="Arial"/>
          <w:lang w:val="fr-BE"/>
        </w:rPr>
        <w:t>couvre au minimum toutes les missions réservées aux réviseurs d’entreprises par ou en vertu de la loi du 7 décembre 2016 créant un Institut d’Entreprises et organisant la supervision publique de la profession de réviseur d’entreprises.</w:t>
      </w:r>
    </w:p>
    <w:p w14:paraId="7F926916" w14:textId="77777777" w:rsidR="00964D25" w:rsidRPr="008C2BDF" w:rsidRDefault="00964D25" w:rsidP="00F15AC0">
      <w:pPr>
        <w:jc w:val="both"/>
        <w:rPr>
          <w:rFonts w:ascii="Arial" w:hAnsi="Arial" w:cs="Arial"/>
          <w:lang w:val="fr-BE"/>
        </w:rPr>
      </w:pPr>
    </w:p>
    <w:p w14:paraId="2ED67F22" w14:textId="77777777" w:rsidR="00CA2315" w:rsidRPr="008C2BDF" w:rsidRDefault="00381996" w:rsidP="00BF2D7E">
      <w:pPr>
        <w:pStyle w:val="Titre2"/>
        <w:rPr>
          <w:lang w:val="fr-BE"/>
        </w:rPr>
      </w:pPr>
      <w:bookmarkStart w:id="57" w:name="_Toc129966454"/>
      <w:bookmarkStart w:id="58" w:name="_Hlk19881168"/>
      <w:r>
        <w:rPr>
          <w:lang w:val="fr-BE"/>
        </w:rPr>
        <w:t>10</w:t>
      </w:r>
      <w:r w:rsidR="00A404D5" w:rsidRPr="008C2BDF">
        <w:rPr>
          <w:lang w:val="fr-BE"/>
        </w:rPr>
        <w:t>.</w:t>
      </w:r>
      <w:r w:rsidR="009D01EC">
        <w:rPr>
          <w:lang w:val="fr-BE"/>
        </w:rPr>
        <w:t>9</w:t>
      </w:r>
      <w:r w:rsidR="00AC4052" w:rsidRPr="008C2BDF">
        <w:rPr>
          <w:lang w:val="fr-BE"/>
        </w:rPr>
        <w:t>.</w:t>
      </w:r>
      <w:r w:rsidR="00AC4052" w:rsidRPr="008C2BDF">
        <w:rPr>
          <w:lang w:val="fr-BE"/>
        </w:rPr>
        <w:tab/>
      </w:r>
      <w:r w:rsidR="00CA2315" w:rsidRPr="008C2BDF">
        <w:rPr>
          <w:lang w:val="fr-BE"/>
        </w:rPr>
        <w:t>Emploi des langues</w:t>
      </w:r>
      <w:bookmarkEnd w:id="57"/>
    </w:p>
    <w:bookmarkEnd w:id="58"/>
    <w:p w14:paraId="75D804DA" w14:textId="77777777" w:rsidR="0055468E" w:rsidRPr="008C2BDF" w:rsidRDefault="0055468E" w:rsidP="00F15AC0">
      <w:pPr>
        <w:jc w:val="both"/>
        <w:rPr>
          <w:rFonts w:ascii="Arial" w:hAnsi="Arial" w:cs="Arial"/>
          <w:lang w:val="fr-BE"/>
        </w:rPr>
      </w:pPr>
    </w:p>
    <w:p w14:paraId="7B3F26AA" w14:textId="77777777" w:rsidR="00CA2315" w:rsidRPr="008C2BDF" w:rsidRDefault="00CA2315" w:rsidP="00F15AC0">
      <w:pPr>
        <w:jc w:val="both"/>
        <w:rPr>
          <w:rFonts w:ascii="Arial" w:hAnsi="Arial" w:cs="Arial"/>
          <w:lang w:val="fr-BE"/>
        </w:rPr>
      </w:pPr>
      <w:r w:rsidRPr="008C2BDF">
        <w:rPr>
          <w:rFonts w:ascii="Arial" w:hAnsi="Arial" w:cs="Arial"/>
          <w:lang w:val="fr-BE"/>
        </w:rPr>
        <w:t>Les rapports émis par le commissaire sont rédigés en langue [compléter choix de la ou des langues]</w:t>
      </w:r>
      <w:r w:rsidR="00F81B6C" w:rsidRPr="008C2BDF">
        <w:rPr>
          <w:rFonts w:ascii="Arial" w:hAnsi="Arial" w:cs="Arial"/>
          <w:lang w:val="fr-BE"/>
        </w:rPr>
        <w:t>.</w:t>
      </w:r>
    </w:p>
    <w:p w14:paraId="40BB312F" w14:textId="77777777" w:rsidR="00F81B6C" w:rsidRPr="008C2BDF" w:rsidRDefault="00F81B6C" w:rsidP="00F15AC0">
      <w:pPr>
        <w:jc w:val="both"/>
        <w:rPr>
          <w:rFonts w:ascii="Arial" w:hAnsi="Arial" w:cs="Arial"/>
          <w:lang w:val="fr-BE"/>
        </w:rPr>
      </w:pPr>
    </w:p>
    <w:p w14:paraId="685AA16D" w14:textId="77777777" w:rsidR="005A45FF" w:rsidRPr="008C2BDF" w:rsidRDefault="00F81B6C" w:rsidP="00F15AC0">
      <w:pPr>
        <w:jc w:val="both"/>
        <w:rPr>
          <w:rFonts w:ascii="Arial" w:hAnsi="Arial" w:cs="Arial"/>
          <w:lang w:val="fr-BE"/>
        </w:rPr>
      </w:pPr>
      <w:r w:rsidRPr="008C2BDF">
        <w:rPr>
          <w:rFonts w:ascii="Arial" w:hAnsi="Arial" w:cs="Arial"/>
          <w:lang w:val="fr-BE"/>
        </w:rPr>
        <w:t xml:space="preserve">Par la signature de son </w:t>
      </w:r>
      <w:r w:rsidR="00DF66BB" w:rsidRPr="008C2BDF">
        <w:rPr>
          <w:rFonts w:ascii="Arial" w:hAnsi="Arial" w:cs="Arial"/>
          <w:lang w:val="fr-BE"/>
        </w:rPr>
        <w:t>offre</w:t>
      </w:r>
      <w:r w:rsidR="00EF6059">
        <w:rPr>
          <w:rFonts w:ascii="Arial" w:hAnsi="Arial" w:cs="Arial"/>
          <w:lang w:val="fr-BE"/>
        </w:rPr>
        <w:t>,</w:t>
      </w:r>
      <w:r w:rsidRPr="008C2BDF">
        <w:rPr>
          <w:rFonts w:ascii="Arial" w:hAnsi="Arial" w:cs="Arial"/>
          <w:lang w:val="fr-BE"/>
        </w:rPr>
        <w:t xml:space="preserve"> le </w:t>
      </w:r>
      <w:r w:rsidR="00DF66BB" w:rsidRPr="008C2BDF">
        <w:rPr>
          <w:rFonts w:ascii="Arial" w:hAnsi="Arial" w:cs="Arial"/>
          <w:lang w:val="fr-BE"/>
        </w:rPr>
        <w:t>soumissionnaire</w:t>
      </w:r>
      <w:r w:rsidRPr="008C2BDF">
        <w:rPr>
          <w:rFonts w:ascii="Arial" w:hAnsi="Arial" w:cs="Arial"/>
          <w:lang w:val="fr-BE"/>
        </w:rPr>
        <w:t xml:space="preserve">, </w:t>
      </w:r>
      <w:r w:rsidR="002E2409" w:rsidRPr="008C2BDF">
        <w:rPr>
          <w:rFonts w:ascii="Arial" w:hAnsi="Arial" w:cs="Arial"/>
          <w:lang w:val="fr-BE"/>
        </w:rPr>
        <w:t xml:space="preserve">le </w:t>
      </w:r>
      <w:r w:rsidRPr="008C2BDF">
        <w:rPr>
          <w:rFonts w:ascii="Arial" w:hAnsi="Arial" w:cs="Arial"/>
          <w:lang w:val="fr-BE"/>
        </w:rPr>
        <w:t xml:space="preserve">réviseur d’entreprises signataire ou </w:t>
      </w:r>
      <w:r w:rsidR="002E2409" w:rsidRPr="008C2BDF">
        <w:rPr>
          <w:rFonts w:ascii="Arial" w:hAnsi="Arial" w:cs="Arial"/>
          <w:lang w:val="fr-BE"/>
        </w:rPr>
        <w:t xml:space="preserve">le </w:t>
      </w:r>
      <w:r w:rsidR="0088367A">
        <w:rPr>
          <w:rFonts w:ascii="Arial" w:hAnsi="Arial" w:cs="Arial"/>
          <w:lang w:val="fr-BE"/>
        </w:rPr>
        <w:t>responsable de l’exécution du marché</w:t>
      </w:r>
      <w:r w:rsidRPr="008C2BDF">
        <w:rPr>
          <w:rFonts w:ascii="Arial" w:hAnsi="Arial" w:cs="Arial"/>
          <w:lang w:val="fr-BE"/>
        </w:rPr>
        <w:t xml:space="preserve"> du cabinet de révis</w:t>
      </w:r>
      <w:r w:rsidR="002E2409" w:rsidRPr="008C2BDF">
        <w:rPr>
          <w:rFonts w:ascii="Arial" w:hAnsi="Arial" w:cs="Arial"/>
          <w:lang w:val="fr-BE"/>
        </w:rPr>
        <w:t>ion</w:t>
      </w:r>
      <w:r w:rsidRPr="008C2BDF">
        <w:rPr>
          <w:rFonts w:ascii="Arial" w:hAnsi="Arial" w:cs="Arial"/>
          <w:lang w:val="fr-BE"/>
        </w:rPr>
        <w:t xml:space="preserve"> déclare sur l’honneur qu’il maîtrise la ou les langues du marché public et s’engage à n’utiliser que des collaborateurs qui maîtrisent suffisamment la ou les langues du marché public pour assurer des relations efficientes avec le personnel du pouvoir adjudicateur.</w:t>
      </w:r>
    </w:p>
    <w:p w14:paraId="77EFCC21" w14:textId="77777777" w:rsidR="0055468E" w:rsidRDefault="0055468E" w:rsidP="00F15AC0">
      <w:pPr>
        <w:jc w:val="both"/>
        <w:rPr>
          <w:rFonts w:ascii="Arial" w:hAnsi="Arial" w:cs="Arial"/>
          <w:lang w:val="fr-BE"/>
        </w:rPr>
      </w:pPr>
    </w:p>
    <w:p w14:paraId="4576FFA8" w14:textId="77777777" w:rsidR="008F4D8E" w:rsidRPr="008F4D8E" w:rsidRDefault="008F4D8E" w:rsidP="00783D2D">
      <w:pPr>
        <w:pStyle w:val="Titre2"/>
        <w:rPr>
          <w:lang w:val="fr-BE"/>
        </w:rPr>
      </w:pPr>
      <w:bookmarkStart w:id="59" w:name="_Toc129966455"/>
      <w:r w:rsidRPr="008F4D8E">
        <w:rPr>
          <w:lang w:val="fr-BE"/>
        </w:rPr>
        <w:t>10.1</w:t>
      </w:r>
      <w:r>
        <w:rPr>
          <w:lang w:val="fr-BE"/>
        </w:rPr>
        <w:t>0</w:t>
      </w:r>
      <w:r w:rsidRPr="008F4D8E">
        <w:rPr>
          <w:lang w:val="fr-BE"/>
        </w:rPr>
        <w:t>.</w:t>
      </w:r>
      <w:r w:rsidRPr="008F4D8E">
        <w:rPr>
          <w:lang w:val="fr-BE"/>
        </w:rPr>
        <w:tab/>
        <w:t xml:space="preserve"> Confidentialité et RGPD</w:t>
      </w:r>
      <w:bookmarkEnd w:id="59"/>
      <w:r w:rsidRPr="008F4D8E">
        <w:rPr>
          <w:lang w:val="fr-BE"/>
        </w:rPr>
        <w:t xml:space="preserve"> </w:t>
      </w:r>
    </w:p>
    <w:p w14:paraId="013A98A4" w14:textId="77777777" w:rsidR="00D25AB4" w:rsidRPr="009A2E9E" w:rsidRDefault="00D25AB4" w:rsidP="00A56C91">
      <w:pPr>
        <w:jc w:val="both"/>
        <w:rPr>
          <w:rFonts w:ascii="Arial" w:hAnsi="Arial" w:cs="Arial"/>
          <w:lang w:val="fr-BE"/>
        </w:rPr>
      </w:pPr>
    </w:p>
    <w:p w14:paraId="3FFE7F6E" w14:textId="77777777" w:rsidR="00A56C91" w:rsidRPr="009A2E9E" w:rsidRDefault="00D25AB4" w:rsidP="00A56C91">
      <w:pPr>
        <w:jc w:val="both"/>
        <w:rPr>
          <w:rFonts w:ascii="Arial" w:hAnsi="Arial" w:cs="Arial"/>
          <w:lang w:val="fr-BE"/>
        </w:rPr>
      </w:pPr>
      <w:r w:rsidRPr="009A2E9E">
        <w:rPr>
          <w:rFonts w:ascii="Arial" w:hAnsi="Arial" w:cs="Arial"/>
          <w:lang w:val="fr-BE"/>
        </w:rPr>
        <w:t>Dans l’exécution de sa mission, le</w:t>
      </w:r>
      <w:r w:rsidR="00777796">
        <w:rPr>
          <w:rFonts w:ascii="Arial" w:hAnsi="Arial" w:cs="Arial"/>
          <w:lang w:val="fr-BE"/>
        </w:rPr>
        <w:t xml:space="preserve"> réviseur</w:t>
      </w:r>
      <w:r w:rsidRPr="009A2E9E">
        <w:rPr>
          <w:rFonts w:ascii="Arial" w:hAnsi="Arial" w:cs="Arial"/>
          <w:lang w:val="fr-BE"/>
        </w:rPr>
        <w:t xml:space="preserve"> </w:t>
      </w:r>
      <w:r w:rsidR="00777796">
        <w:rPr>
          <w:rFonts w:ascii="Arial" w:hAnsi="Arial" w:cs="Arial"/>
          <w:lang w:val="fr-BE"/>
        </w:rPr>
        <w:t xml:space="preserve">d’entreprises désigné en qualité de </w:t>
      </w:r>
      <w:r w:rsidRPr="009A2E9E">
        <w:rPr>
          <w:rFonts w:ascii="Arial" w:hAnsi="Arial" w:cs="Arial"/>
          <w:lang w:val="fr-BE"/>
        </w:rPr>
        <w:t xml:space="preserve">commissaire est </w:t>
      </w:r>
      <w:r w:rsidR="00A56C91" w:rsidRPr="009A2E9E">
        <w:rPr>
          <w:rFonts w:ascii="Arial" w:hAnsi="Arial" w:cs="Arial"/>
          <w:lang w:val="fr-BE"/>
        </w:rPr>
        <w:t xml:space="preserve">amené à </w:t>
      </w:r>
      <w:r w:rsidRPr="009A2E9E">
        <w:rPr>
          <w:rFonts w:ascii="Arial" w:hAnsi="Arial" w:cs="Arial"/>
          <w:lang w:val="fr-BE"/>
        </w:rPr>
        <w:t>trait</w:t>
      </w:r>
      <w:r w:rsidR="00A56C91" w:rsidRPr="009A2E9E">
        <w:rPr>
          <w:rFonts w:ascii="Arial" w:hAnsi="Arial" w:cs="Arial"/>
          <w:lang w:val="fr-BE"/>
        </w:rPr>
        <w:t>er</w:t>
      </w:r>
      <w:r w:rsidRPr="009A2E9E">
        <w:rPr>
          <w:rFonts w:ascii="Arial" w:hAnsi="Arial" w:cs="Arial"/>
          <w:lang w:val="fr-BE"/>
        </w:rPr>
        <w:t xml:space="preserve"> les données à caractère personnel </w:t>
      </w:r>
      <w:r w:rsidR="00A56C91" w:rsidRPr="009A2E9E">
        <w:rPr>
          <w:rFonts w:ascii="Arial" w:hAnsi="Arial" w:cs="Arial"/>
          <w:lang w:val="fr-BE"/>
        </w:rPr>
        <w:t xml:space="preserve">en possession de l’adjudicateur et </w:t>
      </w:r>
      <w:r w:rsidRPr="009A2E9E">
        <w:rPr>
          <w:rFonts w:ascii="Arial" w:hAnsi="Arial" w:cs="Arial"/>
          <w:lang w:val="fr-BE"/>
        </w:rPr>
        <w:t>détermin</w:t>
      </w:r>
      <w:r w:rsidR="00A56C91" w:rsidRPr="009A2E9E">
        <w:rPr>
          <w:rFonts w:ascii="Arial" w:hAnsi="Arial" w:cs="Arial"/>
          <w:lang w:val="fr-BE"/>
        </w:rPr>
        <w:t>e</w:t>
      </w:r>
      <w:r w:rsidRPr="009A2E9E">
        <w:rPr>
          <w:rFonts w:ascii="Arial" w:hAnsi="Arial" w:cs="Arial"/>
          <w:lang w:val="fr-BE"/>
        </w:rPr>
        <w:t xml:space="preserve"> seul les finalités et les moyens de traitement dans le cadre du respect strict du secret professionnel qui </w:t>
      </w:r>
      <w:r w:rsidR="00A56C91" w:rsidRPr="009A2E9E">
        <w:rPr>
          <w:rFonts w:ascii="Arial" w:hAnsi="Arial" w:cs="Arial"/>
          <w:lang w:val="fr-BE"/>
        </w:rPr>
        <w:t>lui</w:t>
      </w:r>
      <w:r w:rsidRPr="009A2E9E">
        <w:rPr>
          <w:rFonts w:ascii="Arial" w:hAnsi="Arial" w:cs="Arial"/>
          <w:lang w:val="fr-BE"/>
        </w:rPr>
        <w:t xml:space="preserve"> est imposé</w:t>
      </w:r>
      <w:r w:rsidR="00A56C91" w:rsidRPr="009A2E9E">
        <w:rPr>
          <w:rFonts w:ascii="Arial" w:hAnsi="Arial" w:cs="Arial"/>
          <w:lang w:val="fr-BE"/>
        </w:rPr>
        <w:t>.</w:t>
      </w:r>
    </w:p>
    <w:p w14:paraId="216B6D1D" w14:textId="77777777" w:rsidR="00D25AB4" w:rsidRPr="009A2E9E" w:rsidRDefault="00D25AB4" w:rsidP="00A56C91">
      <w:pPr>
        <w:jc w:val="both"/>
        <w:rPr>
          <w:rFonts w:ascii="Arial" w:hAnsi="Arial" w:cs="Arial"/>
          <w:lang w:val="fr-BE"/>
        </w:rPr>
      </w:pPr>
    </w:p>
    <w:p w14:paraId="3145C1C9" w14:textId="77777777" w:rsidR="00D25AB4" w:rsidRDefault="00A56C91" w:rsidP="00A56C91">
      <w:pPr>
        <w:jc w:val="both"/>
        <w:rPr>
          <w:rFonts w:ascii="Arial" w:hAnsi="Arial" w:cs="Arial"/>
          <w:lang w:val="fr-BE"/>
        </w:rPr>
      </w:pPr>
      <w:r w:rsidRPr="009A2E9E">
        <w:rPr>
          <w:rFonts w:ascii="Arial" w:hAnsi="Arial" w:cs="Arial"/>
          <w:lang w:val="fr-BE"/>
        </w:rPr>
        <w:t>La</w:t>
      </w:r>
      <w:r w:rsidR="00D25AB4" w:rsidRPr="009A2E9E">
        <w:rPr>
          <w:rFonts w:ascii="Arial" w:hAnsi="Arial" w:cs="Arial"/>
          <w:lang w:val="fr-BE"/>
        </w:rPr>
        <w:t xml:space="preserve"> politique de confidentialité </w:t>
      </w:r>
      <w:r w:rsidRPr="009A2E9E">
        <w:rPr>
          <w:rFonts w:ascii="Arial" w:hAnsi="Arial" w:cs="Arial"/>
          <w:lang w:val="fr-BE"/>
        </w:rPr>
        <w:t>de l’adjudicataire est communiquée à l’adjudicateur sur simple demande de celui-ci</w:t>
      </w:r>
      <w:r w:rsidR="00D25AB4" w:rsidRPr="009A2E9E">
        <w:rPr>
          <w:rFonts w:ascii="Arial" w:hAnsi="Arial" w:cs="Arial"/>
          <w:lang w:val="fr-BE"/>
        </w:rPr>
        <w:t>.</w:t>
      </w:r>
    </w:p>
    <w:p w14:paraId="5C280419" w14:textId="77777777" w:rsidR="00413B66" w:rsidRDefault="00413B66" w:rsidP="00A56C91">
      <w:pPr>
        <w:jc w:val="both"/>
        <w:rPr>
          <w:rFonts w:ascii="Arial" w:hAnsi="Arial" w:cs="Arial"/>
          <w:lang w:val="fr-BE"/>
        </w:rPr>
      </w:pPr>
    </w:p>
    <w:p w14:paraId="0632293F" w14:textId="77777777" w:rsidR="00413B66" w:rsidRDefault="00BA4581" w:rsidP="00A56C91">
      <w:pPr>
        <w:jc w:val="both"/>
        <w:rPr>
          <w:rFonts w:ascii="Arial" w:hAnsi="Arial" w:cs="Arial"/>
          <w:lang w:val="fr-BE"/>
        </w:rPr>
      </w:pPr>
      <w:r w:rsidRPr="00BA4581">
        <w:rPr>
          <w:rFonts w:ascii="Arial" w:hAnsi="Arial" w:cs="Arial"/>
          <w:lang w:val="fr-BE"/>
        </w:rPr>
        <w:t>La conclusion du marché implique l’obligation de respecter les principes et les dispositions du règlement général sur la protection des données</w:t>
      </w:r>
      <w:r>
        <w:rPr>
          <w:rFonts w:ascii="Arial" w:hAnsi="Arial" w:cs="Arial"/>
          <w:lang w:val="fr-BE"/>
        </w:rPr>
        <w:t xml:space="preserve"> (</w:t>
      </w:r>
      <w:r w:rsidRPr="00BA4581">
        <w:rPr>
          <w:rFonts w:ascii="Arial" w:hAnsi="Arial" w:cs="Arial"/>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sidR="00ED4447">
        <w:rPr>
          <w:rFonts w:ascii="Arial" w:hAnsi="Arial" w:cs="Arial"/>
          <w:lang w:val="fr-BE"/>
        </w:rPr>
        <w:t xml:space="preserve">. </w:t>
      </w:r>
    </w:p>
    <w:p w14:paraId="4D651A85" w14:textId="77777777" w:rsidR="00BA4581" w:rsidRDefault="00BA4581" w:rsidP="00A56C91">
      <w:pPr>
        <w:jc w:val="both"/>
        <w:rPr>
          <w:rFonts w:ascii="Arial" w:hAnsi="Arial" w:cs="Arial"/>
          <w:lang w:val="fr-BE"/>
        </w:rPr>
      </w:pPr>
    </w:p>
    <w:p w14:paraId="3AB748D8" w14:textId="41005096" w:rsidR="00BA4581" w:rsidRDefault="00BA4581" w:rsidP="00A56C91">
      <w:pPr>
        <w:jc w:val="both"/>
        <w:rPr>
          <w:rFonts w:ascii="Arial" w:hAnsi="Arial" w:cs="Arial"/>
          <w:lang w:val="fr-BE"/>
        </w:rPr>
      </w:pPr>
      <w:r w:rsidRPr="00BA4581">
        <w:rPr>
          <w:rFonts w:ascii="Arial" w:hAnsi="Arial" w:cs="Arial"/>
          <w:lang w:val="fr-BE"/>
        </w:rPr>
        <w:t>L'adjudicataire traitera les données à caractère personnel à traiter dans le cadre du présent marché conformément au règlement général sur la protection des données (RGPD).</w:t>
      </w:r>
    </w:p>
    <w:p w14:paraId="247248DB" w14:textId="77777777" w:rsidR="00BA4581" w:rsidRDefault="00BA4581" w:rsidP="00A56C91">
      <w:pPr>
        <w:jc w:val="both"/>
        <w:rPr>
          <w:rFonts w:ascii="Arial" w:hAnsi="Arial" w:cs="Arial"/>
          <w:lang w:val="fr-BE"/>
        </w:rPr>
      </w:pPr>
    </w:p>
    <w:p w14:paraId="4F61D0D9" w14:textId="77777777" w:rsidR="00BA4581" w:rsidRDefault="00BA4581" w:rsidP="00A56C91">
      <w:pPr>
        <w:jc w:val="both"/>
        <w:rPr>
          <w:rFonts w:ascii="Arial" w:hAnsi="Arial" w:cs="Arial"/>
          <w:lang w:val="fr-BE"/>
        </w:rPr>
      </w:pPr>
      <w:r w:rsidRPr="00BA4581">
        <w:rPr>
          <w:rFonts w:ascii="Arial" w:hAnsi="Arial" w:cs="Arial"/>
          <w:lang w:val="fr-BE"/>
        </w:rPr>
        <w:t>L’adjudicataire prend les mesures techniques et organisationnelles nécessaires et adéquates pour protéger les données à caractère personnel contre toute destruction, perte ou altération (accidentelle ou intentionnelle) des données à caractère personnel, contre la divulgation non autorisée de données à caractère personnel transmises, conservées ou traitées d'une autre manière, ou contre l'accès non autorisé à de telles données, de manière accidentelle ou illicite, et contre tout autre traitement non autorisé de données à caractère personnel.</w:t>
      </w:r>
    </w:p>
    <w:p w14:paraId="7696061F" w14:textId="77777777" w:rsidR="00BA4581" w:rsidRDefault="00BA4581" w:rsidP="00A56C91">
      <w:pPr>
        <w:jc w:val="both"/>
        <w:rPr>
          <w:rFonts w:ascii="Arial" w:hAnsi="Arial" w:cs="Arial"/>
          <w:lang w:val="fr-BE"/>
        </w:rPr>
      </w:pPr>
    </w:p>
    <w:p w14:paraId="7475C5AD" w14:textId="77777777" w:rsidR="00BA4581" w:rsidRDefault="00BA4581" w:rsidP="00A56C91">
      <w:pPr>
        <w:jc w:val="both"/>
        <w:rPr>
          <w:rFonts w:ascii="Arial" w:hAnsi="Arial" w:cs="Arial"/>
          <w:lang w:val="fr-BE"/>
        </w:rPr>
      </w:pPr>
      <w:r w:rsidRPr="00BA4581">
        <w:rPr>
          <w:rFonts w:ascii="Arial" w:hAnsi="Arial" w:cs="Arial"/>
          <w:lang w:val="fr-BE"/>
        </w:rPr>
        <w:t>L'adjudicataire garantit l'intégrité, la disponibilité et la confidentialité des données à caractère personnel qu'il traite dans le cadre du présent contrat.</w:t>
      </w:r>
    </w:p>
    <w:p w14:paraId="652D65C5" w14:textId="77777777" w:rsidR="00BA4581" w:rsidRDefault="00BA4581" w:rsidP="00A56C91">
      <w:pPr>
        <w:jc w:val="both"/>
        <w:rPr>
          <w:rFonts w:ascii="Arial" w:hAnsi="Arial" w:cs="Arial"/>
          <w:lang w:val="fr-BE"/>
        </w:rPr>
      </w:pPr>
    </w:p>
    <w:p w14:paraId="19A63460" w14:textId="77777777" w:rsidR="00BA4581" w:rsidRDefault="00BA4581" w:rsidP="00A56C91">
      <w:pPr>
        <w:jc w:val="both"/>
        <w:rPr>
          <w:rFonts w:ascii="Arial" w:hAnsi="Arial" w:cs="Arial"/>
          <w:lang w:val="fr-BE"/>
        </w:rPr>
      </w:pPr>
      <w:r w:rsidRPr="00BA4581">
        <w:rPr>
          <w:rFonts w:ascii="Arial" w:hAnsi="Arial" w:cs="Arial"/>
          <w:lang w:val="fr-BE"/>
        </w:rPr>
        <w:lastRenderedPageBreak/>
        <w:t>Les infrastructures et les logiciels de traitement des données à caractère personnel (applications, systèmes, réseaux) doivent être sécurisés selon les règles de l'art et ce, quel que soit leur environnement (développement, test, utilisation).</w:t>
      </w:r>
    </w:p>
    <w:p w14:paraId="1833F961" w14:textId="77777777" w:rsidR="00BA4581" w:rsidRDefault="00BA4581" w:rsidP="00A56C91">
      <w:pPr>
        <w:jc w:val="both"/>
        <w:rPr>
          <w:rFonts w:ascii="Arial" w:hAnsi="Arial" w:cs="Arial"/>
          <w:lang w:val="fr-BE"/>
        </w:rPr>
      </w:pPr>
    </w:p>
    <w:p w14:paraId="1CF2C20D" w14:textId="77777777" w:rsidR="00BA4581" w:rsidRPr="00BA4581" w:rsidRDefault="00BA4581" w:rsidP="00BA4581">
      <w:pPr>
        <w:jc w:val="both"/>
        <w:rPr>
          <w:rFonts w:ascii="Arial" w:hAnsi="Arial" w:cs="Arial"/>
          <w:lang w:val="fr-BE"/>
        </w:rPr>
      </w:pPr>
      <w:r w:rsidRPr="00BA4581">
        <w:rPr>
          <w:rFonts w:ascii="Arial" w:hAnsi="Arial" w:cs="Arial"/>
          <w:lang w:val="fr-BE"/>
        </w:rPr>
        <w:t>L’adjudicataire veille à ce que les personnes, institutions, autorités et parties tierces qui travaillent en son nom et pour son compte aient uniquement accès aux données à caractère personnel qui sont nécessaires pour accomplir leur tâche ou leur mission dans le cadre du cahier spécial des charges et du présent contrat. Cela s’applique au personnel permanent ou temporaire et à d’éventuelles parties tierces impliquées directement ou indirectement dans l’exécution du marché.</w:t>
      </w:r>
    </w:p>
    <w:p w14:paraId="280B2EF6" w14:textId="77777777" w:rsidR="00BA4581" w:rsidRDefault="00BA4581" w:rsidP="00BA4581">
      <w:pPr>
        <w:jc w:val="both"/>
        <w:rPr>
          <w:rFonts w:ascii="Arial" w:hAnsi="Arial" w:cs="Arial"/>
          <w:lang w:val="fr-BE"/>
        </w:rPr>
      </w:pPr>
    </w:p>
    <w:p w14:paraId="50155CB9" w14:textId="77777777" w:rsidR="00BA4581" w:rsidRDefault="00BA4581" w:rsidP="00BA4581">
      <w:pPr>
        <w:jc w:val="both"/>
        <w:rPr>
          <w:rFonts w:ascii="Arial" w:hAnsi="Arial" w:cs="Arial"/>
          <w:lang w:val="fr-BE"/>
        </w:rPr>
      </w:pPr>
      <w:r w:rsidRPr="00BA4581">
        <w:rPr>
          <w:rFonts w:ascii="Arial" w:hAnsi="Arial" w:cs="Arial"/>
          <w:lang w:val="fr-BE"/>
        </w:rPr>
        <w:t>L’adjudicataire prend des mesures afin de prévenir et de détecter des fraudes et toute autre utilisation inappropriée des systèmes et réseaux ou tout accès inapproprié à ces derniers.</w:t>
      </w:r>
    </w:p>
    <w:p w14:paraId="5E92F860" w14:textId="77777777" w:rsidR="00BA4581" w:rsidRDefault="00BA4581" w:rsidP="00BA4581">
      <w:pPr>
        <w:jc w:val="both"/>
        <w:rPr>
          <w:rFonts w:ascii="Arial" w:hAnsi="Arial" w:cs="Arial"/>
          <w:lang w:val="fr-BE"/>
        </w:rPr>
      </w:pPr>
    </w:p>
    <w:p w14:paraId="474F6C8B" w14:textId="77777777" w:rsidR="00BA4581" w:rsidRDefault="00BA4581" w:rsidP="00BA4581">
      <w:pPr>
        <w:jc w:val="both"/>
        <w:rPr>
          <w:rFonts w:ascii="Arial" w:hAnsi="Arial" w:cs="Arial"/>
          <w:lang w:val="fr-BE"/>
        </w:rPr>
      </w:pPr>
      <w:r w:rsidRPr="00BA4581">
        <w:rPr>
          <w:rFonts w:ascii="Arial" w:hAnsi="Arial" w:cs="Arial"/>
          <w:lang w:val="fr-BE"/>
        </w:rPr>
        <w:t>L'adjudicataire informe immédiatement l'adjudicateur concerné dès qu'il a connaissance - et au plus tard dans les 24 heures qui suivent - d'une violation de la sécurité des données à caractère personnel entraînant la destruction, la perte, l'altération ou la divulgation non autorisée de données à caractère personnel transmises, conservées ou traitées d'une autre manière, ou l'accès non autorisé à de telles données, de manière accidentelle ou illicite.</w:t>
      </w:r>
    </w:p>
    <w:p w14:paraId="4D03D907" w14:textId="77777777" w:rsidR="00BA4581" w:rsidRPr="00BA4581" w:rsidRDefault="00BA4581" w:rsidP="00BA4581">
      <w:pPr>
        <w:jc w:val="both"/>
        <w:rPr>
          <w:rFonts w:ascii="Arial" w:hAnsi="Arial" w:cs="Arial"/>
          <w:lang w:val="fr-BE"/>
        </w:rPr>
      </w:pPr>
    </w:p>
    <w:p w14:paraId="27A9B4CA" w14:textId="77777777" w:rsidR="00BA4581" w:rsidRDefault="00BA4581" w:rsidP="00BA4581">
      <w:pPr>
        <w:jc w:val="both"/>
        <w:rPr>
          <w:rFonts w:ascii="Arial" w:hAnsi="Arial" w:cs="Arial"/>
          <w:lang w:val="fr-BE"/>
        </w:rPr>
      </w:pPr>
      <w:r w:rsidRPr="00BA4581">
        <w:rPr>
          <w:rFonts w:ascii="Arial" w:hAnsi="Arial" w:cs="Arial"/>
          <w:lang w:val="fr-BE"/>
        </w:rPr>
        <w:t>L'adjudicataire doit prendre immédiatement toutes les mesures nécessaires pour atténuer l’impact des incidents physiques ou techniques et les éventuelles conséquences négatives de ces incidents, et pour permettre la réparation des dommages et éviter leur répétition. Il veille à rétablir le service à la normale dans les plus brefs délais.</w:t>
      </w:r>
    </w:p>
    <w:p w14:paraId="34897BA8" w14:textId="77777777" w:rsidR="00BA4581" w:rsidRDefault="00BA4581" w:rsidP="00BA4581">
      <w:pPr>
        <w:jc w:val="both"/>
        <w:rPr>
          <w:rFonts w:ascii="Arial" w:hAnsi="Arial" w:cs="Arial"/>
          <w:lang w:val="fr-BE"/>
        </w:rPr>
      </w:pPr>
    </w:p>
    <w:p w14:paraId="1959A072" w14:textId="77777777" w:rsidR="00BA4581" w:rsidRPr="00BA4581" w:rsidRDefault="00BA4581" w:rsidP="00BA4581">
      <w:pPr>
        <w:jc w:val="both"/>
        <w:rPr>
          <w:rFonts w:ascii="Arial" w:hAnsi="Arial" w:cs="Arial"/>
          <w:lang w:val="fr-BE"/>
        </w:rPr>
      </w:pPr>
      <w:r w:rsidRPr="00BA4581">
        <w:rPr>
          <w:rFonts w:ascii="Arial" w:hAnsi="Arial" w:cs="Arial"/>
          <w:lang w:val="fr-BE"/>
        </w:rPr>
        <w:t>À l'issue du traitement, l'adjudicataire s'engage à :</w:t>
      </w:r>
    </w:p>
    <w:p w14:paraId="1E6CE2AC" w14:textId="77777777" w:rsidR="00BA4581" w:rsidRDefault="00BA4581" w:rsidP="00BA4581">
      <w:pPr>
        <w:jc w:val="both"/>
        <w:rPr>
          <w:rFonts w:ascii="Arial" w:hAnsi="Arial" w:cs="Arial"/>
          <w:lang w:val="fr-BE"/>
        </w:rPr>
      </w:pPr>
    </w:p>
    <w:p w14:paraId="5240AF3C" w14:textId="277CBC29" w:rsidR="00BA4581" w:rsidRPr="00BA4581" w:rsidRDefault="00BA4581" w:rsidP="00BA4581">
      <w:pPr>
        <w:jc w:val="both"/>
        <w:rPr>
          <w:rFonts w:ascii="Arial" w:hAnsi="Arial" w:cs="Arial"/>
          <w:lang w:val="fr-BE"/>
        </w:rPr>
      </w:pPr>
      <w:r w:rsidRPr="00BA4581">
        <w:rPr>
          <w:rFonts w:ascii="Arial" w:hAnsi="Arial" w:cs="Arial"/>
          <w:lang w:val="fr-BE"/>
        </w:rPr>
        <w:t>1.</w:t>
      </w:r>
      <w:r>
        <w:rPr>
          <w:rFonts w:ascii="Arial" w:hAnsi="Arial" w:cs="Arial"/>
          <w:lang w:val="fr-BE"/>
        </w:rPr>
        <w:tab/>
      </w:r>
      <w:r w:rsidRPr="00BA4581">
        <w:rPr>
          <w:rFonts w:ascii="Arial" w:hAnsi="Arial" w:cs="Arial"/>
          <w:lang w:val="fr-BE"/>
        </w:rPr>
        <w:t>mettre un terme immédiatement à toute autre utilisation des données à caractère personnel confiées et mises à disposition</w:t>
      </w:r>
      <w:r w:rsidR="007436B9">
        <w:rPr>
          <w:rFonts w:ascii="Arial" w:hAnsi="Arial" w:cs="Arial"/>
          <w:lang w:val="fr-BE"/>
        </w:rPr>
        <w:t xml:space="preserve"> </w:t>
      </w:r>
      <w:r w:rsidRPr="00BA4581">
        <w:rPr>
          <w:rFonts w:ascii="Arial" w:hAnsi="Arial" w:cs="Arial"/>
          <w:lang w:val="fr-BE"/>
        </w:rPr>
        <w:t>;</w:t>
      </w:r>
    </w:p>
    <w:p w14:paraId="168F66F8" w14:textId="77777777" w:rsidR="00BA4581" w:rsidRDefault="00BA4581" w:rsidP="00BA4581">
      <w:pPr>
        <w:jc w:val="both"/>
        <w:rPr>
          <w:rFonts w:ascii="Arial" w:hAnsi="Arial" w:cs="Arial"/>
          <w:lang w:val="fr-BE"/>
        </w:rPr>
      </w:pPr>
    </w:p>
    <w:p w14:paraId="166DE73A" w14:textId="77777777" w:rsidR="00BA4581" w:rsidRPr="00BA4581" w:rsidRDefault="00BA4581" w:rsidP="00BA4581">
      <w:pPr>
        <w:jc w:val="both"/>
        <w:rPr>
          <w:rFonts w:ascii="Arial" w:hAnsi="Arial" w:cs="Arial"/>
          <w:lang w:val="fr-BE"/>
        </w:rPr>
      </w:pPr>
      <w:r w:rsidRPr="00BA4581">
        <w:rPr>
          <w:rFonts w:ascii="Arial" w:hAnsi="Arial" w:cs="Arial"/>
          <w:lang w:val="fr-BE"/>
        </w:rPr>
        <w:t>2.</w:t>
      </w:r>
      <w:r w:rsidRPr="00BA4581">
        <w:rPr>
          <w:rFonts w:ascii="Arial" w:hAnsi="Arial" w:cs="Arial"/>
          <w:lang w:val="fr-BE"/>
        </w:rPr>
        <w:tab/>
        <w:t>remettre à l’adjudicateur ou au sous-traitant désigné par l’adjudicateur les données à caractère personnel (ou une copie – actuelle – de ces dernières) qui lui ont été confiées ou qui ont été confiées à toute personne désignée par l’adjudicateur, ainsi que les résultats du traitement de ces données à caractère personnel, dans le format convenu entre les Parties. L’adjudicataire remettra également toute information ou document nécessaire au traitement ultérieur des données à caractère personnel. Les données structurées, telles que les bases de données, seront remises sans perte de structure ou de métadonnées. L’adjudicataire contribuera de bonne foi et avec diligence au transfert de toutes les données à caractère personnel vers le système informatique désigné par l’adjudicateur ;</w:t>
      </w:r>
    </w:p>
    <w:p w14:paraId="114C5937" w14:textId="77777777" w:rsidR="00BA4581" w:rsidRDefault="00BA4581" w:rsidP="00BA4581">
      <w:pPr>
        <w:jc w:val="both"/>
        <w:rPr>
          <w:rFonts w:ascii="Arial" w:hAnsi="Arial" w:cs="Arial"/>
          <w:lang w:val="fr-BE"/>
        </w:rPr>
      </w:pPr>
    </w:p>
    <w:p w14:paraId="39074ED9" w14:textId="77777777" w:rsidR="00BA4581" w:rsidRPr="00BA4581" w:rsidRDefault="00BA4581" w:rsidP="00BA4581">
      <w:pPr>
        <w:jc w:val="both"/>
        <w:rPr>
          <w:rFonts w:ascii="Arial" w:hAnsi="Arial" w:cs="Arial"/>
          <w:lang w:val="fr-BE"/>
        </w:rPr>
      </w:pPr>
      <w:r w:rsidRPr="00BA4581">
        <w:rPr>
          <w:rFonts w:ascii="Arial" w:hAnsi="Arial" w:cs="Arial"/>
          <w:lang w:val="fr-BE"/>
        </w:rPr>
        <w:t>3.</w:t>
      </w:r>
      <w:r w:rsidRPr="00BA4581">
        <w:rPr>
          <w:rFonts w:ascii="Arial" w:hAnsi="Arial" w:cs="Arial"/>
          <w:lang w:val="fr-BE"/>
        </w:rPr>
        <w:tab/>
        <w:t>une fois le transfert de toutes les données à caractère personnel accompli, détruire toutes les données et copies de toutes les données confiées par l’adjudicateur, ainsi que les résultats du traitement de ces données, les sauvegardes et les bases de données. Une fois détruites, l’adjudicataire doit justifier par écrit de la destruction ;</w:t>
      </w:r>
    </w:p>
    <w:p w14:paraId="6868B9B0" w14:textId="77777777" w:rsidR="00BA4581" w:rsidRDefault="00BA4581" w:rsidP="00BA4581">
      <w:pPr>
        <w:jc w:val="both"/>
        <w:rPr>
          <w:rFonts w:ascii="Arial" w:hAnsi="Arial" w:cs="Arial"/>
          <w:lang w:val="fr-BE"/>
        </w:rPr>
      </w:pPr>
    </w:p>
    <w:p w14:paraId="14A8937F" w14:textId="77777777" w:rsidR="00BA4581" w:rsidRPr="00BA4581" w:rsidRDefault="00BA4581" w:rsidP="00BA4581">
      <w:pPr>
        <w:jc w:val="both"/>
        <w:rPr>
          <w:rFonts w:ascii="Arial" w:hAnsi="Arial" w:cs="Arial"/>
          <w:lang w:val="fr-BE"/>
        </w:rPr>
      </w:pPr>
      <w:r w:rsidRPr="00BA4581">
        <w:rPr>
          <w:rFonts w:ascii="Arial" w:hAnsi="Arial" w:cs="Arial"/>
          <w:lang w:val="fr-BE"/>
        </w:rPr>
        <w:t>4.</w:t>
      </w:r>
      <w:r w:rsidRPr="00BA4581">
        <w:rPr>
          <w:rFonts w:ascii="Arial" w:hAnsi="Arial" w:cs="Arial"/>
          <w:lang w:val="fr-BE"/>
        </w:rPr>
        <w:tab/>
        <w:t>maintenir les obligations de confidentialité de son personnel ou de toute personne agissant sous sa responsabilité ou son autorité, après l'expiration du présent contrat ainsi que toute autre obligation contractuelle persistante (par exemple, secret, obligation de notification des violations de données à caractère personnel).</w:t>
      </w:r>
    </w:p>
    <w:p w14:paraId="222F1A99" w14:textId="77777777" w:rsidR="00BA4581" w:rsidRDefault="00BA4581" w:rsidP="00BA4581">
      <w:pPr>
        <w:jc w:val="both"/>
        <w:rPr>
          <w:rFonts w:ascii="Arial" w:hAnsi="Arial" w:cs="Arial"/>
          <w:lang w:val="fr-BE"/>
        </w:rPr>
      </w:pPr>
    </w:p>
    <w:p w14:paraId="041C208D" w14:textId="77777777" w:rsidR="00BA4581" w:rsidRDefault="00BA4581" w:rsidP="00BA4581">
      <w:pPr>
        <w:jc w:val="both"/>
        <w:rPr>
          <w:rFonts w:ascii="Arial" w:hAnsi="Arial" w:cs="Arial"/>
          <w:lang w:val="fr-BE"/>
        </w:rPr>
      </w:pPr>
      <w:r w:rsidRPr="00BA4581">
        <w:rPr>
          <w:rFonts w:ascii="Arial" w:hAnsi="Arial" w:cs="Arial"/>
          <w:lang w:val="fr-BE"/>
        </w:rPr>
        <w:t>Même au terme du contrat entre le pouvoir adjudicateur et l'adjudicataire, et aussi longtemps que l'adjudicataire a accès aux données à caractère personnel qui lui ont été confiées pour traitement dans le cadre du présent contrat, l'adjudicataire reste soumis aux dispositions précédentes relatives au traitement des données à caractère personnel.</w:t>
      </w:r>
    </w:p>
    <w:p w14:paraId="461960D8" w14:textId="77777777" w:rsidR="00CB4DD9" w:rsidRDefault="00CB4DD9" w:rsidP="00A56C91">
      <w:pPr>
        <w:jc w:val="both"/>
        <w:rPr>
          <w:rFonts w:ascii="Arial" w:hAnsi="Arial" w:cs="Arial"/>
          <w:lang w:val="fr-BE"/>
        </w:rPr>
      </w:pPr>
    </w:p>
    <w:p w14:paraId="56A50AF8" w14:textId="77777777" w:rsidR="00CB4DD9" w:rsidRPr="00777796" w:rsidRDefault="00CB4DD9" w:rsidP="00777796">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777796">
        <w:rPr>
          <w:rFonts w:ascii="Arial" w:hAnsi="Arial" w:cs="Arial"/>
          <w:b/>
          <w:i/>
          <w:lang w:val="fr-BE"/>
        </w:rPr>
        <w:t>Note explicative</w:t>
      </w:r>
    </w:p>
    <w:p w14:paraId="14A2B765" w14:textId="77777777"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En tant que commissaire, l’adjudicataire agit en qualité de responsable de traitement au sens de l’article 4.7 du Règlement européen 2016/679 du Parlement européen et du Conseil du 27 avril 2016 (« RGPD »). </w:t>
      </w:r>
    </w:p>
    <w:p w14:paraId="4162555D" w14:textId="77777777"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Voyez à ce sujet la Communication </w:t>
      </w:r>
      <w:hyperlink r:id="rId17" w:history="1">
        <w:r w:rsidRPr="00777796">
          <w:rPr>
            <w:rStyle w:val="Lienhypertexte"/>
            <w:rFonts w:ascii="Arial" w:hAnsi="Arial" w:cs="Arial"/>
            <w:i/>
            <w:lang w:val="fr-BE"/>
          </w:rPr>
          <w:t>2018/13</w:t>
        </w:r>
      </w:hyperlink>
      <w:r w:rsidRPr="00777796">
        <w:rPr>
          <w:rFonts w:ascii="Arial" w:hAnsi="Arial" w:cs="Arial"/>
          <w:i/>
          <w:lang w:val="fr-BE"/>
        </w:rPr>
        <w:t xml:space="preserve"> de l’IRE</w:t>
      </w:r>
    </w:p>
    <w:p w14:paraId="7471A90C" w14:textId="77777777" w:rsidR="00777796" w:rsidRPr="009A2E9E"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lang w:val="fr-BE"/>
        </w:rPr>
      </w:pPr>
    </w:p>
    <w:p w14:paraId="476F3083" w14:textId="77777777" w:rsidR="00D25AB4" w:rsidRPr="008C2BDF" w:rsidRDefault="00D25AB4" w:rsidP="00F15AC0">
      <w:pPr>
        <w:jc w:val="both"/>
        <w:rPr>
          <w:rFonts w:ascii="Arial" w:hAnsi="Arial" w:cs="Arial"/>
          <w:lang w:val="fr-BE"/>
        </w:rPr>
      </w:pPr>
    </w:p>
    <w:p w14:paraId="0FA4F4E0" w14:textId="77777777" w:rsidR="0055468E" w:rsidRPr="008C2BDF" w:rsidRDefault="00381996" w:rsidP="00BF2D7E">
      <w:pPr>
        <w:pStyle w:val="Titre2"/>
        <w:rPr>
          <w:lang w:val="fr-BE"/>
        </w:rPr>
      </w:pPr>
      <w:bookmarkStart w:id="60" w:name="_Toc129966456"/>
      <w:bookmarkStart w:id="61" w:name="_Hlk19887515"/>
      <w:r>
        <w:rPr>
          <w:lang w:val="fr-BE"/>
        </w:rPr>
        <w:t>10</w:t>
      </w:r>
      <w:r w:rsidR="00A404D5" w:rsidRPr="008C2BDF">
        <w:rPr>
          <w:lang w:val="fr-BE"/>
        </w:rPr>
        <w:t>.</w:t>
      </w:r>
      <w:r w:rsidR="009D01EC">
        <w:rPr>
          <w:lang w:val="fr-BE"/>
        </w:rPr>
        <w:t>1</w:t>
      </w:r>
      <w:r w:rsidR="00022B07">
        <w:rPr>
          <w:lang w:val="fr-BE"/>
        </w:rPr>
        <w:t>1</w:t>
      </w:r>
      <w:r w:rsidR="00AC4052" w:rsidRPr="008C2BDF">
        <w:rPr>
          <w:lang w:val="fr-BE"/>
        </w:rPr>
        <w:t>.</w:t>
      </w:r>
      <w:r w:rsidR="00AC4052" w:rsidRPr="008C2BDF">
        <w:rPr>
          <w:lang w:val="fr-BE"/>
        </w:rPr>
        <w:tab/>
      </w:r>
      <w:r>
        <w:rPr>
          <w:lang w:val="fr-BE"/>
        </w:rPr>
        <w:t xml:space="preserve"> </w:t>
      </w:r>
      <w:r w:rsidR="0055468E" w:rsidRPr="008C2BDF">
        <w:rPr>
          <w:lang w:val="fr-BE"/>
        </w:rPr>
        <w:t>Compétence juridictionnelle</w:t>
      </w:r>
      <w:bookmarkEnd w:id="60"/>
      <w:r w:rsidR="0055468E" w:rsidRPr="008C2BDF">
        <w:rPr>
          <w:lang w:val="fr-BE"/>
        </w:rPr>
        <w:t xml:space="preserve"> </w:t>
      </w:r>
    </w:p>
    <w:bookmarkEnd w:id="61"/>
    <w:p w14:paraId="4652DC56" w14:textId="77777777" w:rsidR="0055468E" w:rsidRPr="008C2BDF" w:rsidRDefault="0055468E" w:rsidP="00F15AC0">
      <w:pPr>
        <w:jc w:val="both"/>
        <w:rPr>
          <w:rFonts w:ascii="Arial" w:hAnsi="Arial" w:cs="Arial"/>
          <w:lang w:val="fr-BE"/>
        </w:rPr>
      </w:pPr>
    </w:p>
    <w:p w14:paraId="73DBBA76" w14:textId="77777777" w:rsidR="0055468E" w:rsidRPr="008C2BDF" w:rsidRDefault="00410B08" w:rsidP="00F15AC0">
      <w:pPr>
        <w:jc w:val="both"/>
        <w:rPr>
          <w:rFonts w:ascii="Arial" w:hAnsi="Arial" w:cs="Arial"/>
          <w:lang w:val="fr-BE"/>
        </w:rPr>
      </w:pPr>
      <w:r>
        <w:rPr>
          <w:rFonts w:ascii="Arial" w:hAnsi="Arial" w:cs="Arial"/>
          <w:lang w:val="fr-BE"/>
        </w:rPr>
        <w:t>T</w:t>
      </w:r>
      <w:r w:rsidR="0055468E" w:rsidRPr="008C2BDF">
        <w:rPr>
          <w:rFonts w:ascii="Arial" w:hAnsi="Arial" w:cs="Arial"/>
          <w:lang w:val="fr-BE"/>
        </w:rPr>
        <w:t xml:space="preserve">out litige relevant de la compétence des juridictions civiles de l’ordre judiciaire, qu’il porte sur l’attribution ou sur l’exécution du présent marché, relèvera de la compétence exclusive des Cours et Tribunaux de l’Arrondissement judiciaire </w:t>
      </w:r>
      <w:r w:rsidRPr="00FB1496">
        <w:rPr>
          <w:rFonts w:ascii="Arial" w:hAnsi="Arial" w:cs="Arial"/>
          <w:lang w:val="fr-BE"/>
        </w:rPr>
        <w:t>du siège du pouvoir adjudicateur.</w:t>
      </w:r>
    </w:p>
    <w:p w14:paraId="4F8D3E4C" w14:textId="77777777" w:rsidR="0055468E" w:rsidRDefault="0055468E" w:rsidP="005A45FF">
      <w:pPr>
        <w:jc w:val="center"/>
        <w:rPr>
          <w:rFonts w:ascii="Arial" w:hAnsi="Arial" w:cs="Arial"/>
          <w:lang w:val="fr-BE"/>
        </w:rPr>
      </w:pPr>
    </w:p>
    <w:p w14:paraId="789BC625" w14:textId="77777777" w:rsidR="00E57C70" w:rsidRPr="008C2BDF" w:rsidRDefault="00E57C70" w:rsidP="005A45FF">
      <w:pPr>
        <w:jc w:val="center"/>
        <w:rPr>
          <w:rFonts w:ascii="Arial" w:hAnsi="Arial" w:cs="Arial"/>
          <w:lang w:val="fr-BE"/>
        </w:rPr>
      </w:pPr>
    </w:p>
    <w:p w14:paraId="0B0D5FCC" w14:textId="77777777" w:rsidR="00E57C70" w:rsidRPr="008C2BDF" w:rsidRDefault="005A45FF" w:rsidP="005A45FF">
      <w:pPr>
        <w:jc w:val="center"/>
        <w:rPr>
          <w:rFonts w:ascii="Arial" w:hAnsi="Arial" w:cs="Arial"/>
          <w:lang w:val="fr-BE"/>
        </w:rPr>
      </w:pPr>
      <w:r w:rsidRPr="008C2BDF">
        <w:rPr>
          <w:rFonts w:ascii="Arial" w:hAnsi="Arial" w:cs="Arial"/>
          <w:lang w:val="fr-BE"/>
        </w:rPr>
        <w:t>*</w:t>
      </w:r>
      <w:r w:rsidR="0055468E" w:rsidRPr="008C2BDF">
        <w:rPr>
          <w:rFonts w:ascii="Arial" w:hAnsi="Arial" w:cs="Arial"/>
          <w:lang w:val="fr-BE"/>
        </w:rPr>
        <w:t>**</w:t>
      </w:r>
    </w:p>
    <w:p w14:paraId="1B20CD62" w14:textId="77777777" w:rsidR="004A0650" w:rsidRPr="008C2BDF" w:rsidRDefault="00CD75B4" w:rsidP="005A45FF">
      <w:pPr>
        <w:jc w:val="both"/>
        <w:rPr>
          <w:rFonts w:ascii="Arial" w:hAnsi="Arial" w:cs="Arial"/>
          <w:lang w:val="fr-BE"/>
        </w:rPr>
      </w:pPr>
      <w:r w:rsidRPr="008C2BDF">
        <w:rPr>
          <w:rFonts w:ascii="Arial" w:hAnsi="Arial" w:cs="Arial"/>
          <w:lang w:val="fr-BE"/>
        </w:rPr>
        <w:br w:type="page"/>
      </w:r>
    </w:p>
    <w:p w14:paraId="5473EBE3" w14:textId="77777777" w:rsidR="005A45FF" w:rsidRPr="008C2BDF" w:rsidRDefault="005A45FF" w:rsidP="00BF2D7E">
      <w:pPr>
        <w:pStyle w:val="Titre1"/>
        <w:rPr>
          <w:lang w:val="fr-BE"/>
        </w:rPr>
      </w:pPr>
      <w:bookmarkStart w:id="62" w:name="_Toc129966457"/>
      <w:r w:rsidRPr="008C2BDF">
        <w:rPr>
          <w:u w:val="single"/>
          <w:lang w:val="fr-BE"/>
        </w:rPr>
        <w:lastRenderedPageBreak/>
        <w:t>Annexe</w:t>
      </w:r>
      <w:r w:rsidR="001942B9" w:rsidRPr="008C2BDF">
        <w:rPr>
          <w:u w:val="single"/>
          <w:lang w:val="fr-BE"/>
        </w:rPr>
        <w:t xml:space="preserve"> 1</w:t>
      </w:r>
      <w:r w:rsidRPr="008C2BDF">
        <w:rPr>
          <w:lang w:val="fr-BE"/>
        </w:rPr>
        <w:t> :</w:t>
      </w:r>
      <w:r w:rsidR="00BB3061" w:rsidRPr="008C2BDF">
        <w:rPr>
          <w:lang w:val="fr-BE"/>
        </w:rPr>
        <w:tab/>
      </w:r>
      <w:r w:rsidRPr="008C2BDF">
        <w:rPr>
          <w:lang w:val="fr-BE"/>
        </w:rPr>
        <w:t>Modèle de déclaration sur l’honneur en ce qui concerne l’indépendance du réviseur d’entreprises :</w:t>
      </w:r>
      <w:bookmarkEnd w:id="62"/>
    </w:p>
    <w:p w14:paraId="7E2D41A5" w14:textId="77777777" w:rsidR="005A45FF" w:rsidRPr="008C2BDF" w:rsidRDefault="005A45FF" w:rsidP="005A45FF">
      <w:pPr>
        <w:jc w:val="both"/>
        <w:rPr>
          <w:rFonts w:ascii="Arial" w:hAnsi="Arial" w:cs="Arial"/>
          <w:lang w:val="fr-BE"/>
        </w:rPr>
      </w:pPr>
    </w:p>
    <w:p w14:paraId="293C6382"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 xml:space="preserve">« En vertu de l’article </w:t>
      </w:r>
      <w:r w:rsidR="00B12B49" w:rsidRPr="008C2BDF">
        <w:rPr>
          <w:rFonts w:ascii="Arial" w:hAnsi="Arial" w:cs="Arial"/>
          <w:i/>
          <w:iCs/>
          <w:lang w:val="fr-BE" w:bidi="fr-FR"/>
        </w:rPr>
        <w:t>29 § 1</w:t>
      </w:r>
      <w:r w:rsidR="00B12B49" w:rsidRPr="008C2BDF">
        <w:rPr>
          <w:rFonts w:ascii="Arial" w:hAnsi="Arial" w:cs="Arial"/>
          <w:i/>
          <w:iCs/>
          <w:vertAlign w:val="superscript"/>
          <w:lang w:val="fr-BE" w:bidi="fr-FR"/>
        </w:rPr>
        <w:t>er</w:t>
      </w:r>
      <w:r w:rsidR="00B12B49" w:rsidRPr="008C2BDF">
        <w:rPr>
          <w:rFonts w:ascii="Arial" w:hAnsi="Arial" w:cs="Arial"/>
          <w:i/>
          <w:iCs/>
          <w:lang w:val="fr-BE" w:bidi="fr-FR"/>
        </w:rPr>
        <w:t xml:space="preserve"> de la loi du 7 décembre 2016 portant organisation de la profession et de la supervision publique</w:t>
      </w:r>
      <w:r w:rsidRPr="008C2BDF">
        <w:rPr>
          <w:rFonts w:ascii="Arial" w:hAnsi="Arial" w:cs="Arial"/>
          <w:i/>
          <w:iCs/>
          <w:lang w:val="fr-BE" w:bidi="fr-FR"/>
        </w:rPr>
        <w:t>, je m’engage à ne pas exercer une activité ou poser des actes incompatibles avec la dignité</w:t>
      </w:r>
      <w:r w:rsidR="00B12B49" w:rsidRPr="008C2BDF">
        <w:rPr>
          <w:rFonts w:ascii="Arial" w:hAnsi="Arial" w:cs="Arial"/>
          <w:i/>
          <w:iCs/>
          <w:lang w:val="fr-BE" w:bidi="fr-FR"/>
        </w:rPr>
        <w:t>, la probité ou la délicatesse,</w:t>
      </w:r>
      <w:r w:rsidRPr="008C2BDF">
        <w:rPr>
          <w:rFonts w:ascii="Arial" w:hAnsi="Arial" w:cs="Arial"/>
          <w:i/>
          <w:iCs/>
          <w:lang w:val="fr-BE" w:bidi="fr-FR"/>
        </w:rPr>
        <w:t xml:space="preserve"> ou</w:t>
      </w:r>
      <w:r w:rsidR="00B12B49" w:rsidRPr="008C2BDF">
        <w:rPr>
          <w:rFonts w:ascii="Arial" w:hAnsi="Arial" w:cs="Arial"/>
          <w:i/>
          <w:iCs/>
          <w:lang w:val="fr-BE" w:bidi="fr-FR"/>
        </w:rPr>
        <w:t xml:space="preserve"> avec</w:t>
      </w:r>
      <w:r w:rsidRPr="008C2BDF">
        <w:rPr>
          <w:rFonts w:ascii="Arial" w:hAnsi="Arial" w:cs="Arial"/>
          <w:i/>
          <w:iCs/>
          <w:lang w:val="fr-BE" w:bidi="fr-FR"/>
        </w:rPr>
        <w:t xml:space="preserve"> l’indépendance de ma fonction.</w:t>
      </w:r>
    </w:p>
    <w:p w14:paraId="0CC242C7" w14:textId="77777777" w:rsidR="005A45FF" w:rsidRPr="008C2BDF" w:rsidRDefault="005A45FF" w:rsidP="005A45FF">
      <w:pPr>
        <w:jc w:val="both"/>
        <w:rPr>
          <w:rFonts w:ascii="Arial" w:hAnsi="Arial" w:cs="Arial"/>
          <w:lang w:val="fr-BE" w:bidi="fr-FR"/>
        </w:rPr>
      </w:pPr>
    </w:p>
    <w:p w14:paraId="138889E3"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En vertu de l’article 1</w:t>
      </w:r>
      <w:r w:rsidR="00B12B49" w:rsidRPr="008C2BDF">
        <w:rPr>
          <w:rFonts w:ascii="Arial" w:hAnsi="Arial" w:cs="Arial"/>
          <w:i/>
          <w:iCs/>
          <w:lang w:val="fr-BE" w:bidi="fr-FR"/>
        </w:rPr>
        <w:t>2</w:t>
      </w:r>
      <w:r w:rsidRPr="008C2BDF">
        <w:rPr>
          <w:rFonts w:ascii="Arial" w:hAnsi="Arial" w:cs="Arial"/>
          <w:i/>
          <w:iCs/>
          <w:lang w:val="fr-BE" w:bidi="fr-FR"/>
        </w:rPr>
        <w:t xml:space="preserve"> de cette même loi, je m’engage à ne pas accepter ou poursuivre une mission lorsque son accomplissement pourrait me placer dans une situation de conflit d’intérêts susceptible de porter atteinte à mon indépendance.</w:t>
      </w:r>
    </w:p>
    <w:p w14:paraId="781E88C7" w14:textId="77777777" w:rsidR="005A45FF" w:rsidRPr="008C2BDF" w:rsidRDefault="005A45FF" w:rsidP="005A45FF">
      <w:pPr>
        <w:rPr>
          <w:rFonts w:ascii="Arial" w:hAnsi="Arial" w:cs="Arial"/>
          <w:i/>
          <w:iCs/>
          <w:lang w:val="fr-BE" w:bidi="fr-FR"/>
        </w:rPr>
      </w:pPr>
    </w:p>
    <w:p w14:paraId="467226CA" w14:textId="77777777" w:rsidR="005A45FF" w:rsidRPr="008C2BDF" w:rsidRDefault="005A45FF" w:rsidP="005A45FF">
      <w:pPr>
        <w:rPr>
          <w:rFonts w:ascii="Arial" w:hAnsi="Arial" w:cs="Arial"/>
          <w:i/>
          <w:iCs/>
          <w:lang w:val="fr-BE" w:bidi="fr-FR"/>
        </w:rPr>
      </w:pPr>
    </w:p>
    <w:p w14:paraId="2446EDD3" w14:textId="77777777" w:rsidR="005A45FF" w:rsidRPr="008C2BDF" w:rsidRDefault="005A45FF" w:rsidP="005A45FF">
      <w:pPr>
        <w:rPr>
          <w:rFonts w:ascii="Arial" w:hAnsi="Arial" w:cs="Arial"/>
          <w:i/>
          <w:iCs/>
          <w:lang w:val="fr-BE" w:bidi="fr-FR"/>
        </w:rPr>
      </w:pPr>
    </w:p>
    <w:p w14:paraId="501E7458" w14:textId="77777777" w:rsidR="005A45FF" w:rsidRPr="008C2BDF" w:rsidRDefault="005A45FF" w:rsidP="005A45FF">
      <w:pPr>
        <w:rPr>
          <w:rFonts w:ascii="Arial" w:hAnsi="Arial" w:cs="Arial"/>
          <w:i/>
          <w:iCs/>
          <w:lang w:val="fr-BE" w:bidi="fr-FR"/>
        </w:rPr>
      </w:pPr>
      <w:r w:rsidRPr="008C2BDF">
        <w:rPr>
          <w:rFonts w:ascii="Arial" w:hAnsi="Arial" w:cs="Arial"/>
          <w:i/>
          <w:iCs/>
          <w:lang w:val="fr-BE" w:bidi="fr-FR"/>
        </w:rPr>
        <w:t>Date</w:t>
      </w:r>
    </w:p>
    <w:p w14:paraId="3B6232C1" w14:textId="721A8556" w:rsidR="005A45FF" w:rsidRPr="008C2BDF" w:rsidRDefault="005A45FF" w:rsidP="005A45FF">
      <w:pPr>
        <w:rPr>
          <w:rFonts w:ascii="Arial" w:hAnsi="Arial" w:cs="Arial"/>
          <w:lang w:val="fr-BE"/>
        </w:rPr>
      </w:pPr>
      <w:r w:rsidRPr="00FB1496">
        <w:rPr>
          <w:rFonts w:ascii="Arial" w:hAnsi="Arial" w:cs="Arial"/>
          <w:i/>
          <w:iCs/>
          <w:lang w:val="fr-BE" w:bidi="fr-FR"/>
        </w:rPr>
        <w:t xml:space="preserve">Nom </w:t>
      </w:r>
      <w:r w:rsidR="00410B08" w:rsidRPr="00FB1496">
        <w:rPr>
          <w:rFonts w:ascii="Arial" w:hAnsi="Arial" w:cs="Arial"/>
          <w:i/>
          <w:iCs/>
          <w:lang w:val="fr-BE" w:bidi="fr-FR"/>
        </w:rPr>
        <w:t xml:space="preserve">et signature </w:t>
      </w:r>
      <w:r w:rsidRPr="00FB1496">
        <w:rPr>
          <w:rFonts w:ascii="Arial" w:hAnsi="Arial" w:cs="Arial"/>
          <w:i/>
          <w:iCs/>
          <w:lang w:val="fr-BE" w:bidi="fr-FR"/>
        </w:rPr>
        <w:t xml:space="preserve">du réviseur d’entreprises </w:t>
      </w:r>
      <w:r w:rsidR="00410B08" w:rsidRPr="00FB1496">
        <w:rPr>
          <w:rFonts w:ascii="Arial" w:hAnsi="Arial" w:cs="Arial"/>
          <w:i/>
          <w:iCs/>
          <w:lang w:val="fr-BE" w:bidi="fr-FR"/>
        </w:rPr>
        <w:t xml:space="preserve">/ Nom et signature </w:t>
      </w:r>
      <w:r w:rsidR="00C64238">
        <w:rPr>
          <w:rFonts w:ascii="Arial" w:hAnsi="Arial" w:cs="Arial"/>
          <w:i/>
          <w:iCs/>
          <w:lang w:val="fr-BE" w:bidi="fr-FR"/>
        </w:rPr>
        <w:t>de la ou des</w:t>
      </w:r>
      <w:r w:rsidR="00410B08" w:rsidRPr="00FB1496">
        <w:rPr>
          <w:rFonts w:ascii="Arial" w:hAnsi="Arial" w:cs="Arial"/>
          <w:i/>
          <w:iCs/>
          <w:lang w:val="fr-BE" w:bidi="fr-FR"/>
        </w:rPr>
        <w:t xml:space="preserve"> </w:t>
      </w:r>
      <w:r w:rsidR="00C64238">
        <w:rPr>
          <w:rFonts w:ascii="Arial" w:hAnsi="Arial" w:cs="Arial"/>
          <w:i/>
          <w:iCs/>
          <w:lang w:val="fr-BE" w:bidi="fr-FR"/>
        </w:rPr>
        <w:t xml:space="preserve">personne(s) </w:t>
      </w:r>
      <w:r w:rsidR="00BE76A2">
        <w:rPr>
          <w:rFonts w:ascii="Arial" w:hAnsi="Arial" w:cs="Arial"/>
          <w:i/>
          <w:iCs/>
          <w:lang w:val="fr-BE" w:bidi="fr-FR"/>
        </w:rPr>
        <w:t xml:space="preserve">du cabinet </w:t>
      </w:r>
      <w:r w:rsidR="00C64238">
        <w:rPr>
          <w:rFonts w:ascii="Arial" w:hAnsi="Arial" w:cs="Arial"/>
          <w:i/>
          <w:iCs/>
          <w:lang w:val="fr-BE" w:bidi="fr-FR"/>
        </w:rPr>
        <w:t>régulièrement investie</w:t>
      </w:r>
      <w:r w:rsidR="00022F3F">
        <w:rPr>
          <w:rFonts w:ascii="Arial" w:hAnsi="Arial" w:cs="Arial"/>
          <w:i/>
          <w:iCs/>
          <w:lang w:val="fr-BE" w:bidi="fr-FR"/>
        </w:rPr>
        <w:t>(</w:t>
      </w:r>
      <w:r w:rsidR="00C64238">
        <w:rPr>
          <w:rFonts w:ascii="Arial" w:hAnsi="Arial" w:cs="Arial"/>
          <w:i/>
          <w:iCs/>
          <w:lang w:val="fr-BE" w:bidi="fr-FR"/>
        </w:rPr>
        <w:t>s</w:t>
      </w:r>
      <w:r w:rsidR="00022F3F">
        <w:rPr>
          <w:rFonts w:ascii="Arial" w:hAnsi="Arial" w:cs="Arial"/>
          <w:i/>
          <w:iCs/>
          <w:lang w:val="fr-BE" w:bidi="fr-FR"/>
        </w:rPr>
        <w:t>)</w:t>
      </w:r>
      <w:r w:rsidR="00C64238">
        <w:rPr>
          <w:rFonts w:ascii="Arial" w:hAnsi="Arial" w:cs="Arial"/>
          <w:i/>
          <w:iCs/>
          <w:lang w:val="fr-BE" w:bidi="fr-FR"/>
        </w:rPr>
        <w:t xml:space="preserve"> du pouvoir de soumissionner et du réviseur </w:t>
      </w:r>
      <w:r w:rsidR="00410B08" w:rsidRPr="00FB1496">
        <w:rPr>
          <w:rFonts w:ascii="Arial" w:hAnsi="Arial" w:cs="Arial"/>
          <w:i/>
          <w:iCs/>
          <w:lang w:val="fr-BE" w:bidi="fr-FR"/>
        </w:rPr>
        <w:t>responsable de l’exécution</w:t>
      </w:r>
      <w:r w:rsidR="00C64238">
        <w:rPr>
          <w:rFonts w:ascii="Arial" w:hAnsi="Arial" w:cs="Arial"/>
          <w:i/>
          <w:iCs/>
          <w:lang w:val="fr-BE" w:bidi="fr-FR"/>
        </w:rPr>
        <w:t xml:space="preserve"> de la mission</w:t>
      </w:r>
      <w:r w:rsidR="00410B08" w:rsidRPr="00FB1496">
        <w:rPr>
          <w:rStyle w:val="Appelnotedebasdep"/>
          <w:rFonts w:ascii="Arial" w:hAnsi="Arial" w:cs="Arial"/>
          <w:i/>
          <w:iCs/>
          <w:lang w:val="fr-BE" w:bidi="fr-FR"/>
        </w:rPr>
        <w:footnoteReference w:id="7"/>
      </w:r>
    </w:p>
    <w:p w14:paraId="4141E756" w14:textId="77777777" w:rsidR="00410B08" w:rsidRPr="00BF2D7E" w:rsidRDefault="001942B9" w:rsidP="00C66245">
      <w:pPr>
        <w:pStyle w:val="Titre1"/>
        <w:jc w:val="center"/>
        <w:rPr>
          <w:lang w:val="fr-BE"/>
        </w:rPr>
      </w:pPr>
      <w:r w:rsidRPr="00BF2D7E">
        <w:rPr>
          <w:lang w:val="fr-BE"/>
        </w:rPr>
        <w:br w:type="page"/>
      </w:r>
      <w:bookmarkStart w:id="63" w:name="_Toc129966458"/>
      <w:r w:rsidR="00410B08" w:rsidRPr="00BF2D7E">
        <w:rPr>
          <w:lang w:val="fr-BE"/>
        </w:rPr>
        <w:lastRenderedPageBreak/>
        <w:t>FORMULAIRE D</w:t>
      </w:r>
      <w:r w:rsidR="00B2487A">
        <w:rPr>
          <w:lang w:val="fr-BE"/>
        </w:rPr>
        <w:t>’OFFRE</w:t>
      </w:r>
      <w:bookmarkEnd w:id="63"/>
    </w:p>
    <w:p w14:paraId="1854A430" w14:textId="77777777" w:rsidR="00410B08" w:rsidRPr="00FB1496" w:rsidRDefault="00410B08" w:rsidP="00C66245">
      <w:pPr>
        <w:jc w:val="center"/>
        <w:rPr>
          <w:rFonts w:ascii="Arial" w:hAnsi="Arial" w:cs="Arial"/>
          <w:lang w:val="fr-BE"/>
        </w:rPr>
      </w:pPr>
    </w:p>
    <w:p w14:paraId="022B8608" w14:textId="774B2E42" w:rsidR="00410B08" w:rsidRPr="00FB1496" w:rsidRDefault="00410B08" w:rsidP="00C66245">
      <w:pPr>
        <w:jc w:val="center"/>
        <w:rPr>
          <w:lang w:val="fr-BE"/>
        </w:rPr>
      </w:pPr>
      <w:r w:rsidRPr="00FB1496">
        <w:rPr>
          <w:lang w:val="fr-BE"/>
        </w:rPr>
        <w:t xml:space="preserve">PROCÉDURE </w:t>
      </w:r>
      <w:r w:rsidR="00A75CB0">
        <w:rPr>
          <w:lang w:val="fr-BE"/>
        </w:rPr>
        <w:t>OUVERTE</w:t>
      </w:r>
      <w:r w:rsidR="00E57C70">
        <w:rPr>
          <w:lang w:val="fr-BE"/>
        </w:rPr>
        <w:br/>
      </w:r>
      <w:r w:rsidRPr="00FB1496">
        <w:rPr>
          <w:lang w:val="fr-BE"/>
        </w:rPr>
        <w:t xml:space="preserve">MARCHÉ PUBLIC DE SERVICES </w:t>
      </w:r>
      <w:r w:rsidR="00B2487A">
        <w:rPr>
          <w:lang w:val="fr-BE"/>
        </w:rPr>
        <w:t>[</w:t>
      </w:r>
      <w:r w:rsidR="00B2487A" w:rsidRPr="00BF2D7E">
        <w:rPr>
          <w:highlight w:val="yellow"/>
          <w:lang w:val="fr-BE"/>
        </w:rPr>
        <w:t>à compléter</w:t>
      </w:r>
      <w:r w:rsidR="00B2487A">
        <w:rPr>
          <w:lang w:val="fr-BE"/>
        </w:rPr>
        <w:t>]</w:t>
      </w:r>
    </w:p>
    <w:p w14:paraId="5AC1840C" w14:textId="77777777" w:rsidR="00410B08" w:rsidRPr="00FB1496" w:rsidRDefault="00410B08" w:rsidP="00410B08">
      <w:pPr>
        <w:pBdr>
          <w:bottom w:val="single" w:sz="4" w:space="1" w:color="auto"/>
        </w:pBdr>
        <w:jc w:val="center"/>
        <w:rPr>
          <w:rFonts w:ascii="Arial" w:hAnsi="Arial" w:cs="Arial"/>
          <w:lang w:val="fr-BE"/>
        </w:rPr>
      </w:pPr>
    </w:p>
    <w:p w14:paraId="4CF3A178"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Identification du soumissionnaire</w:t>
      </w:r>
    </w:p>
    <w:p w14:paraId="398652A9" w14:textId="77777777" w:rsidR="00410B08" w:rsidRPr="00FB1496" w:rsidRDefault="00410B08" w:rsidP="00410B08">
      <w:pPr>
        <w:rPr>
          <w:rFonts w:ascii="Arial" w:hAnsi="Arial" w:cs="Arial"/>
          <w:b/>
          <w:lang w:val="fr-BE"/>
        </w:rPr>
      </w:pPr>
      <w:r w:rsidRPr="00FB1496">
        <w:rPr>
          <w:rFonts w:ascii="Arial" w:hAnsi="Arial" w:cs="Arial"/>
          <w:b/>
          <w:lang w:val="fr-BE"/>
        </w:rPr>
        <w:t>Personne physique</w:t>
      </w:r>
    </w:p>
    <w:p w14:paraId="711DDD9B" w14:textId="77777777" w:rsidR="00410B08" w:rsidRPr="00FB1496" w:rsidRDefault="00410B08" w:rsidP="00410B08">
      <w:pPr>
        <w:rPr>
          <w:rFonts w:ascii="Arial" w:hAnsi="Arial" w:cs="Arial"/>
          <w:lang w:val="fr-BE"/>
        </w:rPr>
      </w:pPr>
      <w:r w:rsidRPr="00FB1496">
        <w:rPr>
          <w:rFonts w:ascii="Arial" w:hAnsi="Arial" w:cs="Arial"/>
          <w:lang w:val="fr-BE"/>
        </w:rPr>
        <w:t xml:space="preserve">Nom, prénom : </w:t>
      </w:r>
    </w:p>
    <w:p w14:paraId="21CB76B3" w14:textId="77777777" w:rsidR="00410B08" w:rsidRPr="00FB1496" w:rsidRDefault="00410B08" w:rsidP="00410B08">
      <w:pPr>
        <w:rPr>
          <w:rFonts w:ascii="Arial" w:hAnsi="Arial" w:cs="Arial"/>
          <w:lang w:val="fr-BE"/>
        </w:rPr>
      </w:pPr>
    </w:p>
    <w:p w14:paraId="15958061" w14:textId="77777777" w:rsidR="00410B08" w:rsidRPr="00FB1496" w:rsidRDefault="00410B08" w:rsidP="00410B08">
      <w:pPr>
        <w:rPr>
          <w:rFonts w:ascii="Arial" w:hAnsi="Arial" w:cs="Arial"/>
        </w:rPr>
      </w:pPr>
      <w:proofErr w:type="spellStart"/>
      <w:r w:rsidRPr="00FB1496">
        <w:rPr>
          <w:rFonts w:ascii="Arial" w:hAnsi="Arial" w:cs="Arial"/>
        </w:rPr>
        <w:t>Qualité</w:t>
      </w:r>
      <w:proofErr w:type="spellEnd"/>
      <w:r w:rsidRPr="00FB1496">
        <w:rPr>
          <w:rFonts w:ascii="Arial" w:hAnsi="Arial" w:cs="Arial"/>
        </w:rPr>
        <w:t xml:space="preserve"> :</w:t>
      </w:r>
    </w:p>
    <w:p w14:paraId="236ACA6E"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xml:space="preserve"> :</w:t>
      </w:r>
    </w:p>
    <w:p w14:paraId="52E4927C" w14:textId="77777777" w:rsidR="00410B08" w:rsidRPr="00FB1496" w:rsidRDefault="000B4B7E" w:rsidP="00410B08">
      <w:pPr>
        <w:rPr>
          <w:rFonts w:ascii="Arial" w:hAnsi="Arial" w:cs="Arial"/>
          <w:b/>
        </w:rPr>
      </w:pPr>
      <w:r>
        <w:rPr>
          <w:rFonts w:ascii="Arial" w:hAnsi="Arial" w:cs="Arial"/>
          <w:b/>
        </w:rPr>
        <w:pict w14:anchorId="44F36748">
          <v:rect id="_x0000_i1025" style="width:0;height:1.5pt" o:hralign="center" o:hrstd="t" o:hr="t" fillcolor="#a0a0a0" stroked="f"/>
        </w:pict>
      </w:r>
    </w:p>
    <w:p w14:paraId="25D4858D" w14:textId="77777777" w:rsidR="00410B08" w:rsidRPr="00BF2D7E" w:rsidRDefault="00410B08" w:rsidP="00410B08">
      <w:pPr>
        <w:rPr>
          <w:rFonts w:ascii="Arial" w:hAnsi="Arial" w:cs="Arial"/>
          <w:b/>
          <w:lang w:val="fr-BE"/>
        </w:rPr>
      </w:pPr>
      <w:r w:rsidRPr="00BF2D7E">
        <w:rPr>
          <w:rFonts w:ascii="Arial" w:hAnsi="Arial" w:cs="Arial"/>
          <w:b/>
          <w:lang w:val="fr-BE"/>
        </w:rPr>
        <w:t>Ou</w:t>
      </w:r>
      <w:r w:rsidR="000B4B7E">
        <w:rPr>
          <w:rFonts w:ascii="Arial" w:hAnsi="Arial" w:cs="Arial"/>
          <w:b/>
        </w:rPr>
        <w:pict w14:anchorId="48CE12D1">
          <v:rect id="_x0000_i1026" style="width:0;height:1.5pt" o:hralign="center" o:hrstd="t" o:hr="t" fillcolor="#a0a0a0" stroked="f"/>
        </w:pict>
      </w:r>
    </w:p>
    <w:p w14:paraId="65143847" w14:textId="77777777" w:rsidR="00410B08" w:rsidRPr="00FB1496" w:rsidRDefault="00410B08" w:rsidP="00410B08">
      <w:pPr>
        <w:rPr>
          <w:rFonts w:ascii="Arial" w:hAnsi="Arial" w:cs="Arial"/>
          <w:b/>
          <w:lang w:val="fr-BE"/>
        </w:rPr>
      </w:pPr>
      <w:r w:rsidRPr="00FB1496">
        <w:rPr>
          <w:rFonts w:ascii="Arial" w:hAnsi="Arial" w:cs="Arial"/>
          <w:b/>
          <w:lang w:val="fr-BE"/>
        </w:rPr>
        <w:t>Personne morale</w:t>
      </w:r>
      <w:r w:rsidRPr="00FB1496">
        <w:rPr>
          <w:rFonts w:ascii="Arial" w:hAnsi="Arial" w:cs="Arial"/>
          <w:lang w:val="fr-BE"/>
        </w:rPr>
        <w:t xml:space="preserve">  </w:t>
      </w:r>
    </w:p>
    <w:p w14:paraId="53BFF5A0" w14:textId="77777777" w:rsidR="00410B08" w:rsidRPr="00FB1496" w:rsidRDefault="00410B08" w:rsidP="00410B08">
      <w:pPr>
        <w:rPr>
          <w:rFonts w:ascii="Arial" w:hAnsi="Arial" w:cs="Arial"/>
          <w:lang w:val="fr-BE"/>
        </w:rPr>
      </w:pPr>
      <w:r w:rsidRPr="00FB1496">
        <w:rPr>
          <w:rFonts w:ascii="Arial" w:hAnsi="Arial" w:cs="Arial"/>
          <w:lang w:val="fr-BE"/>
        </w:rPr>
        <w:t xml:space="preserve">Dénomination sociale : </w:t>
      </w:r>
    </w:p>
    <w:p w14:paraId="063EE24E" w14:textId="77777777" w:rsidR="00410B08" w:rsidRPr="00FB1496" w:rsidRDefault="00410B08" w:rsidP="00410B08">
      <w:pPr>
        <w:rPr>
          <w:rFonts w:ascii="Arial" w:hAnsi="Arial" w:cs="Arial"/>
          <w:lang w:val="fr-BE"/>
        </w:rPr>
      </w:pPr>
    </w:p>
    <w:p w14:paraId="357C8262" w14:textId="77777777" w:rsidR="00410B08" w:rsidRPr="00FB1496" w:rsidRDefault="00410B08" w:rsidP="00410B08">
      <w:pPr>
        <w:rPr>
          <w:rFonts w:ascii="Arial" w:hAnsi="Arial" w:cs="Arial"/>
          <w:lang w:val="fr-BE"/>
        </w:rPr>
      </w:pPr>
      <w:r w:rsidRPr="00FB1496">
        <w:rPr>
          <w:rFonts w:ascii="Arial" w:hAnsi="Arial" w:cs="Arial"/>
          <w:lang w:val="fr-BE"/>
        </w:rPr>
        <w:t>Forme juridique :</w:t>
      </w:r>
    </w:p>
    <w:p w14:paraId="04A2BE59" w14:textId="77777777" w:rsidR="00410B08" w:rsidRPr="00FB1496" w:rsidRDefault="00410B08" w:rsidP="00410B08">
      <w:pPr>
        <w:rPr>
          <w:rFonts w:ascii="Arial" w:hAnsi="Arial" w:cs="Arial"/>
          <w:lang w:val="fr-BE"/>
        </w:rPr>
      </w:pPr>
      <w:r w:rsidRPr="00FB1496">
        <w:rPr>
          <w:rFonts w:ascii="Arial" w:hAnsi="Arial" w:cs="Arial"/>
          <w:lang w:val="fr-BE"/>
        </w:rPr>
        <w:t>Date de fondation :</w:t>
      </w:r>
    </w:p>
    <w:p w14:paraId="726D2084" w14:textId="77777777" w:rsidR="00410B08" w:rsidRPr="00FB1496" w:rsidRDefault="00410B08" w:rsidP="00410B08">
      <w:pPr>
        <w:rPr>
          <w:rFonts w:ascii="Arial" w:hAnsi="Arial" w:cs="Arial"/>
          <w:lang w:val="fr-BE"/>
        </w:rPr>
      </w:pPr>
      <w:r w:rsidRPr="00FB1496">
        <w:rPr>
          <w:rFonts w:ascii="Arial" w:hAnsi="Arial" w:cs="Arial"/>
          <w:lang w:val="fr-BE"/>
        </w:rPr>
        <w:t>Nationalité :</w:t>
      </w:r>
    </w:p>
    <w:p w14:paraId="5F854D08" w14:textId="77777777" w:rsidR="00410B08" w:rsidRPr="00FB1496" w:rsidRDefault="00410B08" w:rsidP="00410B08">
      <w:pPr>
        <w:ind w:left="708"/>
        <w:rPr>
          <w:rFonts w:ascii="Arial" w:hAnsi="Arial" w:cs="Arial"/>
          <w:lang w:val="fr-BE"/>
        </w:rPr>
      </w:pPr>
    </w:p>
    <w:p w14:paraId="17E90719" w14:textId="77777777" w:rsidR="00410B08" w:rsidRPr="00FB1496" w:rsidRDefault="00410B08" w:rsidP="00410B08">
      <w:pPr>
        <w:rPr>
          <w:rFonts w:ascii="Arial" w:hAnsi="Arial" w:cs="Arial"/>
          <w:b/>
          <w:lang w:val="fr-BE"/>
        </w:rPr>
      </w:pPr>
      <w:r w:rsidRPr="00FB1496">
        <w:rPr>
          <w:rFonts w:ascii="Arial" w:hAnsi="Arial" w:cs="Arial"/>
          <w:b/>
          <w:lang w:val="fr-BE"/>
        </w:rPr>
        <w:t>Ici représentée par (personne(s) compétente(s) ou mandatée(s) pour l’engager) :</w:t>
      </w:r>
    </w:p>
    <w:p w14:paraId="61C1FFBB" w14:textId="77777777" w:rsidR="00410B08" w:rsidRPr="00FB1496" w:rsidRDefault="00410B08" w:rsidP="00410B08">
      <w:pPr>
        <w:rPr>
          <w:rFonts w:ascii="Arial" w:hAnsi="Arial" w:cs="Arial"/>
          <w:lang w:val="fr-BE"/>
        </w:rPr>
      </w:pPr>
      <w:r w:rsidRPr="00FB1496">
        <w:rPr>
          <w:rFonts w:ascii="Arial" w:hAnsi="Arial" w:cs="Arial"/>
          <w:lang w:val="fr-BE"/>
        </w:rPr>
        <w:t>Nom(s) et prénom(s) :</w:t>
      </w:r>
    </w:p>
    <w:p w14:paraId="6A7C84DE" w14:textId="77777777" w:rsidR="00410B08" w:rsidRPr="00FB1496" w:rsidRDefault="00410B08" w:rsidP="00410B08">
      <w:pPr>
        <w:rPr>
          <w:rFonts w:ascii="Arial" w:hAnsi="Arial" w:cs="Arial"/>
          <w:lang w:val="fr-BE"/>
        </w:rPr>
      </w:pPr>
    </w:p>
    <w:p w14:paraId="460233FB" w14:textId="77777777" w:rsidR="00410B08" w:rsidRPr="00FB1496" w:rsidRDefault="00410B08" w:rsidP="00410B08">
      <w:pPr>
        <w:rPr>
          <w:rFonts w:ascii="Arial" w:hAnsi="Arial" w:cs="Arial"/>
          <w:lang w:val="fr-BE"/>
        </w:rPr>
      </w:pPr>
      <w:r w:rsidRPr="00FB1496">
        <w:rPr>
          <w:rFonts w:ascii="Arial" w:hAnsi="Arial" w:cs="Arial"/>
          <w:lang w:val="fr-BE"/>
        </w:rPr>
        <w:t>Qualité(s) et/ou profession :</w:t>
      </w:r>
    </w:p>
    <w:p w14:paraId="5D90FD46"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w:t>
      </w:r>
    </w:p>
    <w:p w14:paraId="1E513F26" w14:textId="77777777" w:rsidR="00410B08" w:rsidRPr="00FB1496" w:rsidRDefault="000B4B7E" w:rsidP="00410B08">
      <w:pPr>
        <w:rPr>
          <w:rFonts w:ascii="Arial" w:hAnsi="Arial" w:cs="Arial"/>
          <w:b/>
        </w:rPr>
      </w:pPr>
      <w:r>
        <w:rPr>
          <w:rFonts w:ascii="Arial" w:hAnsi="Arial" w:cs="Arial"/>
          <w:b/>
        </w:rPr>
        <w:pict w14:anchorId="24B4B7B7">
          <v:rect id="_x0000_i1027" style="width:0;height:1.5pt" o:hralign="center" o:hrstd="t" o:hr="t" fillcolor="#a0a0a0" stroked="f"/>
        </w:pict>
      </w:r>
    </w:p>
    <w:p w14:paraId="2DF04AAE" w14:textId="77777777" w:rsidR="00410B08" w:rsidRPr="00FB1496" w:rsidRDefault="00410B08" w:rsidP="00410B08">
      <w:pPr>
        <w:rPr>
          <w:rFonts w:ascii="Arial" w:hAnsi="Arial" w:cs="Arial"/>
          <w:b/>
        </w:rPr>
      </w:pPr>
      <w:r w:rsidRPr="00FB1496">
        <w:rPr>
          <w:rFonts w:ascii="Arial" w:hAnsi="Arial" w:cs="Arial"/>
          <w:b/>
        </w:rPr>
        <w:t>Ou</w:t>
      </w:r>
    </w:p>
    <w:p w14:paraId="766DBFB0" w14:textId="77777777" w:rsidR="00410B08" w:rsidRPr="00FB1496" w:rsidRDefault="000B4B7E" w:rsidP="00410B08">
      <w:pPr>
        <w:rPr>
          <w:rFonts w:ascii="Arial" w:hAnsi="Arial" w:cs="Arial"/>
          <w:b/>
        </w:rPr>
      </w:pPr>
      <w:r>
        <w:rPr>
          <w:rFonts w:ascii="Arial" w:hAnsi="Arial" w:cs="Arial"/>
          <w:b/>
        </w:rPr>
        <w:pict w14:anchorId="43F8AE83">
          <v:rect id="_x0000_i1028" style="width:0;height:1.5pt" o:hralign="center" o:hrstd="t" o:hr="t" fillcolor="#a0a0a0" stroked="f"/>
        </w:pict>
      </w:r>
    </w:p>
    <w:p w14:paraId="6B5FB1E7" w14:textId="77777777" w:rsidR="00410B08" w:rsidRPr="00FB1496" w:rsidRDefault="00410B08" w:rsidP="00410B08">
      <w:pPr>
        <w:rPr>
          <w:rFonts w:ascii="Arial" w:hAnsi="Arial" w:cs="Arial"/>
          <w:lang w:val="fr-BE"/>
        </w:rPr>
      </w:pPr>
      <w:r w:rsidRPr="00FB1496">
        <w:rPr>
          <w:rFonts w:ascii="Arial" w:hAnsi="Arial" w:cs="Arial"/>
          <w:b/>
          <w:lang w:val="fr-BE"/>
        </w:rPr>
        <w:t xml:space="preserve">Association momentanée </w:t>
      </w:r>
      <w:r w:rsidRPr="00FB1496">
        <w:rPr>
          <w:rFonts w:ascii="Arial" w:hAnsi="Arial" w:cs="Arial"/>
          <w:lang w:val="fr-BE"/>
        </w:rPr>
        <w:t>(groupement d’opérateurs économiques sans personnalité juridique)</w:t>
      </w:r>
    </w:p>
    <w:p w14:paraId="5138EB92" w14:textId="77777777" w:rsidR="00410B08" w:rsidRPr="00FB1496" w:rsidRDefault="00A230D6" w:rsidP="00410B08">
      <w:pPr>
        <w:rPr>
          <w:rFonts w:ascii="Arial" w:hAnsi="Arial" w:cs="Arial"/>
          <w:lang w:val="fr-BE"/>
        </w:rPr>
      </w:pPr>
      <w:r>
        <w:rPr>
          <w:rFonts w:ascii="Arial" w:hAnsi="Arial" w:cs="Arial"/>
          <w:lang w:val="fr-BE"/>
        </w:rPr>
        <w:t>A</w:t>
      </w:r>
      <w:r w:rsidR="00410B08" w:rsidRPr="00FB1496">
        <w:rPr>
          <w:rFonts w:ascii="Arial" w:hAnsi="Arial" w:cs="Arial"/>
          <w:lang w:val="fr-BE"/>
        </w:rPr>
        <w:t xml:space="preserve">ssociation momentanée </w:t>
      </w:r>
      <w:r>
        <w:rPr>
          <w:rFonts w:ascii="Arial" w:hAnsi="Arial" w:cs="Arial"/>
          <w:lang w:val="fr-BE"/>
        </w:rPr>
        <w:t xml:space="preserve">composée, </w:t>
      </w:r>
      <w:r w:rsidR="00410B08" w:rsidRPr="00FB1496">
        <w:rPr>
          <w:rFonts w:ascii="Arial" w:hAnsi="Arial" w:cs="Arial"/>
          <w:lang w:val="fr-BE"/>
        </w:rPr>
        <w:t>pour le présent marché</w:t>
      </w:r>
      <w:r>
        <w:rPr>
          <w:rFonts w:ascii="Arial" w:hAnsi="Arial" w:cs="Arial"/>
          <w:lang w:val="fr-BE"/>
        </w:rPr>
        <w:t xml:space="preserve"> de</w:t>
      </w:r>
      <w:r w:rsidR="00410B08" w:rsidRPr="00FB1496">
        <w:rPr>
          <w:rFonts w:ascii="Arial" w:hAnsi="Arial" w:cs="Arial"/>
          <w:lang w:val="fr-BE"/>
        </w:rPr>
        <w:t xml:space="preserve"> :</w:t>
      </w:r>
    </w:p>
    <w:p w14:paraId="0FB2153C" w14:textId="77777777" w:rsidR="00410B08" w:rsidRPr="00FB1496" w:rsidRDefault="00410B08" w:rsidP="00410B08">
      <w:pPr>
        <w:rPr>
          <w:rFonts w:ascii="Arial" w:hAnsi="Arial" w:cs="Arial"/>
          <w:lang w:val="fr-BE"/>
        </w:rPr>
      </w:pPr>
      <w:r w:rsidRPr="00FB1496">
        <w:rPr>
          <w:rFonts w:ascii="Arial" w:hAnsi="Arial" w:cs="Arial"/>
          <w:u w:val="single"/>
          <w:lang w:val="fr-BE"/>
        </w:rPr>
        <w:t>si personne physique</w:t>
      </w:r>
      <w:r w:rsidRPr="00FB1496">
        <w:rPr>
          <w:rFonts w:ascii="Arial" w:hAnsi="Arial" w:cs="Arial"/>
          <w:lang w:val="fr-BE"/>
        </w:rPr>
        <w:t> : nom, prénom, qualité, nationalité :</w:t>
      </w:r>
    </w:p>
    <w:p w14:paraId="3DE5666E"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24975651"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5CD7186C"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42D0CD83" w14:textId="77777777" w:rsidR="00410B08" w:rsidRPr="00FB1496" w:rsidRDefault="00410B08" w:rsidP="00410B08">
      <w:pPr>
        <w:rPr>
          <w:rFonts w:ascii="Arial" w:hAnsi="Arial" w:cs="Arial"/>
          <w:lang w:val="fr-BE"/>
        </w:rPr>
      </w:pPr>
      <w:r w:rsidRPr="00FB1496">
        <w:rPr>
          <w:rFonts w:ascii="Arial" w:hAnsi="Arial" w:cs="Arial"/>
          <w:u w:val="single"/>
          <w:lang w:val="fr-BE"/>
        </w:rPr>
        <w:t>si personne morale</w:t>
      </w:r>
      <w:r w:rsidRPr="00FB1496">
        <w:rPr>
          <w:rFonts w:ascii="Arial" w:hAnsi="Arial" w:cs="Arial"/>
          <w:lang w:val="fr-BE"/>
        </w:rPr>
        <w:t xml:space="preserve"> : dénomination sociale, nationalité, forme juridique et personne(s) compétente(s) ou mandatée(s) pour l’engager (nom, prénom, qualité et nationalité) : </w:t>
      </w:r>
    </w:p>
    <w:p w14:paraId="5F68F21B"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581CD5A4" w14:textId="77777777" w:rsidR="00410B08" w:rsidRPr="00FB1496" w:rsidRDefault="00410B08" w:rsidP="00410B08">
      <w:pPr>
        <w:ind w:left="720"/>
        <w:contextualSpacing/>
        <w:rPr>
          <w:rFonts w:ascii="Arial" w:hAnsi="Arial" w:cs="Arial"/>
        </w:rPr>
      </w:pPr>
    </w:p>
    <w:p w14:paraId="653CDAA1" w14:textId="77777777" w:rsidR="00410B08" w:rsidRPr="00FB1496" w:rsidRDefault="00410B08" w:rsidP="00410B08">
      <w:pPr>
        <w:ind w:left="720"/>
        <w:contextualSpacing/>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6A9C3B76" w14:textId="77777777" w:rsidR="00410B08" w:rsidRPr="00FB1496" w:rsidRDefault="00410B08" w:rsidP="00410B08">
      <w:pPr>
        <w:ind w:left="720"/>
        <w:contextualSpacing/>
        <w:rPr>
          <w:rFonts w:ascii="Arial" w:hAnsi="Arial" w:cs="Arial"/>
        </w:rPr>
      </w:pPr>
    </w:p>
    <w:p w14:paraId="06A20A11"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1168ECBE" w14:textId="77777777" w:rsidR="00410B08" w:rsidRPr="00FB1496" w:rsidRDefault="00410B08" w:rsidP="00410B08">
      <w:pPr>
        <w:ind w:left="720"/>
        <w:contextualSpacing/>
        <w:rPr>
          <w:rFonts w:ascii="Arial" w:hAnsi="Arial" w:cs="Arial"/>
        </w:rPr>
      </w:pPr>
    </w:p>
    <w:p w14:paraId="014F0234"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4F143BD0"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564779DF" w14:textId="77777777" w:rsidR="00410B08" w:rsidRPr="00FB1496" w:rsidRDefault="00410B08" w:rsidP="00410B08">
      <w:pPr>
        <w:ind w:left="720"/>
        <w:contextualSpacing/>
        <w:rPr>
          <w:rFonts w:ascii="Arial" w:hAnsi="Arial" w:cs="Arial"/>
        </w:rPr>
      </w:pPr>
    </w:p>
    <w:p w14:paraId="0F1B471E"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 …………………………………………………………………………</w:t>
      </w:r>
    </w:p>
    <w:p w14:paraId="2483FAFA"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764021AF" w14:textId="77777777" w:rsidR="00410B08" w:rsidRPr="00FB1496" w:rsidRDefault="00410B08" w:rsidP="00410B08">
      <w:pPr>
        <w:ind w:left="708"/>
        <w:rPr>
          <w:rFonts w:ascii="Arial" w:hAnsi="Arial" w:cs="Arial"/>
        </w:rPr>
      </w:pPr>
      <w:proofErr w:type="spellStart"/>
      <w:r w:rsidRPr="00FB1496">
        <w:rPr>
          <w:rFonts w:ascii="Arial" w:hAnsi="Arial" w:cs="Arial"/>
        </w:rPr>
        <w:t>Représenté</w:t>
      </w:r>
      <w:proofErr w:type="spellEnd"/>
      <w:r w:rsidRPr="00FB1496">
        <w:rPr>
          <w:rFonts w:ascii="Arial" w:hAnsi="Arial" w:cs="Arial"/>
        </w:rPr>
        <w:t>(e) par: …………………………………………………………………………</w:t>
      </w:r>
    </w:p>
    <w:p w14:paraId="155920C0" w14:textId="77777777" w:rsidR="00410B08" w:rsidRPr="00FB1496" w:rsidRDefault="00410B08" w:rsidP="00410B08">
      <w:pPr>
        <w:rPr>
          <w:rFonts w:ascii="Arial" w:hAnsi="Arial" w:cs="Arial"/>
          <w:b/>
        </w:rPr>
      </w:pPr>
    </w:p>
    <w:p w14:paraId="174A2810" w14:textId="77777777" w:rsidR="00410B08" w:rsidRPr="00FB1496" w:rsidRDefault="00410B08" w:rsidP="00410B08">
      <w:pPr>
        <w:rPr>
          <w:rFonts w:ascii="Arial" w:hAnsi="Arial" w:cs="Arial"/>
          <w:lang w:val="fr-BE"/>
        </w:rPr>
      </w:pPr>
    </w:p>
    <w:p w14:paraId="12EFBE24" w14:textId="77777777" w:rsidR="00410B08" w:rsidRPr="00FB1496" w:rsidRDefault="00410B08" w:rsidP="00410B08">
      <w:pPr>
        <w:rPr>
          <w:rFonts w:ascii="Arial" w:hAnsi="Arial" w:cs="Arial"/>
          <w:lang w:val="fr-BE"/>
        </w:rPr>
      </w:pPr>
    </w:p>
    <w:p w14:paraId="125E13C4"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 xml:space="preserve">Renseignements complémentaires (si en association momentanée pour le présent marché, compléter les renseignements pour chaque membre de l’association) </w:t>
      </w:r>
    </w:p>
    <w:p w14:paraId="3E2911E2" w14:textId="77777777" w:rsidR="00410B08" w:rsidRPr="00FB1496" w:rsidRDefault="00410B08" w:rsidP="00410B08">
      <w:pPr>
        <w:rPr>
          <w:rFonts w:ascii="Arial" w:hAnsi="Arial" w:cs="Arial"/>
          <w:lang w:val="fr-BE"/>
        </w:rPr>
      </w:pPr>
      <w:r w:rsidRPr="00FB1496">
        <w:rPr>
          <w:rFonts w:ascii="Arial" w:hAnsi="Arial" w:cs="Arial"/>
          <w:lang w:val="fr-BE"/>
        </w:rPr>
        <w:t>Adresse ou siège social :</w:t>
      </w:r>
    </w:p>
    <w:p w14:paraId="489FD01C" w14:textId="77777777" w:rsidR="00410B08" w:rsidRPr="00FB1496" w:rsidRDefault="00410B08" w:rsidP="00410B08">
      <w:pPr>
        <w:rPr>
          <w:rFonts w:ascii="Arial" w:hAnsi="Arial" w:cs="Arial"/>
          <w:lang w:val="fr-BE"/>
        </w:rPr>
      </w:pPr>
    </w:p>
    <w:p w14:paraId="35FFA72D" w14:textId="77777777" w:rsidR="00410B08" w:rsidRPr="00FB1496" w:rsidRDefault="00410B08" w:rsidP="00410B08">
      <w:pPr>
        <w:rPr>
          <w:rFonts w:ascii="Arial" w:hAnsi="Arial" w:cs="Arial"/>
          <w:lang w:val="fr-BE"/>
        </w:rPr>
      </w:pPr>
    </w:p>
    <w:p w14:paraId="2BBD3D7E" w14:textId="77777777" w:rsidR="00C66245" w:rsidRDefault="00410B08" w:rsidP="00410B08">
      <w:pPr>
        <w:rPr>
          <w:rFonts w:ascii="Arial" w:hAnsi="Arial" w:cs="Arial"/>
          <w:lang w:val="fr-BE"/>
        </w:rPr>
      </w:pPr>
      <w:r w:rsidRPr="00FB1496">
        <w:rPr>
          <w:rFonts w:ascii="Arial" w:hAnsi="Arial" w:cs="Arial"/>
          <w:lang w:val="fr-BE"/>
        </w:rPr>
        <w:t xml:space="preserve">Tél. :                 </w:t>
      </w:r>
    </w:p>
    <w:p w14:paraId="15ECE3F1" w14:textId="77777777" w:rsidR="00410B08" w:rsidRPr="00FB1496" w:rsidRDefault="00410B08" w:rsidP="00410B08">
      <w:pPr>
        <w:rPr>
          <w:rFonts w:ascii="Arial" w:hAnsi="Arial" w:cs="Arial"/>
          <w:lang w:val="fr-BE"/>
        </w:rPr>
      </w:pPr>
      <w:r w:rsidRPr="00FB1496">
        <w:rPr>
          <w:rFonts w:ascii="Arial" w:hAnsi="Arial" w:cs="Arial"/>
          <w:lang w:val="fr-BE"/>
        </w:rPr>
        <w:t xml:space="preserve">                                                         </w:t>
      </w:r>
    </w:p>
    <w:p w14:paraId="3BF14DDF" w14:textId="77777777" w:rsidR="00410B08" w:rsidRPr="00FB1496" w:rsidRDefault="00410B08" w:rsidP="00410B08">
      <w:pPr>
        <w:rPr>
          <w:rFonts w:ascii="Arial" w:hAnsi="Arial" w:cs="Arial"/>
          <w:lang w:val="fr-BE"/>
        </w:rPr>
      </w:pPr>
      <w:r w:rsidRPr="00FB1496">
        <w:rPr>
          <w:rFonts w:ascii="Arial" w:hAnsi="Arial" w:cs="Arial"/>
          <w:lang w:val="fr-BE"/>
        </w:rPr>
        <w:t>Immatriculée à l’ONSS (ou équivalent) sous le n° ..............................................</w:t>
      </w:r>
    </w:p>
    <w:p w14:paraId="33453C21" w14:textId="77777777" w:rsidR="00410B08" w:rsidRPr="00FB1496" w:rsidRDefault="00410B08" w:rsidP="00410B08">
      <w:pPr>
        <w:rPr>
          <w:rFonts w:ascii="Arial" w:hAnsi="Arial" w:cs="Arial"/>
          <w:lang w:val="fr-BE"/>
        </w:rPr>
      </w:pPr>
    </w:p>
    <w:p w14:paraId="022088D9" w14:textId="77777777" w:rsidR="00410B08" w:rsidRPr="00FB1496" w:rsidRDefault="00410B08" w:rsidP="00410B08">
      <w:pPr>
        <w:rPr>
          <w:rFonts w:ascii="Arial" w:hAnsi="Arial" w:cs="Arial"/>
          <w:lang w:val="fr-BE"/>
        </w:rPr>
      </w:pPr>
      <w:r w:rsidRPr="00FB1496">
        <w:rPr>
          <w:rFonts w:ascii="Arial" w:hAnsi="Arial" w:cs="Arial"/>
          <w:lang w:val="fr-BE"/>
        </w:rPr>
        <w:t>Inscrite au registre de commerce (ou équivalent) de ............................. sous le n° .................................</w:t>
      </w:r>
    </w:p>
    <w:p w14:paraId="352E8B8E" w14:textId="77777777" w:rsidR="00410B08" w:rsidRPr="00FB1496" w:rsidRDefault="00410B08" w:rsidP="00410B08">
      <w:pPr>
        <w:rPr>
          <w:rFonts w:ascii="Arial" w:hAnsi="Arial" w:cs="Arial"/>
          <w:lang w:val="fr-BE"/>
        </w:rPr>
      </w:pPr>
    </w:p>
    <w:p w14:paraId="55AC8C32" w14:textId="77777777" w:rsidR="00410B08" w:rsidRPr="00FB1496" w:rsidRDefault="00410B08" w:rsidP="00410B08">
      <w:pPr>
        <w:rPr>
          <w:rFonts w:ascii="Arial" w:hAnsi="Arial" w:cs="Arial"/>
          <w:lang w:val="fr-BE"/>
        </w:rPr>
      </w:pPr>
      <w:r w:rsidRPr="00FB1496">
        <w:rPr>
          <w:rFonts w:ascii="Arial" w:hAnsi="Arial" w:cs="Arial"/>
          <w:lang w:val="fr-BE"/>
        </w:rPr>
        <w:t>N° de TVA (ou équivalent) : ..............................................</w:t>
      </w:r>
    </w:p>
    <w:p w14:paraId="578B4130" w14:textId="77777777" w:rsidR="00410B08" w:rsidRPr="00FB1496" w:rsidRDefault="00410B08" w:rsidP="00410B08">
      <w:pPr>
        <w:rPr>
          <w:rFonts w:ascii="Arial" w:hAnsi="Arial" w:cs="Arial"/>
          <w:lang w:val="fr-BE"/>
        </w:rPr>
      </w:pPr>
    </w:p>
    <w:p w14:paraId="1450C547"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Personne de contact</w:t>
      </w:r>
    </w:p>
    <w:p w14:paraId="79ACEB6A" w14:textId="77777777" w:rsidR="00410B08" w:rsidRPr="00FB1496" w:rsidRDefault="00410B08" w:rsidP="00410B08">
      <w:pPr>
        <w:rPr>
          <w:rFonts w:ascii="Arial" w:hAnsi="Arial" w:cs="Arial"/>
          <w:lang w:val="fr-BE"/>
        </w:rPr>
      </w:pPr>
      <w:r w:rsidRPr="00FB1496">
        <w:rPr>
          <w:rFonts w:ascii="Arial" w:hAnsi="Arial" w:cs="Arial"/>
          <w:lang w:val="fr-BE"/>
        </w:rPr>
        <w:t>Nom et prénom :</w:t>
      </w:r>
    </w:p>
    <w:p w14:paraId="79D02B4E" w14:textId="77777777" w:rsidR="00410B08" w:rsidRPr="00FB1496" w:rsidRDefault="00410B08" w:rsidP="00410B08">
      <w:pPr>
        <w:rPr>
          <w:rFonts w:ascii="Arial" w:hAnsi="Arial" w:cs="Arial"/>
          <w:lang w:val="fr-BE"/>
        </w:rPr>
      </w:pPr>
    </w:p>
    <w:p w14:paraId="421A3B75" w14:textId="77777777" w:rsidR="00410B08" w:rsidRPr="00FB1496" w:rsidRDefault="00410B08" w:rsidP="00410B08">
      <w:pPr>
        <w:rPr>
          <w:rFonts w:ascii="Arial" w:hAnsi="Arial" w:cs="Arial"/>
          <w:lang w:val="fr-BE"/>
        </w:rPr>
      </w:pPr>
      <w:r w:rsidRPr="00FB1496">
        <w:rPr>
          <w:rFonts w:ascii="Arial" w:hAnsi="Arial" w:cs="Arial"/>
          <w:lang w:val="fr-BE"/>
        </w:rPr>
        <w:t>Qualité et/ou profession :</w:t>
      </w:r>
    </w:p>
    <w:p w14:paraId="0367D58B" w14:textId="77777777" w:rsidR="00410B08" w:rsidRPr="00FB1496" w:rsidRDefault="00410B08" w:rsidP="00410B08">
      <w:pPr>
        <w:rPr>
          <w:rFonts w:ascii="Arial" w:hAnsi="Arial" w:cs="Arial"/>
          <w:lang w:val="fr-BE"/>
        </w:rPr>
      </w:pPr>
      <w:r w:rsidRPr="00FB1496">
        <w:rPr>
          <w:rFonts w:ascii="Arial" w:hAnsi="Arial" w:cs="Arial"/>
          <w:lang w:val="fr-BE"/>
        </w:rPr>
        <w:t>Téléphone et email :</w:t>
      </w:r>
    </w:p>
    <w:p w14:paraId="4177E766" w14:textId="77777777" w:rsidR="00410B08" w:rsidRPr="00FB1496" w:rsidRDefault="00410B08" w:rsidP="00410B08">
      <w:pPr>
        <w:rPr>
          <w:rFonts w:ascii="Arial" w:hAnsi="Arial" w:cs="Arial"/>
          <w:lang w:val="fr-BE"/>
        </w:rPr>
      </w:pPr>
    </w:p>
    <w:p w14:paraId="2FF50CD9" w14:textId="77777777" w:rsidR="00410B08" w:rsidRPr="00FB1496" w:rsidRDefault="00410B08" w:rsidP="00410B08">
      <w:pPr>
        <w:rPr>
          <w:rFonts w:ascii="Arial" w:hAnsi="Arial" w:cs="Arial"/>
          <w:lang w:val="fr-BE"/>
        </w:rPr>
      </w:pPr>
    </w:p>
    <w:p w14:paraId="66FA9DAC" w14:textId="77777777" w:rsidR="00410B08" w:rsidRPr="001D514C" w:rsidRDefault="00410B08" w:rsidP="00410B08">
      <w:pPr>
        <w:rPr>
          <w:rFonts w:ascii="Arial" w:hAnsi="Arial" w:cs="Arial"/>
          <w:highlight w:val="green"/>
          <w:lang w:val="fr-BE"/>
        </w:rPr>
      </w:pPr>
    </w:p>
    <w:tbl>
      <w:tblPr>
        <w:tblW w:w="9744" w:type="dxa"/>
        <w:tblLayout w:type="fixed"/>
        <w:tblCellMar>
          <w:left w:w="70" w:type="dxa"/>
          <w:right w:w="70" w:type="dxa"/>
        </w:tblCellMar>
        <w:tblLook w:val="0000" w:firstRow="0" w:lastRow="0" w:firstColumn="0" w:lastColumn="0" w:noHBand="0" w:noVBand="0"/>
      </w:tblPr>
      <w:tblGrid>
        <w:gridCol w:w="9744"/>
      </w:tblGrid>
      <w:tr w:rsidR="00410B08" w:rsidRPr="001D514C" w14:paraId="3A64063C" w14:textId="77777777" w:rsidTr="00410B08">
        <w:tc>
          <w:tcPr>
            <w:tcW w:w="9588" w:type="dxa"/>
            <w:shd w:val="clear" w:color="auto" w:fill="BFBFBF"/>
          </w:tcPr>
          <w:p w14:paraId="377FBC35" w14:textId="77777777" w:rsidR="00410B08" w:rsidRPr="00FB1496" w:rsidRDefault="00410B08" w:rsidP="005726A5">
            <w:pPr>
              <w:tabs>
                <w:tab w:val="left" w:pos="-1440"/>
                <w:tab w:val="left" w:pos="-720"/>
              </w:tabs>
              <w:suppressAutoHyphens/>
              <w:rPr>
                <w:rFonts w:ascii="Arial" w:hAnsi="Arial" w:cs="Arial"/>
                <w:b/>
                <w:spacing w:val="-3"/>
              </w:rPr>
            </w:pPr>
            <w:proofErr w:type="spellStart"/>
            <w:r w:rsidRPr="00FB1496">
              <w:rPr>
                <w:rFonts w:ascii="Arial" w:hAnsi="Arial" w:cs="Arial"/>
                <w:b/>
                <w:spacing w:val="-3"/>
              </w:rPr>
              <w:t>Offre</w:t>
            </w:r>
            <w:proofErr w:type="spellEnd"/>
          </w:p>
        </w:tc>
      </w:tr>
      <w:tr w:rsidR="00410B08" w:rsidRPr="00F80B55" w14:paraId="1EFE41D3" w14:textId="77777777" w:rsidTr="005726A5">
        <w:tc>
          <w:tcPr>
            <w:tcW w:w="9588" w:type="dxa"/>
          </w:tcPr>
          <w:p w14:paraId="2A50027E" w14:textId="77777777" w:rsidR="00410B08" w:rsidRPr="00FB1496" w:rsidRDefault="00410B08" w:rsidP="005726A5">
            <w:pPr>
              <w:tabs>
                <w:tab w:val="left" w:pos="-1440"/>
                <w:tab w:val="left" w:pos="-720"/>
              </w:tabs>
              <w:suppressAutoHyphens/>
              <w:rPr>
                <w:rFonts w:ascii="Arial" w:hAnsi="Arial" w:cs="Arial"/>
                <w:spacing w:val="-3"/>
                <w:lang w:val="fr-BE"/>
              </w:rPr>
            </w:pPr>
          </w:p>
          <w:p w14:paraId="5A7C5551" w14:textId="77777777" w:rsidR="0087220A" w:rsidRPr="00C66245" w:rsidRDefault="00410B08" w:rsidP="00C66245">
            <w:pPr>
              <w:rPr>
                <w:rFonts w:ascii="Arial" w:hAnsi="Arial" w:cs="Arial"/>
                <w:spacing w:val="-3"/>
                <w:lang w:val="fr-BE"/>
              </w:rPr>
            </w:pPr>
            <w:r w:rsidRPr="00FB1496">
              <w:rPr>
                <w:rFonts w:ascii="Arial" w:hAnsi="Arial" w:cs="Arial"/>
                <w:spacing w:val="-3"/>
                <w:lang w:val="fr-BE"/>
              </w:rPr>
              <w:lastRenderedPageBreak/>
              <w:t xml:space="preserve">Il(s) ou elle(s) s'engage(nt) à exécuter le marché </w:t>
            </w:r>
            <w:r w:rsidR="0087220A">
              <w:rPr>
                <w:rFonts w:ascii="Arial" w:hAnsi="Arial" w:cs="Arial"/>
                <w:spacing w:val="-3"/>
                <w:lang w:val="fr-BE"/>
              </w:rPr>
              <w:t>selon les conditions déterminées</w:t>
            </w:r>
            <w:r w:rsidR="009D1D9E">
              <w:rPr>
                <w:rFonts w:ascii="Arial" w:hAnsi="Arial" w:cs="Arial"/>
                <w:spacing w:val="-3"/>
                <w:lang w:val="fr-BE"/>
              </w:rPr>
              <w:t xml:space="preserve"> </w:t>
            </w:r>
            <w:r w:rsidR="00C66245">
              <w:rPr>
                <w:rFonts w:ascii="Arial" w:hAnsi="Arial" w:cs="Arial"/>
                <w:spacing w:val="-3"/>
                <w:lang w:val="fr-BE"/>
              </w:rPr>
              <w:t>d</w:t>
            </w:r>
            <w:r w:rsidR="009D1D9E">
              <w:rPr>
                <w:rFonts w:ascii="Arial" w:hAnsi="Arial" w:cs="Arial"/>
                <w:spacing w:val="-3"/>
                <w:lang w:val="fr-BE"/>
              </w:rPr>
              <w:t>ans les documents de marché</w:t>
            </w:r>
            <w:r w:rsidR="00C66245">
              <w:rPr>
                <w:rFonts w:ascii="Arial" w:hAnsi="Arial" w:cs="Arial"/>
                <w:spacing w:val="-3"/>
                <w:lang w:val="fr-BE"/>
              </w:rPr>
              <w:t xml:space="preserve"> et la présente offre.</w:t>
            </w:r>
          </w:p>
          <w:p w14:paraId="6EE1F172" w14:textId="77777777" w:rsidR="00410B08" w:rsidRPr="00FB1496" w:rsidRDefault="00410B08" w:rsidP="005726A5">
            <w:pPr>
              <w:rPr>
                <w:rFonts w:ascii="Arial" w:hAnsi="Arial" w:cs="Arial"/>
                <w:lang w:val="fr-BE"/>
              </w:rPr>
            </w:pPr>
          </w:p>
          <w:p w14:paraId="6CF88744" w14:textId="77777777" w:rsidR="00410B08" w:rsidRPr="00FB1496" w:rsidRDefault="00F269FD" w:rsidP="00F269FD">
            <w:pPr>
              <w:jc w:val="both"/>
              <w:rPr>
                <w:rFonts w:ascii="Arial" w:hAnsi="Arial" w:cs="Arial"/>
                <w:b/>
                <w:color w:val="000000"/>
                <w:lang w:val="fr-BE"/>
              </w:rPr>
            </w:pPr>
            <w:r>
              <w:rPr>
                <w:rFonts w:ascii="Arial" w:hAnsi="Arial" w:cs="Arial"/>
                <w:b/>
                <w:color w:val="000000"/>
                <w:lang w:val="fr-BE"/>
              </w:rPr>
              <w:t>P</w:t>
            </w:r>
            <w:r w:rsidR="00410B08" w:rsidRPr="00FB1496">
              <w:rPr>
                <w:rFonts w:ascii="Arial" w:hAnsi="Arial" w:cs="Arial"/>
                <w:b/>
                <w:color w:val="000000"/>
                <w:lang w:val="fr-BE"/>
              </w:rPr>
              <w:t>rix :</w:t>
            </w:r>
          </w:p>
          <w:p w14:paraId="156A286D" w14:textId="77777777" w:rsidR="00410B08" w:rsidRPr="00FB1496" w:rsidRDefault="001D514C" w:rsidP="005726A5">
            <w:pPr>
              <w:spacing w:line="480" w:lineRule="auto"/>
              <w:rPr>
                <w:rFonts w:ascii="Arial" w:hAnsi="Arial" w:cs="Arial"/>
                <w:lang w:val="fr-BE"/>
              </w:rPr>
            </w:pPr>
            <w:r w:rsidRPr="00FB1496">
              <w:rPr>
                <w:rFonts w:ascii="Arial" w:hAnsi="Arial" w:cs="Arial"/>
                <w:lang w:val="fr-BE"/>
              </w:rPr>
              <w:t>Mission légale</w:t>
            </w:r>
            <w:r w:rsidR="00410B08" w:rsidRPr="00FB1496">
              <w:rPr>
                <w:rFonts w:ascii="Arial" w:hAnsi="Arial" w:cs="Arial"/>
                <w:lang w:val="fr-BE"/>
              </w:rPr>
              <w:t> : pour la somme forfaitaire globale</w:t>
            </w:r>
            <w:r w:rsidR="0087220A">
              <w:rPr>
                <w:rFonts w:ascii="Arial" w:hAnsi="Arial" w:cs="Arial"/>
                <w:lang w:val="fr-BE"/>
              </w:rPr>
              <w:t xml:space="preserve"> (</w:t>
            </w:r>
            <w:r w:rsidR="0087220A" w:rsidRPr="00BF2D7E">
              <w:rPr>
                <w:rFonts w:ascii="Arial" w:hAnsi="Arial" w:cs="Arial"/>
                <w:b/>
                <w:lang w:val="fr-BE"/>
              </w:rPr>
              <w:t>couvrant le mandat de 3 ans</w:t>
            </w:r>
            <w:r w:rsidR="0087220A">
              <w:rPr>
                <w:rFonts w:ascii="Arial" w:hAnsi="Arial" w:cs="Arial"/>
                <w:lang w:val="fr-BE"/>
              </w:rPr>
              <w:t>)</w:t>
            </w:r>
            <w:r w:rsidR="00410B08" w:rsidRPr="00FB1496">
              <w:rPr>
                <w:rFonts w:ascii="Arial" w:hAnsi="Arial" w:cs="Arial"/>
                <w:lang w:val="fr-BE"/>
              </w:rPr>
              <w:t xml:space="preserve"> </w:t>
            </w:r>
            <w:r w:rsidRPr="00FB1496">
              <w:rPr>
                <w:rFonts w:ascii="Arial" w:hAnsi="Arial" w:cs="Arial"/>
                <w:lang w:val="fr-BE"/>
              </w:rPr>
              <w:t>de</w:t>
            </w:r>
            <w:r w:rsidR="00410B08" w:rsidRPr="00FB1496">
              <w:rPr>
                <w:rFonts w:ascii="Arial" w:hAnsi="Arial" w:cs="Arial"/>
                <w:lang w:val="fr-BE"/>
              </w:rPr>
              <w:t xml:space="preserve">………………………………………….. € HTVA (en chiffres) </w:t>
            </w:r>
          </w:p>
          <w:p w14:paraId="249DA6A8" w14:textId="77777777" w:rsidR="00410B08" w:rsidRPr="00FB1496" w:rsidRDefault="00410B08" w:rsidP="005726A5">
            <w:pPr>
              <w:spacing w:line="480" w:lineRule="auto"/>
              <w:rPr>
                <w:rFonts w:ascii="Arial" w:hAnsi="Arial" w:cs="Arial"/>
                <w:lang w:val="fr-BE"/>
              </w:rPr>
            </w:pPr>
            <w:r w:rsidRPr="00FB1496">
              <w:rPr>
                <w:rFonts w:ascii="Arial" w:hAnsi="Arial" w:cs="Arial"/>
                <w:lang w:val="fr-BE"/>
              </w:rPr>
              <w:t xml:space="preserve">…………………………………………………………………………………………………………………………………………………………………………………………………………………………………………………………………………………………………€ HTVA (en toutes lettres)  </w:t>
            </w:r>
          </w:p>
          <w:p w14:paraId="4F0F3254" w14:textId="77777777" w:rsidR="00410B08" w:rsidRPr="00FB1496" w:rsidRDefault="001D514C" w:rsidP="005726A5">
            <w:pPr>
              <w:rPr>
                <w:rFonts w:ascii="Arial" w:hAnsi="Arial" w:cs="Arial"/>
                <w:lang w:val="fr-BE"/>
              </w:rPr>
            </w:pPr>
            <w:r w:rsidRPr="00FB1496">
              <w:rPr>
                <w:rFonts w:ascii="Arial" w:hAnsi="Arial" w:cs="Arial"/>
                <w:lang w:val="fr-BE"/>
              </w:rPr>
              <w:t>Missions de prestation en régie :</w:t>
            </w:r>
            <w:r w:rsidR="00410B08" w:rsidRPr="00FB1496">
              <w:rPr>
                <w:rFonts w:ascii="Arial" w:hAnsi="Arial" w:cs="Arial"/>
                <w:lang w:val="fr-BE"/>
              </w:rPr>
              <w:t xml:space="preserve"> tarif horaire : ……………………………………………………….€ HTVA</w:t>
            </w:r>
          </w:p>
          <w:p w14:paraId="150A9C4E" w14:textId="77777777" w:rsidR="00410B08" w:rsidRPr="00FB1496" w:rsidRDefault="00410B08" w:rsidP="005726A5">
            <w:pPr>
              <w:rPr>
                <w:rFonts w:ascii="Arial" w:hAnsi="Arial" w:cs="Arial"/>
                <w:lang w:val="fr-BE"/>
              </w:rPr>
            </w:pPr>
          </w:p>
          <w:p w14:paraId="531B235E" w14:textId="77777777" w:rsidR="00410B08" w:rsidRPr="00FB1496" w:rsidRDefault="001D514C" w:rsidP="005726A5">
            <w:pPr>
              <w:rPr>
                <w:rFonts w:ascii="Arial" w:hAnsi="Arial" w:cs="Arial"/>
                <w:lang w:val="fr-BE"/>
              </w:rPr>
            </w:pPr>
            <w:r w:rsidRPr="00FB1496">
              <w:rPr>
                <w:rFonts w:ascii="Arial" w:hAnsi="Arial" w:cs="Arial"/>
                <w:lang w:val="fr-BE"/>
              </w:rPr>
              <w:t>Le taux de</w:t>
            </w:r>
            <w:r w:rsidR="00410B08" w:rsidRPr="00FB1496">
              <w:rPr>
                <w:rFonts w:ascii="Arial" w:hAnsi="Arial" w:cs="Arial"/>
                <w:lang w:val="fr-BE"/>
              </w:rPr>
              <w:t xml:space="preserve"> TVA à appliquer sur ce(s) montant(s) est de : .................. %.</w:t>
            </w:r>
          </w:p>
          <w:p w14:paraId="5328AE7B" w14:textId="77777777" w:rsidR="00410B08" w:rsidRPr="00FB1496" w:rsidRDefault="00410B08" w:rsidP="005726A5">
            <w:pPr>
              <w:rPr>
                <w:rFonts w:ascii="Arial" w:hAnsi="Arial" w:cs="Arial"/>
                <w:lang w:val="fr-BE"/>
              </w:rPr>
            </w:pPr>
          </w:p>
          <w:p w14:paraId="5ABA7CA6" w14:textId="77777777" w:rsidR="00410B08" w:rsidRPr="00FB1496" w:rsidRDefault="00410B08" w:rsidP="005726A5">
            <w:pPr>
              <w:rPr>
                <w:rFonts w:ascii="Arial" w:hAnsi="Arial" w:cs="Arial"/>
                <w:lang w:val="fr-BE"/>
              </w:rPr>
            </w:pPr>
            <w:r w:rsidRPr="00FB1496">
              <w:rPr>
                <w:rFonts w:ascii="Arial" w:hAnsi="Arial" w:cs="Arial"/>
                <w:lang w:val="fr-BE"/>
              </w:rPr>
              <w:t>En cas d’attribution du marché, les paiements dus seront effectués :</w:t>
            </w:r>
          </w:p>
          <w:p w14:paraId="3F4CCF96" w14:textId="77777777" w:rsidR="00410B08" w:rsidRPr="00FB1496" w:rsidRDefault="00410B08" w:rsidP="005726A5">
            <w:pPr>
              <w:rPr>
                <w:rFonts w:ascii="Arial" w:hAnsi="Arial" w:cs="Arial"/>
                <w:b/>
                <w:lang w:val="fr-BE"/>
              </w:rPr>
            </w:pPr>
            <w:r w:rsidRPr="00FB1496">
              <w:rPr>
                <w:rFonts w:ascii="Arial" w:hAnsi="Arial" w:cs="Arial"/>
                <w:b/>
                <w:lang w:val="fr-BE"/>
              </w:rPr>
              <w:t>au compte n° :</w:t>
            </w:r>
          </w:p>
          <w:p w14:paraId="00C47AD3" w14:textId="77777777" w:rsidR="00410B08" w:rsidRPr="00FB1496" w:rsidRDefault="00410B08" w:rsidP="005726A5">
            <w:pPr>
              <w:rPr>
                <w:rFonts w:ascii="Arial" w:hAnsi="Arial" w:cs="Arial"/>
                <w:b/>
                <w:lang w:val="fr-BE"/>
              </w:rPr>
            </w:pPr>
            <w:r w:rsidRPr="00FB1496">
              <w:rPr>
                <w:rFonts w:ascii="Arial" w:hAnsi="Arial" w:cs="Arial"/>
                <w:b/>
                <w:lang w:val="fr-BE"/>
              </w:rPr>
              <w:t>IBAN :</w:t>
            </w:r>
          </w:p>
          <w:p w14:paraId="0CA88F27" w14:textId="77777777" w:rsidR="00410B08" w:rsidRPr="00FB1496" w:rsidRDefault="00410B08" w:rsidP="005726A5">
            <w:pPr>
              <w:rPr>
                <w:rFonts w:ascii="Arial" w:hAnsi="Arial" w:cs="Arial"/>
                <w:lang w:val="fr-BE"/>
              </w:rPr>
            </w:pPr>
            <w:r w:rsidRPr="00FB1496">
              <w:rPr>
                <w:rFonts w:ascii="Arial" w:hAnsi="Arial" w:cs="Arial"/>
                <w:b/>
                <w:lang w:val="fr-BE"/>
              </w:rPr>
              <w:t>BIC :</w:t>
            </w:r>
            <w:r w:rsidRPr="00FB1496">
              <w:rPr>
                <w:rFonts w:ascii="Arial" w:hAnsi="Arial" w:cs="Arial"/>
                <w:lang w:val="fr-BE"/>
              </w:rPr>
              <w:t xml:space="preserve"> </w:t>
            </w:r>
          </w:p>
          <w:p w14:paraId="39887BE0" w14:textId="77777777" w:rsidR="00410B08" w:rsidRPr="00FB1496" w:rsidRDefault="00410B08" w:rsidP="00C66245">
            <w:pPr>
              <w:jc w:val="both"/>
              <w:rPr>
                <w:rFonts w:ascii="Arial" w:hAnsi="Arial" w:cs="Arial"/>
                <w:lang w:val="fr-BE"/>
              </w:rPr>
            </w:pPr>
            <w:r w:rsidRPr="00FB1496">
              <w:rPr>
                <w:rFonts w:ascii="Arial" w:hAnsi="Arial" w:cs="Arial"/>
                <w:lang w:val="fr-BE"/>
              </w:rPr>
              <w:t xml:space="preserve">Le(s) soumissionnaire(s) s’engage(nt) </w:t>
            </w:r>
            <w:r w:rsidRPr="00FB1496">
              <w:rPr>
                <w:rFonts w:ascii="Arial" w:hAnsi="Arial" w:cs="Arial"/>
                <w:color w:val="000000"/>
                <w:lang w:val="fr-BE"/>
              </w:rPr>
              <w:t xml:space="preserve">à prester le service au profit </w:t>
            </w:r>
            <w:r w:rsidR="001D514C" w:rsidRPr="00FB1496">
              <w:rPr>
                <w:rFonts w:ascii="Arial" w:hAnsi="Arial" w:cs="Arial"/>
                <w:color w:val="000000"/>
                <w:lang w:val="fr-BE"/>
              </w:rPr>
              <w:t>du pouvoir adjudicateur</w:t>
            </w:r>
            <w:r w:rsidRPr="00FB1496">
              <w:rPr>
                <w:rFonts w:ascii="Arial" w:hAnsi="Arial" w:cs="Arial"/>
                <w:color w:val="000000"/>
                <w:lang w:val="fr-BE"/>
              </w:rPr>
              <w:t xml:space="preserve"> pendant la durée maximale du marché, conformément aux dispositions de celui-ci et de son (leur) offre.</w:t>
            </w:r>
          </w:p>
          <w:p w14:paraId="440501E6" w14:textId="77777777" w:rsidR="00595BF4" w:rsidRPr="00FB1496" w:rsidRDefault="00595BF4" w:rsidP="005726A5">
            <w:pPr>
              <w:tabs>
                <w:tab w:val="left" w:pos="-1440"/>
                <w:tab w:val="left" w:pos="-720"/>
              </w:tabs>
              <w:suppressAutoHyphens/>
              <w:rPr>
                <w:rFonts w:ascii="Arial" w:hAnsi="Arial" w:cs="Arial"/>
                <w:spacing w:val="-3"/>
                <w:lang w:val="fr-BE"/>
              </w:rPr>
            </w:pPr>
          </w:p>
          <w:p w14:paraId="0F26BBA9" w14:textId="77777777" w:rsidR="00410B08" w:rsidRPr="00FB1496" w:rsidRDefault="00B34407" w:rsidP="00C66245">
            <w:pPr>
              <w:jc w:val="both"/>
              <w:rPr>
                <w:rFonts w:ascii="Arial" w:hAnsi="Arial" w:cs="Arial"/>
                <w:lang w:val="fr-BE"/>
              </w:rPr>
            </w:pPr>
            <w:r w:rsidRPr="00191461">
              <w:rPr>
                <w:rFonts w:ascii="Arial" w:hAnsi="Arial" w:cs="Arial"/>
                <w:lang w:val="fr-BE"/>
              </w:rPr>
              <w:t>Du fait de son offre le soumissionnaire s’engage expressément sur toutes les clauses administratives et contractuelles des présents documents de marché.</w:t>
            </w:r>
          </w:p>
          <w:p w14:paraId="5BF9F379" w14:textId="77777777" w:rsidR="00410B08" w:rsidRPr="00FB1496" w:rsidRDefault="00410B08" w:rsidP="005726A5">
            <w:pPr>
              <w:rPr>
                <w:rFonts w:ascii="Arial" w:hAnsi="Arial" w:cs="Arial"/>
                <w:spacing w:val="-3"/>
                <w:lang w:val="fr-BE"/>
              </w:rPr>
            </w:pPr>
          </w:p>
        </w:tc>
      </w:tr>
    </w:tbl>
    <w:p w14:paraId="1B2FFF77" w14:textId="77777777" w:rsidR="001942B9" w:rsidRDefault="00F269FD" w:rsidP="00410B08">
      <w:pPr>
        <w:rPr>
          <w:b/>
          <w:lang w:val="fr-BE"/>
        </w:rPr>
      </w:pPr>
      <w:r>
        <w:rPr>
          <w:b/>
          <w:lang w:val="fr-BE"/>
        </w:rPr>
        <w:lastRenderedPageBreak/>
        <w:t>SIGNATURE</w:t>
      </w:r>
    </w:p>
    <w:p w14:paraId="1B683A78" w14:textId="77777777" w:rsidR="005D3020" w:rsidRDefault="005D3020" w:rsidP="00410B08">
      <w:pPr>
        <w:rPr>
          <w:b/>
          <w:lang w:val="fr-BE"/>
        </w:rPr>
      </w:pPr>
    </w:p>
    <w:p w14:paraId="0897D6F4" w14:textId="77777777" w:rsidR="005D3020" w:rsidRDefault="005D3020" w:rsidP="00410B08">
      <w:pPr>
        <w:rPr>
          <w:b/>
          <w:lang w:val="fr-BE"/>
        </w:rPr>
      </w:pPr>
    </w:p>
    <w:p w14:paraId="441DFB73" w14:textId="77777777" w:rsidR="009B5E3E" w:rsidRDefault="005D3020"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F66674">
        <w:rPr>
          <w:rFonts w:ascii="Arial" w:hAnsi="Arial" w:cs="Arial"/>
          <w:i/>
          <w:u w:val="single"/>
          <w:lang w:val="fr-BE"/>
        </w:rPr>
        <w:t>Rappel en ce qui concerne les signatures</w:t>
      </w:r>
    </w:p>
    <w:p w14:paraId="4D44361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p>
    <w:p w14:paraId="4CDB8C29"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Pr>
          <w:rFonts w:ascii="Arial" w:hAnsi="Arial" w:cs="Arial"/>
          <w:i/>
          <w:u w:val="single"/>
          <w:lang w:val="fr-BE"/>
        </w:rPr>
        <w:t>Personne morale</w:t>
      </w:r>
    </w:p>
    <w:p w14:paraId="1D9CD42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une personne morale, elle doit être accompagnée des statuts ou actes</w:t>
      </w:r>
      <w:r>
        <w:rPr>
          <w:rFonts w:ascii="Arial" w:hAnsi="Arial" w:cs="Arial"/>
          <w:i/>
          <w:lang w:val="fr-BE"/>
        </w:rPr>
        <w:t xml:space="preserve"> </w:t>
      </w:r>
      <w:r w:rsidRPr="009B5E3E">
        <w:rPr>
          <w:rFonts w:ascii="Arial" w:hAnsi="Arial" w:cs="Arial"/>
          <w:i/>
          <w:lang w:val="fr-BE"/>
        </w:rPr>
        <w:t>de société ainsi que de toute modification des informations relatives à ses administrateurs ou gérants.</w:t>
      </w:r>
    </w:p>
    <w:p w14:paraId="24833B5A"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5988B01B"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9B5E3E">
        <w:rPr>
          <w:rFonts w:ascii="Arial" w:hAnsi="Arial" w:cs="Arial"/>
          <w:i/>
          <w:u w:val="single"/>
          <w:lang w:val="fr-BE"/>
        </w:rPr>
        <w:t>Mandataire</w:t>
      </w:r>
    </w:p>
    <w:p w14:paraId="6BD8CF6D"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 mandataire, l’offre doit être accompagnée d’une copie de l’acte authentique ou sous seing privé ou de la procuration qui lui accorde ses pouvoirs.</w:t>
      </w:r>
    </w:p>
    <w:p w14:paraId="779A7DB5"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7CD5855B" w14:textId="77777777" w:rsidR="005D3020" w:rsidRPr="00F66674"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vertAlign w:val="superscript"/>
          <w:lang w:val="fr-BE"/>
        </w:rPr>
      </w:pPr>
      <w:r>
        <w:rPr>
          <w:rFonts w:ascii="Arial" w:hAnsi="Arial" w:cs="Arial"/>
          <w:i/>
          <w:u w:val="single"/>
          <w:lang w:val="fr-BE"/>
        </w:rPr>
        <w:lastRenderedPageBreak/>
        <w:t>E</w:t>
      </w:r>
      <w:r w:rsidR="005D3020" w:rsidRPr="00F66674">
        <w:rPr>
          <w:rFonts w:ascii="Arial" w:hAnsi="Arial" w:cs="Arial"/>
          <w:i/>
          <w:u w:val="single"/>
          <w:lang w:val="fr-BE"/>
        </w:rPr>
        <w:t xml:space="preserve">n cas de groupement </w:t>
      </w:r>
    </w:p>
    <w:p w14:paraId="2669F6F6" w14:textId="77777777" w:rsidR="005D3020" w:rsidRPr="00F66674"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vertAlign w:val="superscript"/>
          <w:lang w:val="fr-BE"/>
        </w:rPr>
      </w:pPr>
      <w:r w:rsidRPr="00F66674">
        <w:rPr>
          <w:rFonts w:ascii="Arial" w:hAnsi="Arial" w:cs="Arial"/>
          <w:i/>
          <w:lang w:val="fr-BE"/>
        </w:rPr>
        <w:t>Soit, chaque participant de l’association momentanée appose sa signature sur l’offre ;</w:t>
      </w:r>
    </w:p>
    <w:p w14:paraId="4A33FB6E" w14:textId="77777777" w:rsidR="009B5E3E" w:rsidRPr="009B5E3E"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lang w:val="fr-BE"/>
        </w:rPr>
      </w:pPr>
      <w:r w:rsidRPr="00F66674">
        <w:rPr>
          <w:rFonts w:ascii="Arial" w:hAnsi="Arial" w:cs="Arial"/>
          <w:i/>
          <w:lang w:val="fr-BE"/>
        </w:rPr>
        <w:t>Soit, en cas de manda</w:t>
      </w:r>
      <w:r>
        <w:rPr>
          <w:rFonts w:ascii="Arial" w:hAnsi="Arial" w:cs="Arial"/>
          <w:i/>
          <w:lang w:val="fr-BE"/>
        </w:rPr>
        <w:t>t,</w:t>
      </w:r>
      <w:r w:rsidRPr="00F66674">
        <w:rPr>
          <w:rFonts w:ascii="Arial" w:hAnsi="Arial" w:cs="Arial"/>
          <w:i/>
          <w:lang w:val="fr-BE"/>
        </w:rPr>
        <w:t xml:space="preserve"> </w:t>
      </w:r>
      <w:r>
        <w:rPr>
          <w:rFonts w:ascii="Arial" w:hAnsi="Arial" w:cs="Arial"/>
          <w:i/>
          <w:lang w:val="fr-BE"/>
        </w:rPr>
        <w:t>seul le</w:t>
      </w:r>
      <w:r w:rsidRPr="00F66674">
        <w:rPr>
          <w:rFonts w:ascii="Arial" w:hAnsi="Arial" w:cs="Arial"/>
          <w:i/>
          <w:lang w:val="fr-BE"/>
        </w:rPr>
        <w:t xml:space="preserve"> participant de l’association momentanée désigné comme mandataire pour l’engager et la représenter</w:t>
      </w:r>
      <w:r>
        <w:rPr>
          <w:rFonts w:ascii="Arial" w:hAnsi="Arial" w:cs="Arial"/>
          <w:i/>
          <w:lang w:val="fr-BE"/>
        </w:rPr>
        <w:t xml:space="preserve"> appose </w:t>
      </w:r>
      <w:r w:rsidRPr="00F66674">
        <w:rPr>
          <w:rFonts w:ascii="Arial" w:hAnsi="Arial" w:cs="Arial"/>
          <w:i/>
          <w:lang w:val="fr-BE"/>
        </w:rPr>
        <w:t>sa signature sur l’offre</w:t>
      </w:r>
      <w:r>
        <w:rPr>
          <w:rFonts w:ascii="Arial" w:hAnsi="Arial" w:cs="Arial"/>
          <w:i/>
          <w:lang w:val="fr-BE"/>
        </w:rPr>
        <w:t xml:space="preserve"> (dans ce cas, il convient de joindre le mandat à l’offre)</w:t>
      </w:r>
      <w:r w:rsidR="00381996">
        <w:rPr>
          <w:rFonts w:ascii="Arial" w:hAnsi="Arial" w:cs="Arial"/>
          <w:i/>
          <w:lang w:val="fr-BE"/>
        </w:rPr>
        <w:t>.</w:t>
      </w:r>
    </w:p>
    <w:p w14:paraId="4741906A" w14:textId="77777777" w:rsidR="009D523E" w:rsidRPr="009B5E3E" w:rsidRDefault="009D523E" w:rsidP="00410B08">
      <w:pPr>
        <w:rPr>
          <w:b/>
          <w:lang w:val="fr-BE"/>
        </w:rPr>
      </w:pPr>
    </w:p>
    <w:p w14:paraId="394E0A1A" w14:textId="77777777" w:rsidR="009B5E3E" w:rsidRDefault="009B5E3E" w:rsidP="00410B08">
      <w:pPr>
        <w:rPr>
          <w:b/>
          <w:caps/>
          <w:lang w:val="fr-BE"/>
        </w:rPr>
      </w:pPr>
    </w:p>
    <w:p w14:paraId="01E647E3" w14:textId="77777777" w:rsidR="009B5E3E" w:rsidRPr="009B5E3E" w:rsidRDefault="009B5E3E" w:rsidP="00410B08">
      <w:pPr>
        <w:rPr>
          <w:b/>
          <w:caps/>
          <w:lang w:val="fr-BE"/>
        </w:rPr>
      </w:pPr>
    </w:p>
    <w:sectPr w:rsidR="009B5E3E" w:rsidRPr="009B5E3E" w:rsidSect="003B427A">
      <w:headerReference w:type="even" r:id="rId18"/>
      <w:head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4BDA" w14:textId="77777777" w:rsidR="00045CA3" w:rsidRDefault="00045CA3" w:rsidP="005A45FF">
      <w:r>
        <w:separator/>
      </w:r>
    </w:p>
  </w:endnote>
  <w:endnote w:type="continuationSeparator" w:id="0">
    <w:p w14:paraId="47E7B70D" w14:textId="77777777" w:rsidR="00045CA3" w:rsidRDefault="00045CA3" w:rsidP="005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Univers">
    <w:altName w:val="Calibri"/>
    <w:charset w:val="00"/>
    <w:family w:val="swiss"/>
    <w:pitch w:val="variable"/>
    <w:sig w:usb0="80000287" w:usb1="00000000" w:usb2="00000000" w:usb3="00000000" w:csb0="0000000F" w:csb1="00000000"/>
  </w:font>
  <w:font w:name="Univers Extende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637A" w14:textId="77777777" w:rsidR="00045CA3" w:rsidRDefault="00045CA3" w:rsidP="005A45FF">
      <w:r>
        <w:separator/>
      </w:r>
    </w:p>
  </w:footnote>
  <w:footnote w:type="continuationSeparator" w:id="0">
    <w:p w14:paraId="371817ED" w14:textId="77777777" w:rsidR="00045CA3" w:rsidRDefault="00045CA3" w:rsidP="005A45FF">
      <w:r>
        <w:continuationSeparator/>
      </w:r>
    </w:p>
  </w:footnote>
  <w:footnote w:id="1">
    <w:p w14:paraId="6C616AF6" w14:textId="77777777" w:rsidR="005E452A" w:rsidRPr="00200964" w:rsidRDefault="005E452A" w:rsidP="00200964">
      <w:pPr>
        <w:pStyle w:val="Notedebasdepage"/>
        <w:jc w:val="both"/>
        <w:rPr>
          <w:rFonts w:ascii="Arial" w:hAnsi="Arial" w:cs="Arial"/>
          <w:lang w:val="fr-BE"/>
        </w:rPr>
      </w:pPr>
      <w:r w:rsidRPr="003A20C4">
        <w:rPr>
          <w:rStyle w:val="Appelnotedebasdep"/>
          <w:rFonts w:ascii="Arial" w:hAnsi="Arial" w:cs="Arial"/>
        </w:rPr>
        <w:footnoteRef/>
      </w:r>
      <w:r w:rsidRPr="003A20C4">
        <w:rPr>
          <w:rFonts w:ascii="Arial" w:hAnsi="Arial" w:cs="Arial"/>
          <w:lang w:val="fr-BE"/>
        </w:rPr>
        <w:t xml:space="preserve"> Biffer la mention inutile</w:t>
      </w:r>
    </w:p>
  </w:footnote>
  <w:footnote w:id="2">
    <w:p w14:paraId="7051498A" w14:textId="77777777" w:rsidR="005E452A" w:rsidRPr="00200964" w:rsidRDefault="005E452A" w:rsidP="00200964">
      <w:pPr>
        <w:pStyle w:val="Notedebasdepage"/>
        <w:ind w:left="142" w:hanging="142"/>
        <w:jc w:val="both"/>
        <w:rPr>
          <w:rFonts w:ascii="Arial" w:hAnsi="Arial" w:cs="Arial"/>
          <w:lang w:val="fr-FR"/>
        </w:rPr>
      </w:pPr>
      <w:r w:rsidRPr="00200964">
        <w:rPr>
          <w:rStyle w:val="Appelnotedebasdep"/>
          <w:rFonts w:ascii="Arial" w:hAnsi="Arial" w:cs="Arial"/>
        </w:rPr>
        <w:footnoteRef/>
      </w:r>
      <w:r w:rsidRPr="00200964">
        <w:rPr>
          <w:rFonts w:ascii="Arial" w:hAnsi="Arial" w:cs="Arial"/>
          <w:lang w:val="fr-FR"/>
        </w:rPr>
        <w:t xml:space="preserve"> Bien que l’Institut des Réviseurs d’Entreprises (IRE) s’entoure des compétences voulues et traite la matière relative aux marchés publics avec toute la rigueur possible, il ne donne aucune garantie quant à la mise à jour des modèles mis à disposition ou la conformité de ceux-ci par rapport à la législation en vigueur et la jurisprudence. L’IRE n’assume aucune responsabilité, ni contractuelle, ni </w:t>
      </w:r>
      <w:proofErr w:type="spellStart"/>
      <w:r w:rsidRPr="00200964">
        <w:rPr>
          <w:rFonts w:ascii="Arial" w:hAnsi="Arial" w:cs="Arial"/>
          <w:lang w:val="fr-FR"/>
        </w:rPr>
        <w:t>extra-contractuelle</w:t>
      </w:r>
      <w:proofErr w:type="spellEnd"/>
      <w:r w:rsidRPr="00200964">
        <w:rPr>
          <w:rFonts w:ascii="Arial" w:hAnsi="Arial" w:cs="Arial"/>
          <w:lang w:val="fr-FR"/>
        </w:rPr>
        <w:t>, pour l’éventuel dommage qui pourrait résulter d’erreurs de fait ou de droit. Le lecteur, et en général l’utilisateur de ce modèle, reste seul responsable de l’usage qu’il en fait.</w:t>
      </w:r>
    </w:p>
    <w:p w14:paraId="797F1BCE" w14:textId="77777777" w:rsidR="005E452A" w:rsidRPr="00200964" w:rsidRDefault="005E452A" w:rsidP="00200964">
      <w:pPr>
        <w:pStyle w:val="Notedebasdepage"/>
        <w:ind w:left="142"/>
        <w:jc w:val="both"/>
        <w:rPr>
          <w:rFonts w:ascii="Arial" w:hAnsi="Arial" w:cs="Arial"/>
          <w:lang w:val="fr-FR"/>
        </w:rPr>
      </w:pPr>
      <w:r w:rsidRPr="00200964">
        <w:rPr>
          <w:rFonts w:ascii="Arial" w:hAnsi="Arial" w:cs="Arial"/>
          <w:lang w:val="fr-FR"/>
        </w:rPr>
        <w:t>Il est d’autre part souligné, comme indiqué dans le titre du présent modèle, que celui-ci ne s’applique qu’aux désignations de réviseurs d’entreprises en qualité de commissaire.</w:t>
      </w:r>
    </w:p>
  </w:footnote>
  <w:footnote w:id="3">
    <w:p w14:paraId="1C5AA49A" w14:textId="77777777" w:rsidR="005E452A" w:rsidRPr="0088367A" w:rsidRDefault="005E452A">
      <w:pPr>
        <w:pStyle w:val="Notedebasdepage"/>
        <w:rPr>
          <w:lang w:val="fr-BE"/>
        </w:rPr>
      </w:pPr>
      <w:r w:rsidRPr="00110C9B">
        <w:rPr>
          <w:rStyle w:val="Appelnotedebasdep"/>
        </w:rPr>
        <w:footnoteRef/>
      </w:r>
      <w:r w:rsidRPr="00110C9B">
        <w:rPr>
          <w:lang w:val="fr-BE"/>
        </w:rPr>
        <w:t xml:space="preserve"> Biffer la mention inutile. Dans la suite du présent modèle de </w:t>
      </w:r>
      <w:r>
        <w:rPr>
          <w:lang w:val="fr-BE"/>
        </w:rPr>
        <w:t>documents de marché</w:t>
      </w:r>
      <w:r w:rsidRPr="00110C9B">
        <w:rPr>
          <w:lang w:val="fr-BE"/>
        </w:rPr>
        <w:t>, il est fait mention de la désignation d’un commissaire. A adapter s’il est nécessaire de désigner un collège.</w:t>
      </w:r>
    </w:p>
  </w:footnote>
  <w:footnote w:id="4">
    <w:p w14:paraId="5055565F" w14:textId="3BEBD37D" w:rsidR="005E452A" w:rsidRPr="005610AF" w:rsidRDefault="005E452A" w:rsidP="005610AF">
      <w:pPr>
        <w:pStyle w:val="Notedebasdepage"/>
        <w:jc w:val="both"/>
        <w:rPr>
          <w:lang w:val="fr-BE"/>
        </w:rPr>
      </w:pPr>
      <w:r>
        <w:rPr>
          <w:rStyle w:val="Appelnotedebasdep"/>
        </w:rPr>
        <w:footnoteRef/>
      </w:r>
      <w:r w:rsidRPr="005610AF">
        <w:rPr>
          <w:lang w:val="fr-BE"/>
        </w:rPr>
        <w:t xml:space="preserve"> Si l’adjudicataire pressenti ne peut pas fournir de casier judiciaire, il communiquera un document équivalent délivré par l’autorité judiciaire ou administrative compétente d’un pays d’origine ou d’établissement de l’adjudicataire pressenti et dont il résulte qu’il ne se trouve pas dans une situation d’exclusion relative à une condamnation judiciaire</w:t>
      </w:r>
      <w:r w:rsidR="00550D28">
        <w:rPr>
          <w:lang w:val="fr-BE"/>
        </w:rPr>
        <w:t>.</w:t>
      </w:r>
    </w:p>
  </w:footnote>
  <w:footnote w:id="5">
    <w:p w14:paraId="74DF6222" w14:textId="4586D342" w:rsidR="005E452A" w:rsidRPr="005C75D4" w:rsidRDefault="005E452A" w:rsidP="00200964">
      <w:pPr>
        <w:pStyle w:val="Notedebasdepage"/>
        <w:jc w:val="both"/>
        <w:rPr>
          <w:rFonts w:ascii="Arial" w:hAnsi="Arial" w:cs="Arial"/>
          <w:lang w:val="fr-BE"/>
        </w:rPr>
      </w:pPr>
      <w:r w:rsidRPr="008C2BDF">
        <w:rPr>
          <w:rStyle w:val="Appelnotedebasdep"/>
          <w:rFonts w:ascii="Arial" w:hAnsi="Arial" w:cs="Arial"/>
        </w:rPr>
        <w:footnoteRef/>
      </w:r>
      <w:r w:rsidRPr="00EC10CF">
        <w:rPr>
          <w:rFonts w:ascii="Arial" w:hAnsi="Arial" w:cs="Arial"/>
          <w:lang w:val="fr-BE"/>
        </w:rPr>
        <w:t xml:space="preserve"> </w:t>
      </w:r>
      <w:r w:rsidRPr="005C75D4">
        <w:rPr>
          <w:rFonts w:ascii="Arial" w:hAnsi="Arial" w:cs="Arial"/>
          <w:lang w:val="fr-BE"/>
        </w:rPr>
        <w:t>L’</w:t>
      </w:r>
      <w:r>
        <w:rPr>
          <w:rFonts w:ascii="Arial" w:hAnsi="Arial" w:cs="Arial"/>
          <w:lang w:val="fr-BE"/>
        </w:rPr>
        <w:t xml:space="preserve">article 68, §4, b de </w:t>
      </w:r>
      <w:r w:rsidR="00587235">
        <w:rPr>
          <w:rFonts w:ascii="Arial" w:hAnsi="Arial" w:cs="Arial"/>
          <w:lang w:val="fr-BE"/>
        </w:rPr>
        <w:t>l’a</w:t>
      </w:r>
      <w:r w:rsidR="00587235" w:rsidRPr="00587235">
        <w:rPr>
          <w:rFonts w:ascii="Arial" w:hAnsi="Arial" w:cs="Arial"/>
          <w:lang w:val="fr-BE"/>
        </w:rPr>
        <w:t>rrêté royal</w:t>
      </w:r>
      <w:r w:rsidR="00587235">
        <w:rPr>
          <w:rFonts w:ascii="Arial" w:hAnsi="Arial" w:cs="Arial"/>
          <w:lang w:val="fr-BE"/>
        </w:rPr>
        <w:t xml:space="preserve"> du </w:t>
      </w:r>
      <w:r w:rsidR="00587235" w:rsidRPr="00587235">
        <w:rPr>
          <w:rFonts w:ascii="Arial" w:hAnsi="Arial" w:cs="Arial"/>
          <w:lang w:val="fr-BE"/>
        </w:rPr>
        <w:t xml:space="preserve">18 </w:t>
      </w:r>
      <w:r w:rsidR="00587235">
        <w:rPr>
          <w:rFonts w:ascii="Arial" w:hAnsi="Arial" w:cs="Arial"/>
          <w:lang w:val="fr-BE"/>
        </w:rPr>
        <w:t>avril</w:t>
      </w:r>
      <w:r w:rsidR="00587235" w:rsidRPr="00587235">
        <w:rPr>
          <w:rFonts w:ascii="Arial" w:hAnsi="Arial" w:cs="Arial"/>
          <w:lang w:val="fr-BE"/>
        </w:rPr>
        <w:t xml:space="preserve"> 2017</w:t>
      </w:r>
      <w:r w:rsidR="00587235">
        <w:rPr>
          <w:rFonts w:ascii="Arial" w:hAnsi="Arial" w:cs="Arial"/>
          <w:lang w:val="fr-BE"/>
        </w:rPr>
        <w:t xml:space="preserve"> </w:t>
      </w:r>
      <w:r w:rsidR="00587235" w:rsidRPr="00587235">
        <w:rPr>
          <w:rFonts w:ascii="Arial" w:hAnsi="Arial" w:cs="Arial"/>
          <w:lang w:val="fr-BE"/>
        </w:rPr>
        <w:t>relatif à la passation des marchés publics dans les secteurs classiques</w:t>
      </w:r>
      <w:r w:rsidR="00587235">
        <w:rPr>
          <w:rFonts w:ascii="Arial" w:hAnsi="Arial" w:cs="Arial"/>
          <w:lang w:val="fr-BE"/>
        </w:rPr>
        <w:t xml:space="preserve">, rendu applicable en secteurs spéciaux en vertu de l’article 70 de l’arrêté royal du </w:t>
      </w:r>
      <w:r w:rsidR="00587235" w:rsidRPr="00587235">
        <w:rPr>
          <w:rFonts w:ascii="Arial" w:hAnsi="Arial" w:cs="Arial"/>
          <w:lang w:val="fr-BE"/>
        </w:rPr>
        <w:t xml:space="preserve">18 </w:t>
      </w:r>
      <w:r w:rsidR="00587235">
        <w:rPr>
          <w:rFonts w:ascii="Arial" w:hAnsi="Arial" w:cs="Arial"/>
          <w:lang w:val="fr-BE"/>
        </w:rPr>
        <w:t>juin</w:t>
      </w:r>
      <w:r w:rsidR="00587235" w:rsidRPr="00587235">
        <w:rPr>
          <w:rFonts w:ascii="Arial" w:hAnsi="Arial" w:cs="Arial"/>
          <w:lang w:val="fr-BE"/>
        </w:rPr>
        <w:t xml:space="preserve"> 2017</w:t>
      </w:r>
      <w:r w:rsidR="00587235">
        <w:rPr>
          <w:rFonts w:ascii="Arial" w:hAnsi="Arial" w:cs="Arial"/>
          <w:lang w:val="fr-BE"/>
        </w:rPr>
        <w:t xml:space="preserve"> </w:t>
      </w:r>
      <w:r w:rsidR="00587235" w:rsidRPr="00587235">
        <w:rPr>
          <w:rFonts w:ascii="Arial" w:hAnsi="Arial" w:cs="Arial"/>
          <w:lang w:val="fr-BE"/>
        </w:rPr>
        <w:t>relatif à la passation des marchés publics dans les secteurs spéciaux</w:t>
      </w:r>
      <w:r w:rsidR="00587235">
        <w:rPr>
          <w:rFonts w:ascii="Arial" w:hAnsi="Arial" w:cs="Arial"/>
          <w:lang w:val="fr-BE"/>
        </w:rPr>
        <w:t xml:space="preserve">, </w:t>
      </w:r>
      <w:r>
        <w:rPr>
          <w:rFonts w:ascii="Arial" w:hAnsi="Arial" w:cs="Arial"/>
          <w:lang w:val="fr-BE"/>
        </w:rPr>
        <w:t>de même que l’</w:t>
      </w:r>
      <w:r w:rsidRPr="005C75D4">
        <w:rPr>
          <w:rFonts w:ascii="Arial" w:hAnsi="Arial" w:cs="Arial"/>
          <w:lang w:val="fr-BE"/>
        </w:rPr>
        <w:t xml:space="preserve">exposé des motifs de </w:t>
      </w:r>
      <w:r w:rsidR="00587235" w:rsidRPr="00587235">
        <w:rPr>
          <w:rFonts w:ascii="Arial" w:hAnsi="Arial" w:cs="Arial"/>
          <w:lang w:val="fr-BE"/>
        </w:rPr>
        <w:t>l’arrêté royal du 18 avril 2017</w:t>
      </w:r>
      <w:r w:rsidRPr="005C75D4">
        <w:rPr>
          <w:rFonts w:ascii="Arial" w:hAnsi="Arial" w:cs="Arial"/>
          <w:lang w:val="fr-BE"/>
        </w:rPr>
        <w:t xml:space="preserve"> </w:t>
      </w:r>
      <w:r>
        <w:rPr>
          <w:rFonts w:ascii="Arial" w:hAnsi="Arial" w:cs="Arial"/>
          <w:lang w:val="fr-BE"/>
        </w:rPr>
        <w:t xml:space="preserve">précise </w:t>
      </w:r>
      <w:r w:rsidRPr="005C75D4">
        <w:rPr>
          <w:rFonts w:ascii="Arial" w:hAnsi="Arial" w:cs="Arial"/>
          <w:lang w:val="fr-BE"/>
        </w:rPr>
        <w:t>qu’afin de garantir un niveau de concurrence suffisant, les pouvoirs adjudicateurs peuvent prendre en considération les éléments de preuve relatifs à des services pertinents exécutés il y a plus de trois ans</w:t>
      </w:r>
      <w:r w:rsidRPr="00B65006">
        <w:rPr>
          <w:rFonts w:ascii="Arial" w:hAnsi="Arial" w:cs="Arial"/>
          <w:lang w:val="fr-BE"/>
        </w:rPr>
        <w:t xml:space="preserve">. </w:t>
      </w:r>
      <w:r>
        <w:rPr>
          <w:rFonts w:ascii="Arial" w:hAnsi="Arial" w:cs="Arial"/>
          <w:lang w:val="fr-BE"/>
        </w:rPr>
        <w:t>C’est précisément le cas en ce qui concerne les mandats de commissaire, dont la durée est fixée à trois ans par la loi. Il importe en effet de pouvoir remonter à plus de trois ans afin de prendre en compte suffisamment de mandats et partant, de garantir un niveau de concurrence suffisant. La période des cinq dernières années à laquelle il convient de se référer en l’espèce est donc pleinement justifiée.</w:t>
      </w:r>
    </w:p>
  </w:footnote>
  <w:footnote w:id="6">
    <w:p w14:paraId="38C4BA92" w14:textId="77777777" w:rsidR="005E452A" w:rsidRPr="000C0B95" w:rsidRDefault="005E452A">
      <w:pPr>
        <w:pStyle w:val="Notedebasdepage"/>
        <w:rPr>
          <w:rFonts w:ascii="Arial" w:hAnsi="Arial" w:cs="Arial"/>
          <w:lang w:val="fr-BE"/>
        </w:rPr>
      </w:pPr>
      <w:r w:rsidRPr="000C0B95">
        <w:rPr>
          <w:rStyle w:val="Appelnotedebasdep"/>
          <w:rFonts w:ascii="Arial" w:hAnsi="Arial" w:cs="Arial"/>
        </w:rPr>
        <w:footnoteRef/>
      </w:r>
      <w:r w:rsidRPr="000C0B95">
        <w:rPr>
          <w:rFonts w:ascii="Arial" w:hAnsi="Arial" w:cs="Arial"/>
          <w:lang w:val="fr-BE"/>
        </w:rPr>
        <w:t xml:space="preserve"> Autre possibilité : autoriser des références dans tous les secteurs mais pour un montant annuel d’au moins xxx EUR.</w:t>
      </w:r>
    </w:p>
  </w:footnote>
  <w:footnote w:id="7">
    <w:p w14:paraId="357D9669" w14:textId="77777777" w:rsidR="005E452A" w:rsidRPr="00410B08" w:rsidRDefault="005E452A">
      <w:pPr>
        <w:pStyle w:val="Notedebasdepage"/>
        <w:rPr>
          <w:lang w:val="fr-BE"/>
        </w:rPr>
      </w:pPr>
      <w:r>
        <w:rPr>
          <w:rStyle w:val="Appelnotedebasdep"/>
        </w:rPr>
        <w:footnoteRef/>
      </w:r>
      <w:r>
        <w:t xml:space="preserve"> </w:t>
      </w:r>
      <w:r>
        <w:rPr>
          <w:lang w:val="fr-BE"/>
        </w:rPr>
        <w:t>Biffer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F179" w14:textId="77777777" w:rsidR="005E452A" w:rsidRDefault="005E452A" w:rsidP="003B427A">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FAB94DC" w14:textId="77777777" w:rsidR="005E452A" w:rsidRDefault="005E45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2970" w14:textId="77777777" w:rsidR="005E452A" w:rsidRPr="008C2BDF" w:rsidRDefault="005E452A">
    <w:pPr>
      <w:pStyle w:val="En-tte"/>
      <w:jc w:val="right"/>
      <w:rPr>
        <w:rFonts w:ascii="Arial" w:hAnsi="Arial" w:cs="Arial"/>
        <w:lang w:val="fr-BE"/>
      </w:rPr>
    </w:pPr>
    <w:r w:rsidRPr="00D8619F">
      <w:rPr>
        <w:rFonts w:ascii="Arial" w:hAnsi="Arial" w:cs="Arial"/>
      </w:rPr>
      <w:fldChar w:fldCharType="begin"/>
    </w:r>
    <w:r w:rsidRPr="00ED4998">
      <w:rPr>
        <w:rFonts w:ascii="Arial" w:hAnsi="Arial" w:cs="Arial"/>
        <w:lang w:val="fr-BE"/>
      </w:rPr>
      <w:instrText>PAGE   \* MERGEFORMAT</w:instrText>
    </w:r>
    <w:r w:rsidRPr="00D8619F">
      <w:rPr>
        <w:rFonts w:ascii="Arial" w:hAnsi="Arial" w:cs="Arial"/>
      </w:rPr>
      <w:fldChar w:fldCharType="separate"/>
    </w:r>
    <w:r w:rsidR="00EC1474" w:rsidRPr="00EC1474">
      <w:rPr>
        <w:rFonts w:ascii="Arial" w:hAnsi="Arial" w:cs="Arial"/>
        <w:noProof/>
        <w:lang w:val="fr-FR"/>
      </w:rPr>
      <w:t>26</w:t>
    </w:r>
    <w:r w:rsidRPr="00D8619F">
      <w:rPr>
        <w:rFonts w:ascii="Arial" w:hAnsi="Arial" w:cs="Arial"/>
      </w:rPr>
      <w:fldChar w:fldCharType="end"/>
    </w:r>
  </w:p>
  <w:p w14:paraId="1A88B83C" w14:textId="2E840E9D" w:rsidR="005E452A" w:rsidRPr="008C2BDF" w:rsidRDefault="00F252A9">
    <w:pPr>
      <w:pStyle w:val="En-tte"/>
      <w:rPr>
        <w:lang w:val="fr-BE"/>
      </w:rPr>
    </w:pPr>
    <w:r>
      <w:rPr>
        <w:lang w:val="fr-BE"/>
      </w:rPr>
      <w:t xml:space="preserve">Modèle </w:t>
    </w:r>
    <w:r w:rsidR="000B4B7E">
      <w:rPr>
        <w:lang w:val="fr-BE"/>
      </w:rPr>
      <w:t>mis à jour en juin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594"/>
    <w:multiLevelType w:val="multilevel"/>
    <w:tmpl w:val="94B4221E"/>
    <w:lvl w:ilvl="0">
      <w:start w:val="1"/>
      <w:numFmt w:val="decimal"/>
      <w:lvlText w:val="%1."/>
      <w:lvlJc w:val="left"/>
      <w:pPr>
        <w:ind w:left="29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81" w:hanging="1080"/>
      </w:pPr>
      <w:rPr>
        <w:rFonts w:hint="default"/>
      </w:rPr>
    </w:lvl>
    <w:lvl w:ilvl="5">
      <w:start w:val="1"/>
      <w:numFmt w:val="decimal"/>
      <w:isLgl/>
      <w:lvlText w:val="%1.%2.%3.%4.%5.%6."/>
      <w:lvlJc w:val="left"/>
      <w:pPr>
        <w:ind w:left="1708" w:hanging="144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629" w:hanging="2160"/>
      </w:pPr>
      <w:rPr>
        <w:rFonts w:hint="default"/>
      </w:rPr>
    </w:lvl>
  </w:abstractNum>
  <w:abstractNum w:abstractNumId="1" w15:restartNumberingAfterBreak="0">
    <w:nsid w:val="07E474C2"/>
    <w:multiLevelType w:val="hybridMultilevel"/>
    <w:tmpl w:val="87509F1A"/>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178A3182"/>
    <w:multiLevelType w:val="multilevel"/>
    <w:tmpl w:val="222C52CE"/>
    <w:lvl w:ilvl="0">
      <w:start w:val="1"/>
      <w:numFmt w:val="bullet"/>
      <w:lvlText w:val=""/>
      <w:lvlJc w:val="left"/>
      <w:pPr>
        <w:tabs>
          <w:tab w:val="num" w:pos="1221"/>
        </w:tabs>
        <w:ind w:left="1221" w:hanging="360"/>
      </w:pPr>
      <w:rPr>
        <w:rFonts w:ascii="Symbol" w:hAnsi="Symbol" w:hint="default"/>
        <w:sz w:val="20"/>
      </w:rPr>
    </w:lvl>
    <w:lvl w:ilvl="1">
      <w:start w:val="1"/>
      <w:numFmt w:val="bullet"/>
      <w:lvlText w:val="o"/>
      <w:lvlJc w:val="left"/>
      <w:pPr>
        <w:tabs>
          <w:tab w:val="num" w:pos="1941"/>
        </w:tabs>
        <w:ind w:left="1941" w:hanging="360"/>
      </w:pPr>
      <w:rPr>
        <w:rFonts w:ascii="Courier New" w:hAnsi="Courier New" w:hint="default"/>
        <w:sz w:val="20"/>
      </w:rPr>
    </w:lvl>
    <w:lvl w:ilvl="2" w:tentative="1">
      <w:start w:val="1"/>
      <w:numFmt w:val="bullet"/>
      <w:lvlText w:val=""/>
      <w:lvlJc w:val="left"/>
      <w:pPr>
        <w:tabs>
          <w:tab w:val="num" w:pos="2661"/>
        </w:tabs>
        <w:ind w:left="2661" w:hanging="360"/>
      </w:pPr>
      <w:rPr>
        <w:rFonts w:ascii="Wingdings" w:hAnsi="Wingdings" w:hint="default"/>
        <w:sz w:val="20"/>
      </w:rPr>
    </w:lvl>
    <w:lvl w:ilvl="3" w:tentative="1">
      <w:start w:val="1"/>
      <w:numFmt w:val="bullet"/>
      <w:lvlText w:val=""/>
      <w:lvlJc w:val="left"/>
      <w:pPr>
        <w:tabs>
          <w:tab w:val="num" w:pos="3381"/>
        </w:tabs>
        <w:ind w:left="3381" w:hanging="360"/>
      </w:pPr>
      <w:rPr>
        <w:rFonts w:ascii="Wingdings" w:hAnsi="Wingdings" w:hint="default"/>
        <w:sz w:val="20"/>
      </w:rPr>
    </w:lvl>
    <w:lvl w:ilvl="4" w:tentative="1">
      <w:start w:val="1"/>
      <w:numFmt w:val="bullet"/>
      <w:lvlText w:val=""/>
      <w:lvlJc w:val="left"/>
      <w:pPr>
        <w:tabs>
          <w:tab w:val="num" w:pos="4101"/>
        </w:tabs>
        <w:ind w:left="4101" w:hanging="360"/>
      </w:pPr>
      <w:rPr>
        <w:rFonts w:ascii="Wingdings" w:hAnsi="Wingdings" w:hint="default"/>
        <w:sz w:val="20"/>
      </w:rPr>
    </w:lvl>
    <w:lvl w:ilvl="5" w:tentative="1">
      <w:start w:val="1"/>
      <w:numFmt w:val="bullet"/>
      <w:lvlText w:val=""/>
      <w:lvlJc w:val="left"/>
      <w:pPr>
        <w:tabs>
          <w:tab w:val="num" w:pos="4821"/>
        </w:tabs>
        <w:ind w:left="4821" w:hanging="360"/>
      </w:pPr>
      <w:rPr>
        <w:rFonts w:ascii="Wingdings" w:hAnsi="Wingdings" w:hint="default"/>
        <w:sz w:val="20"/>
      </w:rPr>
    </w:lvl>
    <w:lvl w:ilvl="6" w:tentative="1">
      <w:start w:val="1"/>
      <w:numFmt w:val="bullet"/>
      <w:lvlText w:val=""/>
      <w:lvlJc w:val="left"/>
      <w:pPr>
        <w:tabs>
          <w:tab w:val="num" w:pos="5541"/>
        </w:tabs>
        <w:ind w:left="5541" w:hanging="360"/>
      </w:pPr>
      <w:rPr>
        <w:rFonts w:ascii="Wingdings" w:hAnsi="Wingdings" w:hint="default"/>
        <w:sz w:val="20"/>
      </w:rPr>
    </w:lvl>
    <w:lvl w:ilvl="7" w:tentative="1">
      <w:start w:val="1"/>
      <w:numFmt w:val="bullet"/>
      <w:lvlText w:val=""/>
      <w:lvlJc w:val="left"/>
      <w:pPr>
        <w:tabs>
          <w:tab w:val="num" w:pos="6261"/>
        </w:tabs>
        <w:ind w:left="6261" w:hanging="360"/>
      </w:pPr>
      <w:rPr>
        <w:rFonts w:ascii="Wingdings" w:hAnsi="Wingdings" w:hint="default"/>
        <w:sz w:val="20"/>
      </w:rPr>
    </w:lvl>
    <w:lvl w:ilvl="8" w:tentative="1">
      <w:start w:val="1"/>
      <w:numFmt w:val="bullet"/>
      <w:lvlText w:val=""/>
      <w:lvlJc w:val="left"/>
      <w:pPr>
        <w:tabs>
          <w:tab w:val="num" w:pos="6981"/>
        </w:tabs>
        <w:ind w:left="6981" w:hanging="360"/>
      </w:pPr>
      <w:rPr>
        <w:rFonts w:ascii="Wingdings" w:hAnsi="Wingdings" w:hint="default"/>
        <w:sz w:val="20"/>
      </w:rPr>
    </w:lvl>
  </w:abstractNum>
  <w:abstractNum w:abstractNumId="3" w15:restartNumberingAfterBreak="0">
    <w:nsid w:val="30806824"/>
    <w:multiLevelType w:val="hybridMultilevel"/>
    <w:tmpl w:val="18A0025E"/>
    <w:lvl w:ilvl="0" w:tplc="D5E41AA8">
      <w:start w:val="9"/>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750AC3"/>
    <w:multiLevelType w:val="hybridMultilevel"/>
    <w:tmpl w:val="D3E45604"/>
    <w:lvl w:ilvl="0" w:tplc="5134A25A">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D1656E4"/>
    <w:multiLevelType w:val="hybridMultilevel"/>
    <w:tmpl w:val="8CB225F0"/>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FEE43398">
      <w:start w:val="4"/>
      <w:numFmt w:val="bullet"/>
      <w:lvlText w:val="-"/>
      <w:lvlJc w:val="left"/>
      <w:pPr>
        <w:tabs>
          <w:tab w:val="num" w:pos="1980"/>
        </w:tabs>
        <w:ind w:left="1980" w:hanging="360"/>
      </w:pPr>
      <w:rPr>
        <w:rFonts w:ascii="Times New Roman" w:eastAsia="Times New Roman" w:hAnsi="Times New Roman" w:cs="Times New Roman" w:hint="default"/>
      </w:rPr>
    </w:lvl>
    <w:lvl w:ilvl="3" w:tplc="BF92E33C">
      <w:start w:val="1"/>
      <w:numFmt w:val="lowerLetter"/>
      <w:lvlText w:val="%4)"/>
      <w:lvlJc w:val="left"/>
      <w:pPr>
        <w:ind w:left="1069"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1BE761B"/>
    <w:multiLevelType w:val="multilevel"/>
    <w:tmpl w:val="40F6A386"/>
    <w:lvl w:ilvl="0">
      <w:start w:val="1"/>
      <w:numFmt w:val="decimal"/>
      <w:pStyle w:val="Article1"/>
      <w:lvlText w:val="Article %1."/>
      <w:lvlJc w:val="left"/>
      <w:pPr>
        <w:ind w:left="0" w:firstLine="0"/>
      </w:pPr>
      <w:rPr>
        <w:rFonts w:hint="default"/>
      </w:rPr>
    </w:lvl>
    <w:lvl w:ilvl="1">
      <w:start w:val="1"/>
      <w:numFmt w:val="decimal"/>
      <w:pStyle w:val="Article11"/>
      <w:lvlText w:val="Article %1.%2"/>
      <w:lvlJc w:val="left"/>
      <w:pPr>
        <w:ind w:left="0" w:firstLine="0"/>
      </w:pPr>
      <w:rPr>
        <w:rFonts w:hint="default"/>
      </w:rPr>
    </w:lvl>
    <w:lvl w:ilvl="2">
      <w:start w:val="1"/>
      <w:numFmt w:val="decimal"/>
      <w:pStyle w:val="Article111"/>
      <w:lvlText w:val="Article %1.%2.%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65523583"/>
    <w:multiLevelType w:val="hybridMultilevel"/>
    <w:tmpl w:val="3CF050CE"/>
    <w:lvl w:ilvl="0" w:tplc="11CAD6C4">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8E94AAE"/>
    <w:multiLevelType w:val="hybridMultilevel"/>
    <w:tmpl w:val="106C53E4"/>
    <w:lvl w:ilvl="0" w:tplc="E1A41196">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9" w15:restartNumberingAfterBreak="0">
    <w:nsid w:val="7AF56651"/>
    <w:multiLevelType w:val="hybridMultilevel"/>
    <w:tmpl w:val="6660D534"/>
    <w:lvl w:ilvl="0" w:tplc="3CFC0F68">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54561411">
    <w:abstractNumId w:val="5"/>
  </w:num>
  <w:num w:numId="2" w16cid:durableId="1529024421">
    <w:abstractNumId w:val="2"/>
  </w:num>
  <w:num w:numId="3" w16cid:durableId="1898785683">
    <w:abstractNumId w:val="1"/>
  </w:num>
  <w:num w:numId="4" w16cid:durableId="1955208864">
    <w:abstractNumId w:val="8"/>
  </w:num>
  <w:num w:numId="5" w16cid:durableId="126121982">
    <w:abstractNumId w:val="6"/>
  </w:num>
  <w:num w:numId="6" w16cid:durableId="691687942">
    <w:abstractNumId w:val="7"/>
  </w:num>
  <w:num w:numId="7" w16cid:durableId="1751852317">
    <w:abstractNumId w:val="0"/>
  </w:num>
  <w:num w:numId="8" w16cid:durableId="362294749">
    <w:abstractNumId w:val="10"/>
  </w:num>
  <w:num w:numId="9" w16cid:durableId="940995886">
    <w:abstractNumId w:val="3"/>
  </w:num>
  <w:num w:numId="10" w16cid:durableId="999578174">
    <w:abstractNumId w:val="4"/>
  </w:num>
  <w:num w:numId="11" w16cid:durableId="96057349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FF"/>
    <w:rsid w:val="000009CC"/>
    <w:rsid w:val="00001743"/>
    <w:rsid w:val="00003D0B"/>
    <w:rsid w:val="000132A3"/>
    <w:rsid w:val="00013D68"/>
    <w:rsid w:val="00016215"/>
    <w:rsid w:val="0002274F"/>
    <w:rsid w:val="00022B07"/>
    <w:rsid w:val="00022F2A"/>
    <w:rsid w:val="00022F3F"/>
    <w:rsid w:val="00026BDB"/>
    <w:rsid w:val="00027DA8"/>
    <w:rsid w:val="000349D0"/>
    <w:rsid w:val="00035C7E"/>
    <w:rsid w:val="00040B49"/>
    <w:rsid w:val="000410DC"/>
    <w:rsid w:val="00041CEF"/>
    <w:rsid w:val="00041FBE"/>
    <w:rsid w:val="00044BC3"/>
    <w:rsid w:val="00045808"/>
    <w:rsid w:val="00045CA3"/>
    <w:rsid w:val="0004625F"/>
    <w:rsid w:val="00047A1A"/>
    <w:rsid w:val="000536F2"/>
    <w:rsid w:val="00055491"/>
    <w:rsid w:val="000623C1"/>
    <w:rsid w:val="00063377"/>
    <w:rsid w:val="000644A1"/>
    <w:rsid w:val="00066FDA"/>
    <w:rsid w:val="00067956"/>
    <w:rsid w:val="00071E0C"/>
    <w:rsid w:val="00081349"/>
    <w:rsid w:val="00081D2A"/>
    <w:rsid w:val="000845FC"/>
    <w:rsid w:val="00084A44"/>
    <w:rsid w:val="00084F89"/>
    <w:rsid w:val="00086005"/>
    <w:rsid w:val="00087E35"/>
    <w:rsid w:val="000902AD"/>
    <w:rsid w:val="00091F5D"/>
    <w:rsid w:val="00092C93"/>
    <w:rsid w:val="000935B0"/>
    <w:rsid w:val="00094025"/>
    <w:rsid w:val="00094A14"/>
    <w:rsid w:val="00095D6D"/>
    <w:rsid w:val="00097428"/>
    <w:rsid w:val="000A2379"/>
    <w:rsid w:val="000A2CF2"/>
    <w:rsid w:val="000A397D"/>
    <w:rsid w:val="000B41A8"/>
    <w:rsid w:val="000B4B7E"/>
    <w:rsid w:val="000B4CB5"/>
    <w:rsid w:val="000B5428"/>
    <w:rsid w:val="000B6966"/>
    <w:rsid w:val="000C056E"/>
    <w:rsid w:val="000C0B95"/>
    <w:rsid w:val="000C11C9"/>
    <w:rsid w:val="000D10EA"/>
    <w:rsid w:val="000D155E"/>
    <w:rsid w:val="000D22CB"/>
    <w:rsid w:val="000D44D3"/>
    <w:rsid w:val="000D738F"/>
    <w:rsid w:val="000D7EE9"/>
    <w:rsid w:val="000E0CC9"/>
    <w:rsid w:val="000E12F4"/>
    <w:rsid w:val="000E4738"/>
    <w:rsid w:val="000E7A1D"/>
    <w:rsid w:val="000E7B81"/>
    <w:rsid w:val="000F6EF9"/>
    <w:rsid w:val="00100AB2"/>
    <w:rsid w:val="0010449C"/>
    <w:rsid w:val="00104D34"/>
    <w:rsid w:val="001053BC"/>
    <w:rsid w:val="0010583A"/>
    <w:rsid w:val="0010680C"/>
    <w:rsid w:val="00106BA1"/>
    <w:rsid w:val="00107EAB"/>
    <w:rsid w:val="00110C9B"/>
    <w:rsid w:val="00112657"/>
    <w:rsid w:val="00112A5A"/>
    <w:rsid w:val="00112D0B"/>
    <w:rsid w:val="00115DE9"/>
    <w:rsid w:val="00115EB4"/>
    <w:rsid w:val="00116C39"/>
    <w:rsid w:val="0012052B"/>
    <w:rsid w:val="00120D28"/>
    <w:rsid w:val="001229D6"/>
    <w:rsid w:val="00124771"/>
    <w:rsid w:val="001248A9"/>
    <w:rsid w:val="00124D33"/>
    <w:rsid w:val="001253DE"/>
    <w:rsid w:val="00126A50"/>
    <w:rsid w:val="001328A9"/>
    <w:rsid w:val="00133B53"/>
    <w:rsid w:val="00133BE8"/>
    <w:rsid w:val="001357C6"/>
    <w:rsid w:val="00135AB8"/>
    <w:rsid w:val="00136B40"/>
    <w:rsid w:val="00137683"/>
    <w:rsid w:val="00137707"/>
    <w:rsid w:val="0014042D"/>
    <w:rsid w:val="001414A1"/>
    <w:rsid w:val="00144390"/>
    <w:rsid w:val="00150B40"/>
    <w:rsid w:val="00151EAD"/>
    <w:rsid w:val="00153B85"/>
    <w:rsid w:val="00155619"/>
    <w:rsid w:val="0016071A"/>
    <w:rsid w:val="001630CA"/>
    <w:rsid w:val="00165623"/>
    <w:rsid w:val="00165B7B"/>
    <w:rsid w:val="001667FC"/>
    <w:rsid w:val="00166A8F"/>
    <w:rsid w:val="0016781C"/>
    <w:rsid w:val="00167A85"/>
    <w:rsid w:val="00172F92"/>
    <w:rsid w:val="0017749C"/>
    <w:rsid w:val="00181FEA"/>
    <w:rsid w:val="00182D97"/>
    <w:rsid w:val="00183275"/>
    <w:rsid w:val="00183CF2"/>
    <w:rsid w:val="00186914"/>
    <w:rsid w:val="00191461"/>
    <w:rsid w:val="001942B9"/>
    <w:rsid w:val="001947BC"/>
    <w:rsid w:val="00195B6F"/>
    <w:rsid w:val="001977E5"/>
    <w:rsid w:val="00197AA1"/>
    <w:rsid w:val="001A157F"/>
    <w:rsid w:val="001A15D2"/>
    <w:rsid w:val="001A188D"/>
    <w:rsid w:val="001A41BE"/>
    <w:rsid w:val="001A4CC4"/>
    <w:rsid w:val="001A4FC8"/>
    <w:rsid w:val="001A5255"/>
    <w:rsid w:val="001A7839"/>
    <w:rsid w:val="001B008A"/>
    <w:rsid w:val="001B020D"/>
    <w:rsid w:val="001B30C8"/>
    <w:rsid w:val="001B3E70"/>
    <w:rsid w:val="001B5583"/>
    <w:rsid w:val="001B59EC"/>
    <w:rsid w:val="001B6002"/>
    <w:rsid w:val="001B6114"/>
    <w:rsid w:val="001B6CAE"/>
    <w:rsid w:val="001B71FF"/>
    <w:rsid w:val="001B79A9"/>
    <w:rsid w:val="001B7A4D"/>
    <w:rsid w:val="001B7ECB"/>
    <w:rsid w:val="001C5D11"/>
    <w:rsid w:val="001C621F"/>
    <w:rsid w:val="001C6D28"/>
    <w:rsid w:val="001D1527"/>
    <w:rsid w:val="001D2F1A"/>
    <w:rsid w:val="001D4CFF"/>
    <w:rsid w:val="001D514C"/>
    <w:rsid w:val="001D6B57"/>
    <w:rsid w:val="001E335E"/>
    <w:rsid w:val="001E3F86"/>
    <w:rsid w:val="001E48DB"/>
    <w:rsid w:val="001E4A61"/>
    <w:rsid w:val="001E5289"/>
    <w:rsid w:val="001F0568"/>
    <w:rsid w:val="001F06F6"/>
    <w:rsid w:val="001F18E3"/>
    <w:rsid w:val="001F4834"/>
    <w:rsid w:val="001F4F06"/>
    <w:rsid w:val="001F509C"/>
    <w:rsid w:val="001F60D5"/>
    <w:rsid w:val="001F7C85"/>
    <w:rsid w:val="002000B9"/>
    <w:rsid w:val="00200964"/>
    <w:rsid w:val="002011A7"/>
    <w:rsid w:val="00201262"/>
    <w:rsid w:val="00202137"/>
    <w:rsid w:val="00202519"/>
    <w:rsid w:val="0020282B"/>
    <w:rsid w:val="00204668"/>
    <w:rsid w:val="00204702"/>
    <w:rsid w:val="00205C55"/>
    <w:rsid w:val="0020691C"/>
    <w:rsid w:val="00206D29"/>
    <w:rsid w:val="002075D9"/>
    <w:rsid w:val="002101DC"/>
    <w:rsid w:val="00212B3A"/>
    <w:rsid w:val="00213556"/>
    <w:rsid w:val="00214BB8"/>
    <w:rsid w:val="00215236"/>
    <w:rsid w:val="00216E2B"/>
    <w:rsid w:val="002200A1"/>
    <w:rsid w:val="002207EA"/>
    <w:rsid w:val="00221FF0"/>
    <w:rsid w:val="002226C9"/>
    <w:rsid w:val="0022322F"/>
    <w:rsid w:val="00223734"/>
    <w:rsid w:val="0022500A"/>
    <w:rsid w:val="00226F54"/>
    <w:rsid w:val="00231648"/>
    <w:rsid w:val="00234F4F"/>
    <w:rsid w:val="00235C1B"/>
    <w:rsid w:val="002366E8"/>
    <w:rsid w:val="00237658"/>
    <w:rsid w:val="00240670"/>
    <w:rsid w:val="00240D3D"/>
    <w:rsid w:val="00241C2C"/>
    <w:rsid w:val="0024523E"/>
    <w:rsid w:val="00245D99"/>
    <w:rsid w:val="002505FA"/>
    <w:rsid w:val="00250845"/>
    <w:rsid w:val="00252CF5"/>
    <w:rsid w:val="002600F5"/>
    <w:rsid w:val="002611E3"/>
    <w:rsid w:val="00261E73"/>
    <w:rsid w:val="00262796"/>
    <w:rsid w:val="00265419"/>
    <w:rsid w:val="00266AD7"/>
    <w:rsid w:val="00266CB5"/>
    <w:rsid w:val="00267FA4"/>
    <w:rsid w:val="00270F8F"/>
    <w:rsid w:val="002726EE"/>
    <w:rsid w:val="00272E48"/>
    <w:rsid w:val="00273B2A"/>
    <w:rsid w:val="002757A5"/>
    <w:rsid w:val="00277C7A"/>
    <w:rsid w:val="00284115"/>
    <w:rsid w:val="00290DD7"/>
    <w:rsid w:val="002919C9"/>
    <w:rsid w:val="00291AF6"/>
    <w:rsid w:val="00293905"/>
    <w:rsid w:val="0029719A"/>
    <w:rsid w:val="00297270"/>
    <w:rsid w:val="002A0333"/>
    <w:rsid w:val="002A09FD"/>
    <w:rsid w:val="002A0B12"/>
    <w:rsid w:val="002A3231"/>
    <w:rsid w:val="002A3B3F"/>
    <w:rsid w:val="002A3D11"/>
    <w:rsid w:val="002A53F3"/>
    <w:rsid w:val="002A782D"/>
    <w:rsid w:val="002B0003"/>
    <w:rsid w:val="002B22AD"/>
    <w:rsid w:val="002B4AE6"/>
    <w:rsid w:val="002B5BC3"/>
    <w:rsid w:val="002B6253"/>
    <w:rsid w:val="002B62BE"/>
    <w:rsid w:val="002B6498"/>
    <w:rsid w:val="002C00EB"/>
    <w:rsid w:val="002C0C8D"/>
    <w:rsid w:val="002C17F1"/>
    <w:rsid w:val="002C1D63"/>
    <w:rsid w:val="002C46AD"/>
    <w:rsid w:val="002C596E"/>
    <w:rsid w:val="002D2B91"/>
    <w:rsid w:val="002D32C5"/>
    <w:rsid w:val="002D3E69"/>
    <w:rsid w:val="002E1AB4"/>
    <w:rsid w:val="002E2409"/>
    <w:rsid w:val="002E2D3F"/>
    <w:rsid w:val="002E4AED"/>
    <w:rsid w:val="002E5511"/>
    <w:rsid w:val="002F047B"/>
    <w:rsid w:val="002F2030"/>
    <w:rsid w:val="002F38AE"/>
    <w:rsid w:val="002F5699"/>
    <w:rsid w:val="0030008B"/>
    <w:rsid w:val="00303F16"/>
    <w:rsid w:val="003062E1"/>
    <w:rsid w:val="003063E6"/>
    <w:rsid w:val="00310283"/>
    <w:rsid w:val="00310A67"/>
    <w:rsid w:val="00311D97"/>
    <w:rsid w:val="00312710"/>
    <w:rsid w:val="003138BA"/>
    <w:rsid w:val="00314050"/>
    <w:rsid w:val="00314597"/>
    <w:rsid w:val="00315FD5"/>
    <w:rsid w:val="00316588"/>
    <w:rsid w:val="00317D8D"/>
    <w:rsid w:val="00322F88"/>
    <w:rsid w:val="00323024"/>
    <w:rsid w:val="0032462A"/>
    <w:rsid w:val="003260EC"/>
    <w:rsid w:val="00331DD0"/>
    <w:rsid w:val="00335ABB"/>
    <w:rsid w:val="00337698"/>
    <w:rsid w:val="00337B47"/>
    <w:rsid w:val="003408FC"/>
    <w:rsid w:val="0034654A"/>
    <w:rsid w:val="003477DD"/>
    <w:rsid w:val="00347AE0"/>
    <w:rsid w:val="00351AB5"/>
    <w:rsid w:val="003528FA"/>
    <w:rsid w:val="0035319E"/>
    <w:rsid w:val="00354741"/>
    <w:rsid w:val="00355A6C"/>
    <w:rsid w:val="00357797"/>
    <w:rsid w:val="003620D6"/>
    <w:rsid w:val="00366C8C"/>
    <w:rsid w:val="003703ED"/>
    <w:rsid w:val="003714A1"/>
    <w:rsid w:val="003735FC"/>
    <w:rsid w:val="00373C41"/>
    <w:rsid w:val="00373EEE"/>
    <w:rsid w:val="00381996"/>
    <w:rsid w:val="003826D9"/>
    <w:rsid w:val="00384E2D"/>
    <w:rsid w:val="00386927"/>
    <w:rsid w:val="0038758A"/>
    <w:rsid w:val="003875E7"/>
    <w:rsid w:val="00387C6D"/>
    <w:rsid w:val="00392E43"/>
    <w:rsid w:val="00392FDE"/>
    <w:rsid w:val="00393537"/>
    <w:rsid w:val="00395826"/>
    <w:rsid w:val="00397FCC"/>
    <w:rsid w:val="003A0BAB"/>
    <w:rsid w:val="003A20C4"/>
    <w:rsid w:val="003A2FA5"/>
    <w:rsid w:val="003A56B7"/>
    <w:rsid w:val="003A70C3"/>
    <w:rsid w:val="003A771E"/>
    <w:rsid w:val="003A77BF"/>
    <w:rsid w:val="003B427A"/>
    <w:rsid w:val="003B4FF4"/>
    <w:rsid w:val="003C2091"/>
    <w:rsid w:val="003D0A56"/>
    <w:rsid w:val="003D1401"/>
    <w:rsid w:val="003D2E59"/>
    <w:rsid w:val="003D3114"/>
    <w:rsid w:val="003D38AF"/>
    <w:rsid w:val="003D5BC8"/>
    <w:rsid w:val="003D6B91"/>
    <w:rsid w:val="003E2952"/>
    <w:rsid w:val="003E3FD1"/>
    <w:rsid w:val="003E5161"/>
    <w:rsid w:val="003E7D67"/>
    <w:rsid w:val="003F17CB"/>
    <w:rsid w:val="003F2D72"/>
    <w:rsid w:val="003F3AA0"/>
    <w:rsid w:val="003F52D0"/>
    <w:rsid w:val="003F53C4"/>
    <w:rsid w:val="003F6665"/>
    <w:rsid w:val="00400B27"/>
    <w:rsid w:val="00401167"/>
    <w:rsid w:val="004060C4"/>
    <w:rsid w:val="004079D3"/>
    <w:rsid w:val="00410B08"/>
    <w:rsid w:val="00413B66"/>
    <w:rsid w:val="004145AF"/>
    <w:rsid w:val="00414C77"/>
    <w:rsid w:val="00416D97"/>
    <w:rsid w:val="00417C84"/>
    <w:rsid w:val="00421E27"/>
    <w:rsid w:val="00424709"/>
    <w:rsid w:val="004247B2"/>
    <w:rsid w:val="00427A60"/>
    <w:rsid w:val="00430030"/>
    <w:rsid w:val="00430302"/>
    <w:rsid w:val="00432A44"/>
    <w:rsid w:val="00432EF6"/>
    <w:rsid w:val="00434DAC"/>
    <w:rsid w:val="004400F4"/>
    <w:rsid w:val="004438E1"/>
    <w:rsid w:val="00443D1A"/>
    <w:rsid w:val="0044451C"/>
    <w:rsid w:val="00444B7C"/>
    <w:rsid w:val="00444F96"/>
    <w:rsid w:val="00447014"/>
    <w:rsid w:val="00447B56"/>
    <w:rsid w:val="00447C34"/>
    <w:rsid w:val="00447D2E"/>
    <w:rsid w:val="0045023A"/>
    <w:rsid w:val="0045298C"/>
    <w:rsid w:val="004532A9"/>
    <w:rsid w:val="0045461C"/>
    <w:rsid w:val="00454F98"/>
    <w:rsid w:val="00460FC3"/>
    <w:rsid w:val="00461909"/>
    <w:rsid w:val="00461C1B"/>
    <w:rsid w:val="004654D2"/>
    <w:rsid w:val="00465A04"/>
    <w:rsid w:val="00471AD5"/>
    <w:rsid w:val="00473076"/>
    <w:rsid w:val="00474079"/>
    <w:rsid w:val="00475951"/>
    <w:rsid w:val="00477768"/>
    <w:rsid w:val="00480650"/>
    <w:rsid w:val="00481F3B"/>
    <w:rsid w:val="00482270"/>
    <w:rsid w:val="00484231"/>
    <w:rsid w:val="00485329"/>
    <w:rsid w:val="00490049"/>
    <w:rsid w:val="004917D3"/>
    <w:rsid w:val="00491E17"/>
    <w:rsid w:val="00495416"/>
    <w:rsid w:val="004A0650"/>
    <w:rsid w:val="004A4234"/>
    <w:rsid w:val="004A4655"/>
    <w:rsid w:val="004A680C"/>
    <w:rsid w:val="004B43BC"/>
    <w:rsid w:val="004C3ED5"/>
    <w:rsid w:val="004D05D2"/>
    <w:rsid w:val="004D0E81"/>
    <w:rsid w:val="004D1518"/>
    <w:rsid w:val="004D161F"/>
    <w:rsid w:val="004D1B1B"/>
    <w:rsid w:val="004D2FCF"/>
    <w:rsid w:val="004D3753"/>
    <w:rsid w:val="004D39D6"/>
    <w:rsid w:val="004D5D4D"/>
    <w:rsid w:val="004D7B21"/>
    <w:rsid w:val="004E0752"/>
    <w:rsid w:val="004E17B4"/>
    <w:rsid w:val="004E19C3"/>
    <w:rsid w:val="004E1C50"/>
    <w:rsid w:val="004E4698"/>
    <w:rsid w:val="004E4E4E"/>
    <w:rsid w:val="004E510B"/>
    <w:rsid w:val="004E5909"/>
    <w:rsid w:val="004E6DBF"/>
    <w:rsid w:val="004E7312"/>
    <w:rsid w:val="004F184C"/>
    <w:rsid w:val="004F25A5"/>
    <w:rsid w:val="004F2B73"/>
    <w:rsid w:val="004F4CC6"/>
    <w:rsid w:val="004F614D"/>
    <w:rsid w:val="00503EDC"/>
    <w:rsid w:val="005050C2"/>
    <w:rsid w:val="005075B0"/>
    <w:rsid w:val="005101DB"/>
    <w:rsid w:val="00511F71"/>
    <w:rsid w:val="005134F5"/>
    <w:rsid w:val="005219EB"/>
    <w:rsid w:val="00521ADB"/>
    <w:rsid w:val="005224EA"/>
    <w:rsid w:val="00526694"/>
    <w:rsid w:val="00530D5F"/>
    <w:rsid w:val="00531A87"/>
    <w:rsid w:val="00531D18"/>
    <w:rsid w:val="00532072"/>
    <w:rsid w:val="00537696"/>
    <w:rsid w:val="0053798E"/>
    <w:rsid w:val="005421E0"/>
    <w:rsid w:val="00543194"/>
    <w:rsid w:val="005440E6"/>
    <w:rsid w:val="005462A8"/>
    <w:rsid w:val="00550D28"/>
    <w:rsid w:val="00550EC0"/>
    <w:rsid w:val="005541CC"/>
    <w:rsid w:val="0055468E"/>
    <w:rsid w:val="00555D88"/>
    <w:rsid w:val="005610AF"/>
    <w:rsid w:val="0056336F"/>
    <w:rsid w:val="00565C30"/>
    <w:rsid w:val="005709F2"/>
    <w:rsid w:val="00570B98"/>
    <w:rsid w:val="005726A5"/>
    <w:rsid w:val="00573BCC"/>
    <w:rsid w:val="00575F09"/>
    <w:rsid w:val="00582AF2"/>
    <w:rsid w:val="0058588D"/>
    <w:rsid w:val="00587235"/>
    <w:rsid w:val="00587C12"/>
    <w:rsid w:val="00595BF4"/>
    <w:rsid w:val="00595ECA"/>
    <w:rsid w:val="005975DC"/>
    <w:rsid w:val="005A45FF"/>
    <w:rsid w:val="005B0AB8"/>
    <w:rsid w:val="005B40D4"/>
    <w:rsid w:val="005B4E8F"/>
    <w:rsid w:val="005B78FE"/>
    <w:rsid w:val="005C40E2"/>
    <w:rsid w:val="005C421A"/>
    <w:rsid w:val="005C4C68"/>
    <w:rsid w:val="005C4F6B"/>
    <w:rsid w:val="005C75D4"/>
    <w:rsid w:val="005D117D"/>
    <w:rsid w:val="005D1A3D"/>
    <w:rsid w:val="005D3020"/>
    <w:rsid w:val="005D31FD"/>
    <w:rsid w:val="005D59FA"/>
    <w:rsid w:val="005D6D25"/>
    <w:rsid w:val="005E0C36"/>
    <w:rsid w:val="005E2E7D"/>
    <w:rsid w:val="005E452A"/>
    <w:rsid w:val="005E45FD"/>
    <w:rsid w:val="005E5ABC"/>
    <w:rsid w:val="005F13A7"/>
    <w:rsid w:val="005F5344"/>
    <w:rsid w:val="005F654A"/>
    <w:rsid w:val="006061B3"/>
    <w:rsid w:val="00606C57"/>
    <w:rsid w:val="006129CA"/>
    <w:rsid w:val="0061453E"/>
    <w:rsid w:val="00614B66"/>
    <w:rsid w:val="00615CC3"/>
    <w:rsid w:val="006169D1"/>
    <w:rsid w:val="00616AB3"/>
    <w:rsid w:val="00621E67"/>
    <w:rsid w:val="00622282"/>
    <w:rsid w:val="00623033"/>
    <w:rsid w:val="006236EC"/>
    <w:rsid w:val="00623B83"/>
    <w:rsid w:val="00623FB4"/>
    <w:rsid w:val="006267D9"/>
    <w:rsid w:val="00643988"/>
    <w:rsid w:val="0064429F"/>
    <w:rsid w:val="00645537"/>
    <w:rsid w:val="006476CF"/>
    <w:rsid w:val="006479A8"/>
    <w:rsid w:val="00650706"/>
    <w:rsid w:val="00650D87"/>
    <w:rsid w:val="0065209F"/>
    <w:rsid w:val="00652148"/>
    <w:rsid w:val="0065597E"/>
    <w:rsid w:val="00655E8E"/>
    <w:rsid w:val="00660B70"/>
    <w:rsid w:val="00662320"/>
    <w:rsid w:val="00663C16"/>
    <w:rsid w:val="006641CD"/>
    <w:rsid w:val="00667E0B"/>
    <w:rsid w:val="00667E2F"/>
    <w:rsid w:val="00671525"/>
    <w:rsid w:val="00673A09"/>
    <w:rsid w:val="0067483F"/>
    <w:rsid w:val="00675F0A"/>
    <w:rsid w:val="006864A6"/>
    <w:rsid w:val="00686B9F"/>
    <w:rsid w:val="00690912"/>
    <w:rsid w:val="00696195"/>
    <w:rsid w:val="00697CAA"/>
    <w:rsid w:val="006A06DC"/>
    <w:rsid w:val="006A2448"/>
    <w:rsid w:val="006B2B0D"/>
    <w:rsid w:val="006B437A"/>
    <w:rsid w:val="006C4D6D"/>
    <w:rsid w:val="006D0899"/>
    <w:rsid w:val="006D17DC"/>
    <w:rsid w:val="006D2BF7"/>
    <w:rsid w:val="006D31E1"/>
    <w:rsid w:val="006D3DBD"/>
    <w:rsid w:val="006D4430"/>
    <w:rsid w:val="006D4E58"/>
    <w:rsid w:val="006D53CB"/>
    <w:rsid w:val="006D5F82"/>
    <w:rsid w:val="006D6148"/>
    <w:rsid w:val="006D62F8"/>
    <w:rsid w:val="006D7000"/>
    <w:rsid w:val="006E5933"/>
    <w:rsid w:val="006E6E8E"/>
    <w:rsid w:val="006F13DB"/>
    <w:rsid w:val="006F2D50"/>
    <w:rsid w:val="006F572A"/>
    <w:rsid w:val="006F627F"/>
    <w:rsid w:val="006F6290"/>
    <w:rsid w:val="006F701B"/>
    <w:rsid w:val="007007E2"/>
    <w:rsid w:val="00700EB9"/>
    <w:rsid w:val="00702E08"/>
    <w:rsid w:val="00704EE8"/>
    <w:rsid w:val="00711B49"/>
    <w:rsid w:val="00711CAD"/>
    <w:rsid w:val="00714ED8"/>
    <w:rsid w:val="00716163"/>
    <w:rsid w:val="00720071"/>
    <w:rsid w:val="00723BA9"/>
    <w:rsid w:val="00726447"/>
    <w:rsid w:val="00731052"/>
    <w:rsid w:val="007323B4"/>
    <w:rsid w:val="0073666B"/>
    <w:rsid w:val="007371BA"/>
    <w:rsid w:val="00741F13"/>
    <w:rsid w:val="007436B9"/>
    <w:rsid w:val="007447E3"/>
    <w:rsid w:val="0074501F"/>
    <w:rsid w:val="007477DC"/>
    <w:rsid w:val="00750C16"/>
    <w:rsid w:val="00750DFE"/>
    <w:rsid w:val="007513CC"/>
    <w:rsid w:val="007549E9"/>
    <w:rsid w:val="00755233"/>
    <w:rsid w:val="00755594"/>
    <w:rsid w:val="00756611"/>
    <w:rsid w:val="00762E7C"/>
    <w:rsid w:val="00765FCE"/>
    <w:rsid w:val="0076656C"/>
    <w:rsid w:val="00767359"/>
    <w:rsid w:val="00767E1C"/>
    <w:rsid w:val="0077271E"/>
    <w:rsid w:val="00772DE9"/>
    <w:rsid w:val="00773529"/>
    <w:rsid w:val="0077560D"/>
    <w:rsid w:val="0077608E"/>
    <w:rsid w:val="00777796"/>
    <w:rsid w:val="007829C2"/>
    <w:rsid w:val="00783127"/>
    <w:rsid w:val="00783D2D"/>
    <w:rsid w:val="0078552C"/>
    <w:rsid w:val="0078744A"/>
    <w:rsid w:val="00787E80"/>
    <w:rsid w:val="0079008B"/>
    <w:rsid w:val="00791EBF"/>
    <w:rsid w:val="00792C11"/>
    <w:rsid w:val="007937C1"/>
    <w:rsid w:val="00794C9A"/>
    <w:rsid w:val="007963B2"/>
    <w:rsid w:val="007A19E8"/>
    <w:rsid w:val="007A208E"/>
    <w:rsid w:val="007A4F20"/>
    <w:rsid w:val="007B21E9"/>
    <w:rsid w:val="007B4760"/>
    <w:rsid w:val="007B4E1E"/>
    <w:rsid w:val="007B6117"/>
    <w:rsid w:val="007B6B40"/>
    <w:rsid w:val="007B7427"/>
    <w:rsid w:val="007B7BCD"/>
    <w:rsid w:val="007C01AE"/>
    <w:rsid w:val="007C3911"/>
    <w:rsid w:val="007C7A5D"/>
    <w:rsid w:val="007D30C0"/>
    <w:rsid w:val="007D675A"/>
    <w:rsid w:val="007E0CCA"/>
    <w:rsid w:val="007E5B73"/>
    <w:rsid w:val="007F1049"/>
    <w:rsid w:val="007F5726"/>
    <w:rsid w:val="007F6206"/>
    <w:rsid w:val="007F7281"/>
    <w:rsid w:val="0080132C"/>
    <w:rsid w:val="00804C8A"/>
    <w:rsid w:val="00805185"/>
    <w:rsid w:val="0080593E"/>
    <w:rsid w:val="00805A2F"/>
    <w:rsid w:val="0080631D"/>
    <w:rsid w:val="00810292"/>
    <w:rsid w:val="00810900"/>
    <w:rsid w:val="00811CCC"/>
    <w:rsid w:val="0081434A"/>
    <w:rsid w:val="00815139"/>
    <w:rsid w:val="00815907"/>
    <w:rsid w:val="008166B7"/>
    <w:rsid w:val="0082048A"/>
    <w:rsid w:val="00821843"/>
    <w:rsid w:val="00821E2A"/>
    <w:rsid w:val="00823F21"/>
    <w:rsid w:val="00824E50"/>
    <w:rsid w:val="00825F42"/>
    <w:rsid w:val="00830A48"/>
    <w:rsid w:val="008311AE"/>
    <w:rsid w:val="00832E80"/>
    <w:rsid w:val="0083325A"/>
    <w:rsid w:val="008338D9"/>
    <w:rsid w:val="00834704"/>
    <w:rsid w:val="008356BF"/>
    <w:rsid w:val="00836DE3"/>
    <w:rsid w:val="00837B1B"/>
    <w:rsid w:val="00843C03"/>
    <w:rsid w:val="008455BD"/>
    <w:rsid w:val="00845804"/>
    <w:rsid w:val="0084612B"/>
    <w:rsid w:val="00847940"/>
    <w:rsid w:val="00851098"/>
    <w:rsid w:val="00852C10"/>
    <w:rsid w:val="008534D6"/>
    <w:rsid w:val="008536B4"/>
    <w:rsid w:val="00862CEF"/>
    <w:rsid w:val="00863944"/>
    <w:rsid w:val="0086453B"/>
    <w:rsid w:val="0086732D"/>
    <w:rsid w:val="0087006D"/>
    <w:rsid w:val="00871410"/>
    <w:rsid w:val="00871E26"/>
    <w:rsid w:val="0087220A"/>
    <w:rsid w:val="0087259C"/>
    <w:rsid w:val="00876323"/>
    <w:rsid w:val="00877AAC"/>
    <w:rsid w:val="0088367A"/>
    <w:rsid w:val="00883C34"/>
    <w:rsid w:val="008849E1"/>
    <w:rsid w:val="00884F90"/>
    <w:rsid w:val="00885327"/>
    <w:rsid w:val="0089390F"/>
    <w:rsid w:val="008961D8"/>
    <w:rsid w:val="008A1552"/>
    <w:rsid w:val="008A1ADE"/>
    <w:rsid w:val="008A4799"/>
    <w:rsid w:val="008A51FA"/>
    <w:rsid w:val="008A65A6"/>
    <w:rsid w:val="008A77C2"/>
    <w:rsid w:val="008A7982"/>
    <w:rsid w:val="008B166E"/>
    <w:rsid w:val="008B1F2C"/>
    <w:rsid w:val="008B3C32"/>
    <w:rsid w:val="008C176F"/>
    <w:rsid w:val="008C2172"/>
    <w:rsid w:val="008C2BDF"/>
    <w:rsid w:val="008C30B8"/>
    <w:rsid w:val="008C68B9"/>
    <w:rsid w:val="008C7370"/>
    <w:rsid w:val="008D0252"/>
    <w:rsid w:val="008D16D6"/>
    <w:rsid w:val="008D1E59"/>
    <w:rsid w:val="008D2204"/>
    <w:rsid w:val="008D2A03"/>
    <w:rsid w:val="008D4054"/>
    <w:rsid w:val="008D53E6"/>
    <w:rsid w:val="008E1897"/>
    <w:rsid w:val="008E21CD"/>
    <w:rsid w:val="008E2664"/>
    <w:rsid w:val="008E32B0"/>
    <w:rsid w:val="008E3856"/>
    <w:rsid w:val="008E5DD2"/>
    <w:rsid w:val="008F07E5"/>
    <w:rsid w:val="008F13AF"/>
    <w:rsid w:val="008F2E18"/>
    <w:rsid w:val="008F4D8E"/>
    <w:rsid w:val="008F4F66"/>
    <w:rsid w:val="008F6518"/>
    <w:rsid w:val="00902C8F"/>
    <w:rsid w:val="009111CC"/>
    <w:rsid w:val="00912BE8"/>
    <w:rsid w:val="009160D3"/>
    <w:rsid w:val="009171FA"/>
    <w:rsid w:val="0092279A"/>
    <w:rsid w:val="009269F3"/>
    <w:rsid w:val="00927286"/>
    <w:rsid w:val="00931F11"/>
    <w:rsid w:val="00932A1E"/>
    <w:rsid w:val="00935D48"/>
    <w:rsid w:val="009361BB"/>
    <w:rsid w:val="009368B1"/>
    <w:rsid w:val="00936A26"/>
    <w:rsid w:val="00937B60"/>
    <w:rsid w:val="009408FA"/>
    <w:rsid w:val="00943417"/>
    <w:rsid w:val="009451C2"/>
    <w:rsid w:val="00945D0D"/>
    <w:rsid w:val="0095185B"/>
    <w:rsid w:val="009535A1"/>
    <w:rsid w:val="00956577"/>
    <w:rsid w:val="009570FE"/>
    <w:rsid w:val="009644A6"/>
    <w:rsid w:val="00964D25"/>
    <w:rsid w:val="00966B39"/>
    <w:rsid w:val="009705C7"/>
    <w:rsid w:val="009709EB"/>
    <w:rsid w:val="00973252"/>
    <w:rsid w:val="00975B44"/>
    <w:rsid w:val="00976ED0"/>
    <w:rsid w:val="0098020A"/>
    <w:rsid w:val="00980FBD"/>
    <w:rsid w:val="00981A87"/>
    <w:rsid w:val="00982457"/>
    <w:rsid w:val="00982906"/>
    <w:rsid w:val="009834E2"/>
    <w:rsid w:val="009847B3"/>
    <w:rsid w:val="00986A27"/>
    <w:rsid w:val="0099036D"/>
    <w:rsid w:val="00991670"/>
    <w:rsid w:val="00991A1D"/>
    <w:rsid w:val="00995826"/>
    <w:rsid w:val="009A2E9E"/>
    <w:rsid w:val="009A3195"/>
    <w:rsid w:val="009A3C13"/>
    <w:rsid w:val="009A49E8"/>
    <w:rsid w:val="009A7C8D"/>
    <w:rsid w:val="009B5E3E"/>
    <w:rsid w:val="009B68B0"/>
    <w:rsid w:val="009B70E5"/>
    <w:rsid w:val="009B76A8"/>
    <w:rsid w:val="009D01EC"/>
    <w:rsid w:val="009D0747"/>
    <w:rsid w:val="009D0EEC"/>
    <w:rsid w:val="009D1BB4"/>
    <w:rsid w:val="009D1D9E"/>
    <w:rsid w:val="009D523E"/>
    <w:rsid w:val="009D7EEA"/>
    <w:rsid w:val="009E1529"/>
    <w:rsid w:val="009E244A"/>
    <w:rsid w:val="009E32D9"/>
    <w:rsid w:val="009E6903"/>
    <w:rsid w:val="009F0F37"/>
    <w:rsid w:val="009F1F4D"/>
    <w:rsid w:val="009F3196"/>
    <w:rsid w:val="009F4AE4"/>
    <w:rsid w:val="009F7194"/>
    <w:rsid w:val="00A0006C"/>
    <w:rsid w:val="00A032A9"/>
    <w:rsid w:val="00A1011C"/>
    <w:rsid w:val="00A11A12"/>
    <w:rsid w:val="00A13102"/>
    <w:rsid w:val="00A15EB4"/>
    <w:rsid w:val="00A1617F"/>
    <w:rsid w:val="00A1706D"/>
    <w:rsid w:val="00A212D8"/>
    <w:rsid w:val="00A21833"/>
    <w:rsid w:val="00A230D6"/>
    <w:rsid w:val="00A2422A"/>
    <w:rsid w:val="00A3198A"/>
    <w:rsid w:val="00A33827"/>
    <w:rsid w:val="00A33AEE"/>
    <w:rsid w:val="00A3444F"/>
    <w:rsid w:val="00A345A9"/>
    <w:rsid w:val="00A3522F"/>
    <w:rsid w:val="00A363E1"/>
    <w:rsid w:val="00A36459"/>
    <w:rsid w:val="00A379A4"/>
    <w:rsid w:val="00A404D5"/>
    <w:rsid w:val="00A41CA7"/>
    <w:rsid w:val="00A421F9"/>
    <w:rsid w:val="00A43E94"/>
    <w:rsid w:val="00A47331"/>
    <w:rsid w:val="00A535B3"/>
    <w:rsid w:val="00A53B38"/>
    <w:rsid w:val="00A54E6F"/>
    <w:rsid w:val="00A56C91"/>
    <w:rsid w:val="00A63B84"/>
    <w:rsid w:val="00A641C4"/>
    <w:rsid w:val="00A64BFD"/>
    <w:rsid w:val="00A6724C"/>
    <w:rsid w:val="00A73056"/>
    <w:rsid w:val="00A75CB0"/>
    <w:rsid w:val="00A7781F"/>
    <w:rsid w:val="00A77E25"/>
    <w:rsid w:val="00A80386"/>
    <w:rsid w:val="00A830DD"/>
    <w:rsid w:val="00A83C9B"/>
    <w:rsid w:val="00A90B1D"/>
    <w:rsid w:val="00A922F5"/>
    <w:rsid w:val="00A9304D"/>
    <w:rsid w:val="00A95D42"/>
    <w:rsid w:val="00A9616E"/>
    <w:rsid w:val="00A961B7"/>
    <w:rsid w:val="00AA22F3"/>
    <w:rsid w:val="00AA31CC"/>
    <w:rsid w:val="00AA5F57"/>
    <w:rsid w:val="00AA65A8"/>
    <w:rsid w:val="00AB1229"/>
    <w:rsid w:val="00AB4085"/>
    <w:rsid w:val="00AB68DF"/>
    <w:rsid w:val="00AB6C1B"/>
    <w:rsid w:val="00AC0D19"/>
    <w:rsid w:val="00AC4052"/>
    <w:rsid w:val="00AD3B58"/>
    <w:rsid w:val="00AD7204"/>
    <w:rsid w:val="00AD725A"/>
    <w:rsid w:val="00AE11AC"/>
    <w:rsid w:val="00AE141A"/>
    <w:rsid w:val="00AE192F"/>
    <w:rsid w:val="00AE1BE3"/>
    <w:rsid w:val="00AE51EA"/>
    <w:rsid w:val="00AE58AF"/>
    <w:rsid w:val="00AE7897"/>
    <w:rsid w:val="00AF1E97"/>
    <w:rsid w:val="00AF2BEA"/>
    <w:rsid w:val="00AF2E83"/>
    <w:rsid w:val="00AF3056"/>
    <w:rsid w:val="00AF3A30"/>
    <w:rsid w:val="00B01DBA"/>
    <w:rsid w:val="00B02B21"/>
    <w:rsid w:val="00B02EA8"/>
    <w:rsid w:val="00B057E5"/>
    <w:rsid w:val="00B06926"/>
    <w:rsid w:val="00B11010"/>
    <w:rsid w:val="00B11272"/>
    <w:rsid w:val="00B124C4"/>
    <w:rsid w:val="00B12B49"/>
    <w:rsid w:val="00B14A2A"/>
    <w:rsid w:val="00B15C82"/>
    <w:rsid w:val="00B15DDD"/>
    <w:rsid w:val="00B165A3"/>
    <w:rsid w:val="00B17A00"/>
    <w:rsid w:val="00B21A28"/>
    <w:rsid w:val="00B22E95"/>
    <w:rsid w:val="00B2302B"/>
    <w:rsid w:val="00B23974"/>
    <w:rsid w:val="00B2487A"/>
    <w:rsid w:val="00B26861"/>
    <w:rsid w:val="00B322B3"/>
    <w:rsid w:val="00B32AFD"/>
    <w:rsid w:val="00B34407"/>
    <w:rsid w:val="00B34A1E"/>
    <w:rsid w:val="00B40180"/>
    <w:rsid w:val="00B40A27"/>
    <w:rsid w:val="00B4145E"/>
    <w:rsid w:val="00B41873"/>
    <w:rsid w:val="00B42039"/>
    <w:rsid w:val="00B426C7"/>
    <w:rsid w:val="00B42E77"/>
    <w:rsid w:val="00B44529"/>
    <w:rsid w:val="00B4463A"/>
    <w:rsid w:val="00B448C2"/>
    <w:rsid w:val="00B4562C"/>
    <w:rsid w:val="00B461D0"/>
    <w:rsid w:val="00B51C43"/>
    <w:rsid w:val="00B559AC"/>
    <w:rsid w:val="00B60277"/>
    <w:rsid w:val="00B628CB"/>
    <w:rsid w:val="00B630E4"/>
    <w:rsid w:val="00B65006"/>
    <w:rsid w:val="00B6787B"/>
    <w:rsid w:val="00B70FFB"/>
    <w:rsid w:val="00B71417"/>
    <w:rsid w:val="00B71B56"/>
    <w:rsid w:val="00B73601"/>
    <w:rsid w:val="00B74A0E"/>
    <w:rsid w:val="00B77ACE"/>
    <w:rsid w:val="00B80A17"/>
    <w:rsid w:val="00B8196D"/>
    <w:rsid w:val="00B82FF0"/>
    <w:rsid w:val="00B833F4"/>
    <w:rsid w:val="00B846D7"/>
    <w:rsid w:val="00B84EEE"/>
    <w:rsid w:val="00B90034"/>
    <w:rsid w:val="00B906B2"/>
    <w:rsid w:val="00BA2B46"/>
    <w:rsid w:val="00BA36A3"/>
    <w:rsid w:val="00BA3FCC"/>
    <w:rsid w:val="00BA4581"/>
    <w:rsid w:val="00BA5244"/>
    <w:rsid w:val="00BA563F"/>
    <w:rsid w:val="00BB15DD"/>
    <w:rsid w:val="00BB3061"/>
    <w:rsid w:val="00BB3DC4"/>
    <w:rsid w:val="00BC1406"/>
    <w:rsid w:val="00BC275E"/>
    <w:rsid w:val="00BC36FC"/>
    <w:rsid w:val="00BC3B1F"/>
    <w:rsid w:val="00BC514F"/>
    <w:rsid w:val="00BC6DD0"/>
    <w:rsid w:val="00BC7948"/>
    <w:rsid w:val="00BD182C"/>
    <w:rsid w:val="00BD1AF3"/>
    <w:rsid w:val="00BD4332"/>
    <w:rsid w:val="00BD4CB7"/>
    <w:rsid w:val="00BD4F40"/>
    <w:rsid w:val="00BD5E7E"/>
    <w:rsid w:val="00BE105A"/>
    <w:rsid w:val="00BE155D"/>
    <w:rsid w:val="00BE4E8B"/>
    <w:rsid w:val="00BE675F"/>
    <w:rsid w:val="00BE6A56"/>
    <w:rsid w:val="00BE76A2"/>
    <w:rsid w:val="00BF08A0"/>
    <w:rsid w:val="00BF1664"/>
    <w:rsid w:val="00BF1E48"/>
    <w:rsid w:val="00BF2895"/>
    <w:rsid w:val="00BF2D7E"/>
    <w:rsid w:val="00BF43E7"/>
    <w:rsid w:val="00BF63A8"/>
    <w:rsid w:val="00C0021F"/>
    <w:rsid w:val="00C07CE6"/>
    <w:rsid w:val="00C1069D"/>
    <w:rsid w:val="00C13275"/>
    <w:rsid w:val="00C1565E"/>
    <w:rsid w:val="00C219EF"/>
    <w:rsid w:val="00C22552"/>
    <w:rsid w:val="00C234EB"/>
    <w:rsid w:val="00C25F79"/>
    <w:rsid w:val="00C334AD"/>
    <w:rsid w:val="00C33FC6"/>
    <w:rsid w:val="00C34891"/>
    <w:rsid w:val="00C36598"/>
    <w:rsid w:val="00C36DBB"/>
    <w:rsid w:val="00C36E02"/>
    <w:rsid w:val="00C37E68"/>
    <w:rsid w:val="00C409BF"/>
    <w:rsid w:val="00C41771"/>
    <w:rsid w:val="00C451FE"/>
    <w:rsid w:val="00C533C1"/>
    <w:rsid w:val="00C63B65"/>
    <w:rsid w:val="00C64238"/>
    <w:rsid w:val="00C6449B"/>
    <w:rsid w:val="00C65724"/>
    <w:rsid w:val="00C66245"/>
    <w:rsid w:val="00C73316"/>
    <w:rsid w:val="00C74661"/>
    <w:rsid w:val="00C748A1"/>
    <w:rsid w:val="00C76253"/>
    <w:rsid w:val="00C7696D"/>
    <w:rsid w:val="00C8115A"/>
    <w:rsid w:val="00C8200D"/>
    <w:rsid w:val="00C82AB3"/>
    <w:rsid w:val="00C82FD1"/>
    <w:rsid w:val="00C830C0"/>
    <w:rsid w:val="00C84EA0"/>
    <w:rsid w:val="00C8746F"/>
    <w:rsid w:val="00C91788"/>
    <w:rsid w:val="00C93908"/>
    <w:rsid w:val="00C955F2"/>
    <w:rsid w:val="00C9598F"/>
    <w:rsid w:val="00CA0213"/>
    <w:rsid w:val="00CA0894"/>
    <w:rsid w:val="00CA19CF"/>
    <w:rsid w:val="00CA2315"/>
    <w:rsid w:val="00CA247E"/>
    <w:rsid w:val="00CA5A7D"/>
    <w:rsid w:val="00CA5BF5"/>
    <w:rsid w:val="00CA7D6B"/>
    <w:rsid w:val="00CB1E39"/>
    <w:rsid w:val="00CB2AAE"/>
    <w:rsid w:val="00CB4DD9"/>
    <w:rsid w:val="00CB7A2C"/>
    <w:rsid w:val="00CC1351"/>
    <w:rsid w:val="00CC360E"/>
    <w:rsid w:val="00CC37AA"/>
    <w:rsid w:val="00CC5316"/>
    <w:rsid w:val="00CC5762"/>
    <w:rsid w:val="00CC7F75"/>
    <w:rsid w:val="00CD3969"/>
    <w:rsid w:val="00CD3DB6"/>
    <w:rsid w:val="00CD75B4"/>
    <w:rsid w:val="00CE051F"/>
    <w:rsid w:val="00CE4B4E"/>
    <w:rsid w:val="00CF0246"/>
    <w:rsid w:val="00CF5D4B"/>
    <w:rsid w:val="00CF6605"/>
    <w:rsid w:val="00CF7191"/>
    <w:rsid w:val="00D00604"/>
    <w:rsid w:val="00D0130F"/>
    <w:rsid w:val="00D0496A"/>
    <w:rsid w:val="00D04C42"/>
    <w:rsid w:val="00D05844"/>
    <w:rsid w:val="00D06EC2"/>
    <w:rsid w:val="00D07041"/>
    <w:rsid w:val="00D07EBA"/>
    <w:rsid w:val="00D10F2D"/>
    <w:rsid w:val="00D12092"/>
    <w:rsid w:val="00D15F5A"/>
    <w:rsid w:val="00D2112F"/>
    <w:rsid w:val="00D22F0E"/>
    <w:rsid w:val="00D23881"/>
    <w:rsid w:val="00D24935"/>
    <w:rsid w:val="00D25AB4"/>
    <w:rsid w:val="00D265D8"/>
    <w:rsid w:val="00D30E50"/>
    <w:rsid w:val="00D32971"/>
    <w:rsid w:val="00D35DEC"/>
    <w:rsid w:val="00D365DD"/>
    <w:rsid w:val="00D3794E"/>
    <w:rsid w:val="00D42529"/>
    <w:rsid w:val="00D433FB"/>
    <w:rsid w:val="00D45442"/>
    <w:rsid w:val="00D50631"/>
    <w:rsid w:val="00D51178"/>
    <w:rsid w:val="00D53A96"/>
    <w:rsid w:val="00D558AE"/>
    <w:rsid w:val="00D5742E"/>
    <w:rsid w:val="00D5779C"/>
    <w:rsid w:val="00D603BC"/>
    <w:rsid w:val="00D616D5"/>
    <w:rsid w:val="00D621AC"/>
    <w:rsid w:val="00D63728"/>
    <w:rsid w:val="00D63866"/>
    <w:rsid w:val="00D6552F"/>
    <w:rsid w:val="00D731AC"/>
    <w:rsid w:val="00D7544C"/>
    <w:rsid w:val="00D80D50"/>
    <w:rsid w:val="00D80F9A"/>
    <w:rsid w:val="00D82ED2"/>
    <w:rsid w:val="00D8308E"/>
    <w:rsid w:val="00D8619F"/>
    <w:rsid w:val="00D90ED4"/>
    <w:rsid w:val="00D91E23"/>
    <w:rsid w:val="00D924D8"/>
    <w:rsid w:val="00D94C11"/>
    <w:rsid w:val="00D958F5"/>
    <w:rsid w:val="00DA06C3"/>
    <w:rsid w:val="00DA1FC7"/>
    <w:rsid w:val="00DA3C27"/>
    <w:rsid w:val="00DA4EEC"/>
    <w:rsid w:val="00DA691D"/>
    <w:rsid w:val="00DA7F8C"/>
    <w:rsid w:val="00DB332B"/>
    <w:rsid w:val="00DB760F"/>
    <w:rsid w:val="00DC1262"/>
    <w:rsid w:val="00DC31E0"/>
    <w:rsid w:val="00DC542B"/>
    <w:rsid w:val="00DD0114"/>
    <w:rsid w:val="00DD1D48"/>
    <w:rsid w:val="00DD36F5"/>
    <w:rsid w:val="00DD539B"/>
    <w:rsid w:val="00DD73D9"/>
    <w:rsid w:val="00DD7B67"/>
    <w:rsid w:val="00DE249C"/>
    <w:rsid w:val="00DE5014"/>
    <w:rsid w:val="00DE6B7C"/>
    <w:rsid w:val="00DE7176"/>
    <w:rsid w:val="00DF2756"/>
    <w:rsid w:val="00DF2832"/>
    <w:rsid w:val="00DF393B"/>
    <w:rsid w:val="00DF3F24"/>
    <w:rsid w:val="00DF43FA"/>
    <w:rsid w:val="00DF490E"/>
    <w:rsid w:val="00DF66BB"/>
    <w:rsid w:val="00DF6788"/>
    <w:rsid w:val="00E0009B"/>
    <w:rsid w:val="00E00E1E"/>
    <w:rsid w:val="00E00E51"/>
    <w:rsid w:val="00E0395F"/>
    <w:rsid w:val="00E04BC4"/>
    <w:rsid w:val="00E0601A"/>
    <w:rsid w:val="00E11113"/>
    <w:rsid w:val="00E1535E"/>
    <w:rsid w:val="00E20DFD"/>
    <w:rsid w:val="00E217CB"/>
    <w:rsid w:val="00E22A71"/>
    <w:rsid w:val="00E24784"/>
    <w:rsid w:val="00E257F1"/>
    <w:rsid w:val="00E30745"/>
    <w:rsid w:val="00E308DF"/>
    <w:rsid w:val="00E30AD2"/>
    <w:rsid w:val="00E33C60"/>
    <w:rsid w:val="00E366C4"/>
    <w:rsid w:val="00E3717D"/>
    <w:rsid w:val="00E37A5F"/>
    <w:rsid w:val="00E404D6"/>
    <w:rsid w:val="00E41AD3"/>
    <w:rsid w:val="00E445B2"/>
    <w:rsid w:val="00E4471F"/>
    <w:rsid w:val="00E4579B"/>
    <w:rsid w:val="00E46C44"/>
    <w:rsid w:val="00E4725B"/>
    <w:rsid w:val="00E47F9A"/>
    <w:rsid w:val="00E50409"/>
    <w:rsid w:val="00E5222B"/>
    <w:rsid w:val="00E54C97"/>
    <w:rsid w:val="00E579A6"/>
    <w:rsid w:val="00E57C70"/>
    <w:rsid w:val="00E63A9A"/>
    <w:rsid w:val="00E65F92"/>
    <w:rsid w:val="00E65FF5"/>
    <w:rsid w:val="00E67006"/>
    <w:rsid w:val="00E670CA"/>
    <w:rsid w:val="00E723C4"/>
    <w:rsid w:val="00E72632"/>
    <w:rsid w:val="00E72788"/>
    <w:rsid w:val="00E73D4D"/>
    <w:rsid w:val="00E7791F"/>
    <w:rsid w:val="00E84C9B"/>
    <w:rsid w:val="00E92E4B"/>
    <w:rsid w:val="00E938A2"/>
    <w:rsid w:val="00E95BCD"/>
    <w:rsid w:val="00E962F6"/>
    <w:rsid w:val="00EA0B18"/>
    <w:rsid w:val="00EA515E"/>
    <w:rsid w:val="00EB1237"/>
    <w:rsid w:val="00EB12D0"/>
    <w:rsid w:val="00EB1C05"/>
    <w:rsid w:val="00EB3289"/>
    <w:rsid w:val="00EB3BC8"/>
    <w:rsid w:val="00EB502F"/>
    <w:rsid w:val="00EB576C"/>
    <w:rsid w:val="00EC10CF"/>
    <w:rsid w:val="00EC1474"/>
    <w:rsid w:val="00EC22BC"/>
    <w:rsid w:val="00EC24AD"/>
    <w:rsid w:val="00EC3266"/>
    <w:rsid w:val="00EC350B"/>
    <w:rsid w:val="00EC3529"/>
    <w:rsid w:val="00EC49A8"/>
    <w:rsid w:val="00EC589B"/>
    <w:rsid w:val="00EC69B1"/>
    <w:rsid w:val="00ED0DD2"/>
    <w:rsid w:val="00ED0EDE"/>
    <w:rsid w:val="00ED1D00"/>
    <w:rsid w:val="00ED1E72"/>
    <w:rsid w:val="00ED23D4"/>
    <w:rsid w:val="00ED2770"/>
    <w:rsid w:val="00ED2B9B"/>
    <w:rsid w:val="00ED4310"/>
    <w:rsid w:val="00ED4447"/>
    <w:rsid w:val="00ED4998"/>
    <w:rsid w:val="00ED5793"/>
    <w:rsid w:val="00ED5831"/>
    <w:rsid w:val="00ED76D5"/>
    <w:rsid w:val="00EE29A9"/>
    <w:rsid w:val="00EF4597"/>
    <w:rsid w:val="00EF582E"/>
    <w:rsid w:val="00EF6059"/>
    <w:rsid w:val="00EF7D6C"/>
    <w:rsid w:val="00F00B73"/>
    <w:rsid w:val="00F00C13"/>
    <w:rsid w:val="00F018A9"/>
    <w:rsid w:val="00F041F0"/>
    <w:rsid w:val="00F044A6"/>
    <w:rsid w:val="00F111E4"/>
    <w:rsid w:val="00F114EE"/>
    <w:rsid w:val="00F12DFD"/>
    <w:rsid w:val="00F13003"/>
    <w:rsid w:val="00F15AC0"/>
    <w:rsid w:val="00F216AD"/>
    <w:rsid w:val="00F24271"/>
    <w:rsid w:val="00F252A9"/>
    <w:rsid w:val="00F258FB"/>
    <w:rsid w:val="00F26588"/>
    <w:rsid w:val="00F269FD"/>
    <w:rsid w:val="00F35F50"/>
    <w:rsid w:val="00F36B14"/>
    <w:rsid w:val="00F37628"/>
    <w:rsid w:val="00F4012F"/>
    <w:rsid w:val="00F55723"/>
    <w:rsid w:val="00F571CC"/>
    <w:rsid w:val="00F57D46"/>
    <w:rsid w:val="00F635AC"/>
    <w:rsid w:val="00F63CEE"/>
    <w:rsid w:val="00F65412"/>
    <w:rsid w:val="00F73E73"/>
    <w:rsid w:val="00F75349"/>
    <w:rsid w:val="00F75609"/>
    <w:rsid w:val="00F75C32"/>
    <w:rsid w:val="00F80B55"/>
    <w:rsid w:val="00F81B6C"/>
    <w:rsid w:val="00F85AAC"/>
    <w:rsid w:val="00F85E00"/>
    <w:rsid w:val="00F86BA9"/>
    <w:rsid w:val="00F87775"/>
    <w:rsid w:val="00F9043A"/>
    <w:rsid w:val="00F91AE3"/>
    <w:rsid w:val="00F94818"/>
    <w:rsid w:val="00F95F05"/>
    <w:rsid w:val="00F96A1F"/>
    <w:rsid w:val="00F9789D"/>
    <w:rsid w:val="00FA219C"/>
    <w:rsid w:val="00FA2301"/>
    <w:rsid w:val="00FA246D"/>
    <w:rsid w:val="00FA4864"/>
    <w:rsid w:val="00FB1496"/>
    <w:rsid w:val="00FB2495"/>
    <w:rsid w:val="00FB44C6"/>
    <w:rsid w:val="00FB7AB2"/>
    <w:rsid w:val="00FC0593"/>
    <w:rsid w:val="00FC1A3F"/>
    <w:rsid w:val="00FC1DE0"/>
    <w:rsid w:val="00FC1E24"/>
    <w:rsid w:val="00FC4A17"/>
    <w:rsid w:val="00FC61A6"/>
    <w:rsid w:val="00FD01CF"/>
    <w:rsid w:val="00FD043D"/>
    <w:rsid w:val="00FD3CDA"/>
    <w:rsid w:val="00FD444B"/>
    <w:rsid w:val="00FD70B5"/>
    <w:rsid w:val="00FE3BDD"/>
    <w:rsid w:val="00FE48AF"/>
    <w:rsid w:val="00FF09AF"/>
    <w:rsid w:val="00FF151A"/>
    <w:rsid w:val="00FF7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0020976"/>
  <w15:chartTrackingRefBased/>
  <w15:docId w15:val="{ACA1CC70-280C-43AD-AD4D-5E35F35E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8E"/>
    <w:rPr>
      <w:rFonts w:ascii="Times New Roman" w:eastAsia="Times New Roman" w:hAnsi="Times New Roman"/>
      <w:sz w:val="24"/>
      <w:szCs w:val="24"/>
      <w:lang w:val="en-GB" w:eastAsia="en-US"/>
    </w:rPr>
  </w:style>
  <w:style w:type="paragraph" w:styleId="Titre1">
    <w:name w:val="heading 1"/>
    <w:basedOn w:val="Normal"/>
    <w:next w:val="Normal"/>
    <w:link w:val="Titre1Car"/>
    <w:uiPriority w:val="9"/>
    <w:qFormat/>
    <w:rsid w:val="00B34407"/>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B34407"/>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uiPriority w:val="9"/>
    <w:unhideWhenUsed/>
    <w:qFormat/>
    <w:rsid w:val="00B34407"/>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
    <w:unhideWhenUsed/>
    <w:qFormat/>
    <w:rsid w:val="00EC22BC"/>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unhideWhenUsed/>
    <w:qFormat/>
    <w:rsid w:val="001B5583"/>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A45FF"/>
    <w:pPr>
      <w:tabs>
        <w:tab w:val="center" w:pos="4320"/>
        <w:tab w:val="right" w:pos="8640"/>
      </w:tabs>
    </w:pPr>
  </w:style>
  <w:style w:type="character" w:customStyle="1" w:styleId="En-tteCar">
    <w:name w:val="En-tête Car"/>
    <w:link w:val="En-tte"/>
    <w:uiPriority w:val="99"/>
    <w:rsid w:val="005A45FF"/>
    <w:rPr>
      <w:rFonts w:ascii="Times New Roman" w:eastAsia="Times New Roman" w:hAnsi="Times New Roman" w:cs="Times New Roman"/>
      <w:sz w:val="24"/>
      <w:szCs w:val="24"/>
      <w:lang w:val="en-GB"/>
    </w:rPr>
  </w:style>
  <w:style w:type="character" w:styleId="Numrodepage">
    <w:name w:val="page number"/>
    <w:basedOn w:val="Policepardfaut"/>
    <w:rsid w:val="005A45FF"/>
  </w:style>
  <w:style w:type="paragraph" w:styleId="Paragraphedeliste">
    <w:name w:val="List Paragraph"/>
    <w:aliases w:val="Lettre d'introduction,Paragraphe"/>
    <w:basedOn w:val="Normal"/>
    <w:link w:val="ParagraphedelisteCar"/>
    <w:uiPriority w:val="34"/>
    <w:qFormat/>
    <w:rsid w:val="005A45FF"/>
    <w:pPr>
      <w:ind w:left="708"/>
    </w:pPr>
  </w:style>
  <w:style w:type="paragraph" w:styleId="Notedebasdepage">
    <w:name w:val="footnote text"/>
    <w:basedOn w:val="Normal"/>
    <w:link w:val="NotedebasdepageCar"/>
    <w:uiPriority w:val="99"/>
    <w:rsid w:val="005A45FF"/>
    <w:rPr>
      <w:sz w:val="20"/>
      <w:szCs w:val="20"/>
    </w:rPr>
  </w:style>
  <w:style w:type="character" w:customStyle="1" w:styleId="NotedebasdepageCar">
    <w:name w:val="Note de bas de page Car"/>
    <w:link w:val="Notedebasdepage"/>
    <w:uiPriority w:val="99"/>
    <w:rsid w:val="005A45FF"/>
    <w:rPr>
      <w:rFonts w:ascii="Times New Roman" w:eastAsia="Times New Roman" w:hAnsi="Times New Roman" w:cs="Times New Roman"/>
      <w:sz w:val="20"/>
      <w:szCs w:val="20"/>
      <w:lang w:val="en-GB"/>
    </w:rPr>
  </w:style>
  <w:style w:type="character" w:styleId="Appelnotedebasdep">
    <w:name w:val="footnote reference"/>
    <w:semiHidden/>
    <w:rsid w:val="005A45FF"/>
    <w:rPr>
      <w:vertAlign w:val="superscript"/>
    </w:rPr>
  </w:style>
  <w:style w:type="paragraph" w:styleId="Pieddepage">
    <w:name w:val="footer"/>
    <w:basedOn w:val="Normal"/>
    <w:link w:val="PieddepageCar"/>
    <w:uiPriority w:val="99"/>
    <w:rsid w:val="005A45FF"/>
    <w:pPr>
      <w:tabs>
        <w:tab w:val="center" w:pos="4320"/>
        <w:tab w:val="right" w:pos="8640"/>
      </w:tabs>
    </w:pPr>
  </w:style>
  <w:style w:type="character" w:customStyle="1" w:styleId="PieddepageCar">
    <w:name w:val="Pied de page Car"/>
    <w:link w:val="Pieddepage"/>
    <w:uiPriority w:val="99"/>
    <w:rsid w:val="005A45FF"/>
    <w:rPr>
      <w:rFonts w:ascii="Times New Roman" w:eastAsia="Times New Roman" w:hAnsi="Times New Roman" w:cs="Times New Roman"/>
      <w:sz w:val="24"/>
      <w:szCs w:val="24"/>
      <w:lang w:val="en-GB"/>
    </w:rPr>
  </w:style>
  <w:style w:type="character" w:styleId="Accentuation">
    <w:name w:val="Emphasis"/>
    <w:qFormat/>
    <w:rsid w:val="005A45FF"/>
    <w:rPr>
      <w:i/>
      <w:iCs/>
    </w:rPr>
  </w:style>
  <w:style w:type="paragraph" w:styleId="Liste">
    <w:name w:val="List"/>
    <w:basedOn w:val="Corpsdetexte"/>
    <w:semiHidden/>
    <w:rsid w:val="005A45FF"/>
    <w:pPr>
      <w:suppressAutoHyphens/>
      <w:jc w:val="both"/>
    </w:pPr>
    <w:rPr>
      <w:rFonts w:ascii="Tahoma" w:hAnsi="Tahoma" w:cs="StarSymbol"/>
      <w:lang w:val="fr-FR"/>
    </w:rPr>
  </w:style>
  <w:style w:type="paragraph" w:styleId="Retraitcorpsdetexte2">
    <w:name w:val="Body Text Indent 2"/>
    <w:basedOn w:val="Normal"/>
    <w:link w:val="Retraitcorpsdetexte2Car"/>
    <w:semiHidden/>
    <w:rsid w:val="005A45FF"/>
    <w:pPr>
      <w:suppressAutoHyphens/>
      <w:spacing w:line="240" w:lineRule="exact"/>
      <w:ind w:left="432"/>
      <w:jc w:val="both"/>
    </w:pPr>
    <w:rPr>
      <w:rFonts w:ascii="Tahoma" w:hAnsi="Tahoma" w:cs="StarSymbol"/>
      <w:lang w:val="fr-FR"/>
    </w:rPr>
  </w:style>
  <w:style w:type="character" w:customStyle="1" w:styleId="Retraitcorpsdetexte2Car">
    <w:name w:val="Retrait corps de texte 2 Car"/>
    <w:link w:val="Retraitcorpsdetexte2"/>
    <w:semiHidden/>
    <w:rsid w:val="005A45FF"/>
    <w:rPr>
      <w:rFonts w:ascii="Tahoma" w:eastAsia="Times New Roman" w:hAnsi="Tahoma" w:cs="StarSymbol"/>
      <w:sz w:val="24"/>
      <w:szCs w:val="24"/>
      <w:lang w:val="fr-FR"/>
    </w:rPr>
  </w:style>
  <w:style w:type="paragraph" w:styleId="Corpsdetexte2">
    <w:name w:val="Body Text 2"/>
    <w:basedOn w:val="Normal"/>
    <w:link w:val="Corpsdetexte2Car"/>
    <w:uiPriority w:val="99"/>
    <w:semiHidden/>
    <w:unhideWhenUsed/>
    <w:rsid w:val="005A45FF"/>
    <w:pPr>
      <w:spacing w:after="120" w:line="480" w:lineRule="auto"/>
    </w:pPr>
  </w:style>
  <w:style w:type="character" w:customStyle="1" w:styleId="Corpsdetexte2Car">
    <w:name w:val="Corps de texte 2 Car"/>
    <w:link w:val="Corpsdetexte2"/>
    <w:uiPriority w:val="99"/>
    <w:semiHidden/>
    <w:rsid w:val="005A45FF"/>
    <w:rPr>
      <w:rFonts w:ascii="Times New Roman" w:eastAsia="Times New Roman" w:hAnsi="Times New Roman" w:cs="Times New Roman"/>
      <w:sz w:val="24"/>
      <w:szCs w:val="24"/>
      <w:lang w:val="en-GB"/>
    </w:rPr>
  </w:style>
  <w:style w:type="paragraph" w:styleId="Corpsdetexte3">
    <w:name w:val="Body Text 3"/>
    <w:basedOn w:val="Normal"/>
    <w:link w:val="Corpsdetexte3Car"/>
    <w:uiPriority w:val="99"/>
    <w:semiHidden/>
    <w:unhideWhenUsed/>
    <w:rsid w:val="005A45FF"/>
    <w:pPr>
      <w:spacing w:after="120"/>
    </w:pPr>
    <w:rPr>
      <w:sz w:val="16"/>
      <w:szCs w:val="16"/>
    </w:rPr>
  </w:style>
  <w:style w:type="character" w:customStyle="1" w:styleId="Corpsdetexte3Car">
    <w:name w:val="Corps de texte 3 Car"/>
    <w:link w:val="Corpsdetexte3"/>
    <w:uiPriority w:val="99"/>
    <w:semiHidden/>
    <w:rsid w:val="005A45FF"/>
    <w:rPr>
      <w:rFonts w:ascii="Times New Roman" w:eastAsia="Times New Roman" w:hAnsi="Times New Roman" w:cs="Times New Roman"/>
      <w:sz w:val="16"/>
      <w:szCs w:val="16"/>
      <w:lang w:val="en-GB"/>
    </w:rPr>
  </w:style>
  <w:style w:type="paragraph" w:styleId="Corpsdetexte">
    <w:name w:val="Body Text"/>
    <w:basedOn w:val="Normal"/>
    <w:link w:val="CorpsdetexteCar"/>
    <w:uiPriority w:val="99"/>
    <w:semiHidden/>
    <w:unhideWhenUsed/>
    <w:rsid w:val="005A45FF"/>
    <w:pPr>
      <w:spacing w:after="120"/>
    </w:pPr>
  </w:style>
  <w:style w:type="character" w:customStyle="1" w:styleId="CorpsdetexteCar">
    <w:name w:val="Corps de texte Car"/>
    <w:link w:val="Corpsdetexte"/>
    <w:uiPriority w:val="99"/>
    <w:semiHidden/>
    <w:rsid w:val="005A45FF"/>
    <w:rPr>
      <w:rFonts w:ascii="Times New Roman" w:eastAsia="Times New Roman" w:hAnsi="Times New Roman" w:cs="Times New Roman"/>
      <w:sz w:val="24"/>
      <w:szCs w:val="24"/>
      <w:lang w:val="en-GB"/>
    </w:rPr>
  </w:style>
  <w:style w:type="character" w:customStyle="1" w:styleId="DeltaViewInsertion">
    <w:name w:val="DeltaView Insertion"/>
    <w:rsid w:val="00F91AE3"/>
    <w:rPr>
      <w:color w:val="0000FF"/>
      <w:spacing w:val="0"/>
      <w:u w:val="double"/>
    </w:rPr>
  </w:style>
  <w:style w:type="character" w:styleId="Lienhypertexte">
    <w:name w:val="Hyperlink"/>
    <w:uiPriority w:val="99"/>
    <w:unhideWhenUsed/>
    <w:rsid w:val="00B71B56"/>
    <w:rPr>
      <w:color w:val="0000FF"/>
      <w:u w:val="single"/>
    </w:rPr>
  </w:style>
  <w:style w:type="paragraph" w:styleId="Textedebulles">
    <w:name w:val="Balloon Text"/>
    <w:basedOn w:val="Normal"/>
    <w:link w:val="TextedebullesCar"/>
    <w:uiPriority w:val="99"/>
    <w:semiHidden/>
    <w:unhideWhenUsed/>
    <w:rsid w:val="00461909"/>
    <w:rPr>
      <w:rFonts w:ascii="Tahoma" w:hAnsi="Tahoma" w:cs="Tahoma"/>
      <w:sz w:val="16"/>
      <w:szCs w:val="16"/>
    </w:rPr>
  </w:style>
  <w:style w:type="character" w:customStyle="1" w:styleId="TextedebullesCar">
    <w:name w:val="Texte de bulles Car"/>
    <w:link w:val="Textedebulles"/>
    <w:uiPriority w:val="99"/>
    <w:semiHidden/>
    <w:rsid w:val="00461909"/>
    <w:rPr>
      <w:rFonts w:ascii="Tahoma" w:eastAsia="Times New Roman" w:hAnsi="Tahoma" w:cs="Tahoma"/>
      <w:sz w:val="16"/>
      <w:szCs w:val="16"/>
      <w:lang w:val="en-GB" w:eastAsia="en-US"/>
    </w:rPr>
  </w:style>
  <w:style w:type="character" w:styleId="Marquedecommentaire">
    <w:name w:val="annotation reference"/>
    <w:uiPriority w:val="99"/>
    <w:unhideWhenUsed/>
    <w:rsid w:val="00461909"/>
    <w:rPr>
      <w:sz w:val="16"/>
      <w:szCs w:val="16"/>
    </w:rPr>
  </w:style>
  <w:style w:type="paragraph" w:styleId="Commentaire">
    <w:name w:val="annotation text"/>
    <w:basedOn w:val="Normal"/>
    <w:link w:val="CommentaireCar"/>
    <w:uiPriority w:val="99"/>
    <w:unhideWhenUsed/>
    <w:rsid w:val="00461909"/>
    <w:rPr>
      <w:sz w:val="20"/>
      <w:szCs w:val="20"/>
    </w:rPr>
  </w:style>
  <w:style w:type="character" w:customStyle="1" w:styleId="CommentaireCar">
    <w:name w:val="Commentaire Car"/>
    <w:link w:val="Commentaire"/>
    <w:uiPriority w:val="99"/>
    <w:rsid w:val="00461909"/>
    <w:rPr>
      <w:rFonts w:ascii="Times New Roman" w:eastAsia="Times New Roman" w:hAnsi="Times New Roman"/>
      <w:lang w:val="en-GB" w:eastAsia="en-US"/>
    </w:rPr>
  </w:style>
  <w:style w:type="paragraph" w:styleId="Objetducommentaire">
    <w:name w:val="annotation subject"/>
    <w:basedOn w:val="Commentaire"/>
    <w:next w:val="Commentaire"/>
    <w:link w:val="ObjetducommentaireCar"/>
    <w:uiPriority w:val="99"/>
    <w:semiHidden/>
    <w:unhideWhenUsed/>
    <w:rsid w:val="00461909"/>
    <w:rPr>
      <w:b/>
      <w:bCs/>
    </w:rPr>
  </w:style>
  <w:style w:type="character" w:customStyle="1" w:styleId="ObjetducommentaireCar">
    <w:name w:val="Objet du commentaire Car"/>
    <w:link w:val="Objetducommentaire"/>
    <w:uiPriority w:val="99"/>
    <w:semiHidden/>
    <w:rsid w:val="00461909"/>
    <w:rPr>
      <w:rFonts w:ascii="Times New Roman" w:eastAsia="Times New Roman" w:hAnsi="Times New Roman"/>
      <w:b/>
      <w:bCs/>
      <w:lang w:val="en-GB" w:eastAsia="en-US"/>
    </w:rPr>
  </w:style>
  <w:style w:type="paragraph" w:styleId="Rvision">
    <w:name w:val="Revision"/>
    <w:hidden/>
    <w:uiPriority w:val="99"/>
    <w:semiHidden/>
    <w:rsid w:val="00D3794E"/>
    <w:rPr>
      <w:rFonts w:ascii="Times New Roman" w:eastAsia="Times New Roman" w:hAnsi="Times New Roman"/>
      <w:sz w:val="24"/>
      <w:szCs w:val="24"/>
      <w:lang w:val="en-GB" w:eastAsia="en-US"/>
    </w:rPr>
  </w:style>
  <w:style w:type="paragraph" w:customStyle="1" w:styleId="DecimalAligned">
    <w:name w:val="Decimal Aligned"/>
    <w:basedOn w:val="Normal"/>
    <w:uiPriority w:val="40"/>
    <w:qFormat/>
    <w:rsid w:val="00C91788"/>
    <w:pPr>
      <w:tabs>
        <w:tab w:val="decimal" w:pos="360"/>
      </w:tabs>
      <w:spacing w:after="200" w:line="276" w:lineRule="auto"/>
    </w:pPr>
    <w:rPr>
      <w:rFonts w:ascii="Calibri" w:eastAsia="Calibri" w:hAnsi="Calibri"/>
      <w:sz w:val="22"/>
      <w:szCs w:val="22"/>
      <w:lang w:val="fr-FR" w:eastAsia="fr-FR"/>
    </w:rPr>
  </w:style>
  <w:style w:type="character" w:styleId="Accentuationlgre">
    <w:name w:val="Subtle Emphasis"/>
    <w:uiPriority w:val="19"/>
    <w:qFormat/>
    <w:rsid w:val="00C91788"/>
    <w:rPr>
      <w:i/>
      <w:iCs/>
      <w:color w:val="000000"/>
    </w:rPr>
  </w:style>
  <w:style w:type="table" w:styleId="Trameclaire-Accent1">
    <w:name w:val="Light Shading Accent 1"/>
    <w:basedOn w:val="TableauNormal"/>
    <w:uiPriority w:val="60"/>
    <w:rsid w:val="00C91788"/>
    <w:rPr>
      <w:rFonts w:eastAsia="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dutableau">
    <w:name w:val="Table Grid"/>
    <w:basedOn w:val="TableauNormal"/>
    <w:uiPriority w:val="59"/>
    <w:rsid w:val="0055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444F96"/>
    <w:rPr>
      <w:sz w:val="20"/>
      <w:szCs w:val="20"/>
      <w:lang w:val="fr-FR" w:eastAsia="fr-FR"/>
    </w:rPr>
  </w:style>
  <w:style w:type="character" w:customStyle="1" w:styleId="NotedefinCar">
    <w:name w:val="Note de fin Car"/>
    <w:link w:val="Notedefin"/>
    <w:uiPriority w:val="99"/>
    <w:semiHidden/>
    <w:rsid w:val="00444F96"/>
    <w:rPr>
      <w:rFonts w:ascii="Times New Roman" w:eastAsia="Times New Roman" w:hAnsi="Times New Roman"/>
      <w:lang w:val="fr-FR" w:eastAsia="fr-FR"/>
    </w:rPr>
  </w:style>
  <w:style w:type="character" w:styleId="Appeldenotedefin">
    <w:name w:val="endnote reference"/>
    <w:uiPriority w:val="99"/>
    <w:semiHidden/>
    <w:unhideWhenUsed/>
    <w:rsid w:val="00444F96"/>
    <w:rPr>
      <w:vertAlign w:val="superscript"/>
    </w:rPr>
  </w:style>
  <w:style w:type="paragraph" w:customStyle="1" w:styleId="Article1">
    <w:name w:val="°°Article 1"/>
    <w:basedOn w:val="Normal"/>
    <w:next w:val="Normal"/>
    <w:qFormat/>
    <w:rsid w:val="00410B08"/>
    <w:pPr>
      <w:keepNext/>
      <w:keepLines/>
      <w:numPr>
        <w:numId w:val="5"/>
      </w:numPr>
      <w:spacing w:before="300"/>
    </w:pPr>
    <w:rPr>
      <w:rFonts w:ascii="Univers" w:hAnsi="Univers"/>
      <w:b/>
      <w:color w:val="000000"/>
      <w:sz w:val="23"/>
      <w:szCs w:val="26"/>
      <w:lang w:val="fr-BE" w:eastAsia="fr-FR"/>
    </w:rPr>
  </w:style>
  <w:style w:type="paragraph" w:customStyle="1" w:styleId="Article11">
    <w:name w:val="°°Article 1.1"/>
    <w:basedOn w:val="Article1"/>
    <w:next w:val="Normal"/>
    <w:qFormat/>
    <w:rsid w:val="00410B08"/>
    <w:pPr>
      <w:numPr>
        <w:ilvl w:val="1"/>
      </w:numPr>
      <w:spacing w:before="200"/>
    </w:pPr>
    <w:rPr>
      <w:i/>
      <w:sz w:val="22"/>
      <w:szCs w:val="24"/>
    </w:rPr>
  </w:style>
  <w:style w:type="paragraph" w:customStyle="1" w:styleId="Article111">
    <w:name w:val="°°Article 1.1.1"/>
    <w:basedOn w:val="Article11"/>
    <w:next w:val="Normal"/>
    <w:qFormat/>
    <w:rsid w:val="00410B08"/>
    <w:pPr>
      <w:numPr>
        <w:ilvl w:val="2"/>
      </w:numPr>
    </w:pPr>
    <w:rPr>
      <w:b w:val="0"/>
    </w:rPr>
  </w:style>
  <w:style w:type="paragraph" w:customStyle="1" w:styleId="Titre1TOC">
    <w:name w:val="°°Titre 1 + TOC"/>
    <w:basedOn w:val="Normal"/>
    <w:qFormat/>
    <w:rsid w:val="00410B08"/>
    <w:pPr>
      <w:spacing w:before="1000" w:after="375"/>
      <w:jc w:val="center"/>
    </w:pPr>
    <w:rPr>
      <w:rFonts w:ascii="Univers Extended" w:hAnsi="Univers Extended"/>
      <w:b/>
      <w:color w:val="000000"/>
      <w:sz w:val="40"/>
      <w:szCs w:val="20"/>
      <w:lang w:val="fr-BE" w:eastAsia="fr-FR"/>
    </w:rPr>
  </w:style>
  <w:style w:type="character" w:customStyle="1" w:styleId="Titre2Car">
    <w:name w:val="Titre 2 Car"/>
    <w:link w:val="Titre2"/>
    <w:uiPriority w:val="9"/>
    <w:rsid w:val="00B34407"/>
    <w:rPr>
      <w:rFonts w:ascii="Calibri Light" w:eastAsia="Times New Roman" w:hAnsi="Calibri Light" w:cs="Times New Roman"/>
      <w:b/>
      <w:bCs/>
      <w:i/>
      <w:iCs/>
      <w:sz w:val="28"/>
      <w:szCs w:val="28"/>
      <w:lang w:val="en-GB" w:eastAsia="en-US"/>
    </w:rPr>
  </w:style>
  <w:style w:type="character" w:customStyle="1" w:styleId="Titre1Car">
    <w:name w:val="Titre 1 Car"/>
    <w:link w:val="Titre1"/>
    <w:uiPriority w:val="9"/>
    <w:rsid w:val="00B34407"/>
    <w:rPr>
      <w:rFonts w:ascii="Calibri Light" w:eastAsia="Times New Roman" w:hAnsi="Calibri Light" w:cs="Times New Roman"/>
      <w:b/>
      <w:bCs/>
      <w:kern w:val="32"/>
      <w:sz w:val="32"/>
      <w:szCs w:val="32"/>
      <w:lang w:val="en-GB" w:eastAsia="en-US"/>
    </w:rPr>
  </w:style>
  <w:style w:type="character" w:customStyle="1" w:styleId="Titre3Car">
    <w:name w:val="Titre 3 Car"/>
    <w:link w:val="Titre3"/>
    <w:uiPriority w:val="9"/>
    <w:rsid w:val="00B34407"/>
    <w:rPr>
      <w:rFonts w:ascii="Calibri Light" w:eastAsia="Times New Roman" w:hAnsi="Calibri Light" w:cs="Times New Roman"/>
      <w:b/>
      <w:bCs/>
      <w:sz w:val="26"/>
      <w:szCs w:val="26"/>
      <w:lang w:val="en-GB" w:eastAsia="en-US"/>
    </w:rPr>
  </w:style>
  <w:style w:type="paragraph" w:styleId="En-ttedetabledesmatires">
    <w:name w:val="TOC Heading"/>
    <w:basedOn w:val="Titre1"/>
    <w:next w:val="Normal"/>
    <w:uiPriority w:val="39"/>
    <w:unhideWhenUsed/>
    <w:qFormat/>
    <w:rsid w:val="00E57C70"/>
    <w:pPr>
      <w:keepLines/>
      <w:spacing w:after="0" w:line="259" w:lineRule="auto"/>
      <w:outlineLvl w:val="9"/>
    </w:pPr>
    <w:rPr>
      <w:b w:val="0"/>
      <w:bCs w:val="0"/>
      <w:color w:val="2F5496"/>
      <w:kern w:val="0"/>
      <w:lang w:val="nl-BE" w:eastAsia="nl-BE"/>
    </w:rPr>
  </w:style>
  <w:style w:type="paragraph" w:styleId="TM2">
    <w:name w:val="toc 2"/>
    <w:basedOn w:val="Normal"/>
    <w:next w:val="Normal"/>
    <w:autoRedefine/>
    <w:uiPriority w:val="39"/>
    <w:unhideWhenUsed/>
    <w:rsid w:val="00E57C70"/>
    <w:pPr>
      <w:ind w:left="240"/>
    </w:pPr>
  </w:style>
  <w:style w:type="paragraph" w:styleId="TM1">
    <w:name w:val="toc 1"/>
    <w:basedOn w:val="Normal"/>
    <w:next w:val="Normal"/>
    <w:autoRedefine/>
    <w:uiPriority w:val="39"/>
    <w:unhideWhenUsed/>
    <w:rsid w:val="00E57C70"/>
  </w:style>
  <w:style w:type="paragraph" w:styleId="TM3">
    <w:name w:val="toc 3"/>
    <w:basedOn w:val="Normal"/>
    <w:next w:val="Normal"/>
    <w:autoRedefine/>
    <w:uiPriority w:val="39"/>
    <w:unhideWhenUsed/>
    <w:rsid w:val="00CB1E39"/>
    <w:pPr>
      <w:tabs>
        <w:tab w:val="left" w:pos="880"/>
        <w:tab w:val="right" w:leader="dot" w:pos="9394"/>
      </w:tabs>
      <w:ind w:left="480"/>
    </w:pPr>
  </w:style>
  <w:style w:type="character" w:customStyle="1" w:styleId="Titre4Car">
    <w:name w:val="Titre 4 Car"/>
    <w:link w:val="Titre4"/>
    <w:uiPriority w:val="9"/>
    <w:rsid w:val="00EC22BC"/>
    <w:rPr>
      <w:rFonts w:ascii="Calibri" w:eastAsia="Times New Roman" w:hAnsi="Calibri" w:cs="Times New Roman"/>
      <w:b/>
      <w:bCs/>
      <w:sz w:val="28"/>
      <w:szCs w:val="28"/>
      <w:lang w:val="en-GB" w:eastAsia="en-US"/>
    </w:rPr>
  </w:style>
  <w:style w:type="character" w:styleId="Mentionnonrsolue">
    <w:name w:val="Unresolved Mention"/>
    <w:uiPriority w:val="99"/>
    <w:semiHidden/>
    <w:unhideWhenUsed/>
    <w:rsid w:val="00B2487A"/>
    <w:rPr>
      <w:color w:val="605E5C"/>
      <w:shd w:val="clear" w:color="auto" w:fill="E1DFDD"/>
    </w:rPr>
  </w:style>
  <w:style w:type="character" w:customStyle="1" w:styleId="ParagraphedelisteCar">
    <w:name w:val="Paragraphe de liste Car"/>
    <w:aliases w:val="Lettre d'introduction Car,Paragraphe Car"/>
    <w:link w:val="Paragraphedeliste"/>
    <w:uiPriority w:val="34"/>
    <w:locked/>
    <w:rsid w:val="004A4655"/>
    <w:rPr>
      <w:rFonts w:ascii="Times New Roman" w:eastAsia="Times New Roman" w:hAnsi="Times New Roman"/>
      <w:sz w:val="24"/>
      <w:szCs w:val="24"/>
      <w:lang w:val="en-GB" w:eastAsia="en-US"/>
    </w:rPr>
  </w:style>
  <w:style w:type="character" w:customStyle="1" w:styleId="Titre5Car">
    <w:name w:val="Titre 5 Car"/>
    <w:link w:val="Titre5"/>
    <w:uiPriority w:val="9"/>
    <w:rsid w:val="001B5583"/>
    <w:rPr>
      <w:rFonts w:ascii="Calibri" w:eastAsia="Times New Roman" w:hAnsi="Calibri" w:cs="Times New Roman"/>
      <w:b/>
      <w:bCs/>
      <w:i/>
      <w:iCs/>
      <w:sz w:val="26"/>
      <w:szCs w:val="26"/>
      <w:lang w:val="en-GB" w:eastAsia="en-US"/>
    </w:rPr>
  </w:style>
  <w:style w:type="character" w:styleId="Lienhypertextesuivivisit">
    <w:name w:val="FollowedHyperlink"/>
    <w:uiPriority w:val="99"/>
    <w:semiHidden/>
    <w:unhideWhenUsed/>
    <w:rsid w:val="009D7EE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139">
      <w:bodyDiv w:val="1"/>
      <w:marLeft w:val="0"/>
      <w:marRight w:val="0"/>
      <w:marTop w:val="0"/>
      <w:marBottom w:val="0"/>
      <w:divBdr>
        <w:top w:val="none" w:sz="0" w:space="0" w:color="auto"/>
        <w:left w:val="none" w:sz="0" w:space="0" w:color="auto"/>
        <w:bottom w:val="none" w:sz="0" w:space="0" w:color="auto"/>
        <w:right w:val="none" w:sz="0" w:space="0" w:color="auto"/>
      </w:divBdr>
    </w:div>
    <w:div w:id="5109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blicprocurement.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ten.publicprocurement.be/etendering/" TargetMode="External"/><Relationship Id="rId17" Type="http://schemas.openxmlformats.org/officeDocument/2006/relationships/hyperlink" Target="https://www.ibr-ire.be/fr/actualites/news-detail/communication-2018-13" TargetMode="External"/><Relationship Id="rId2" Type="http://schemas.openxmlformats.org/officeDocument/2006/relationships/customXml" Target="../customXml/item2.xml"/><Relationship Id="rId16" Type="http://schemas.openxmlformats.org/officeDocument/2006/relationships/hyperlink" Target="https://digital.belgium.be/e-invoicing/MercuriusLogin.html?language=FR&amp;nextAction=&amp;nextActionParamet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me.publicprocurement.be/" TargetMode="External"/><Relationship Id="rId5" Type="http://schemas.openxmlformats.org/officeDocument/2006/relationships/numbering" Target="numbering.xml"/><Relationship Id="rId15" Type="http://schemas.openxmlformats.org/officeDocument/2006/relationships/hyperlink" Target="http://www.statbel.fgov.be/indicator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proc@publicprocuremen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A62DD-E64D-433A-9176-21EB67ADDAC0}">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2.xml><?xml version="1.0" encoding="utf-8"?>
<ds:datastoreItem xmlns:ds="http://schemas.openxmlformats.org/officeDocument/2006/customXml" ds:itemID="{AD50A241-8C96-49A4-B730-322F0BC49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C960B-03A7-4092-8D8E-A00557C69C2D}">
  <ds:schemaRefs>
    <ds:schemaRef ds:uri="http://schemas.microsoft.com/sharepoint/v3/contenttype/forms"/>
  </ds:schemaRefs>
</ds:datastoreItem>
</file>

<file path=customXml/itemProps4.xml><?xml version="1.0" encoding="utf-8"?>
<ds:datastoreItem xmlns:ds="http://schemas.openxmlformats.org/officeDocument/2006/customXml" ds:itemID="{A23D4998-7377-48FA-9D0D-38AFE24B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9542</Words>
  <Characters>52484</Characters>
  <Application>Microsoft Office Word</Application>
  <DocSecurity>0</DocSecurity>
  <Lines>437</Lines>
  <Paragraphs>123</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Service Public de Wallonie</Company>
  <LinksUpToDate>false</LinksUpToDate>
  <CharactersWithSpaces>61903</CharactersWithSpaces>
  <SharedDoc>false</SharedDoc>
  <HLinks>
    <vt:vector size="390" baseType="variant">
      <vt:variant>
        <vt:i4>4128895</vt:i4>
      </vt:variant>
      <vt:variant>
        <vt:i4>354</vt:i4>
      </vt:variant>
      <vt:variant>
        <vt:i4>0</vt:i4>
      </vt:variant>
      <vt:variant>
        <vt:i4>5</vt:i4>
      </vt:variant>
      <vt:variant>
        <vt:lpwstr>https://www.ibr-ire.be/fr/actualites/news-detail/communication-2018-13</vt:lpwstr>
      </vt:variant>
      <vt:variant>
        <vt:lpwstr/>
      </vt:variant>
      <vt:variant>
        <vt:i4>3407912</vt:i4>
      </vt:variant>
      <vt:variant>
        <vt:i4>351</vt:i4>
      </vt:variant>
      <vt:variant>
        <vt:i4>0</vt:i4>
      </vt:variant>
      <vt:variant>
        <vt:i4>5</vt:i4>
      </vt:variant>
      <vt:variant>
        <vt:lpwstr>https://digital.belgium.be/e-invoicing/MercuriusLogin.html?language=FR&amp;nextAction=&amp;nextActionParameters</vt:lpwstr>
      </vt:variant>
      <vt:variant>
        <vt:lpwstr/>
      </vt:variant>
      <vt:variant>
        <vt:i4>1900622</vt:i4>
      </vt:variant>
      <vt:variant>
        <vt:i4>348</vt:i4>
      </vt:variant>
      <vt:variant>
        <vt:i4>0</vt:i4>
      </vt:variant>
      <vt:variant>
        <vt:i4>5</vt:i4>
      </vt:variant>
      <vt:variant>
        <vt:lpwstr>http://www.statbel.fgov.be/indicators</vt:lpwstr>
      </vt:variant>
      <vt:variant>
        <vt:lpwstr/>
      </vt:variant>
      <vt:variant>
        <vt:i4>589938</vt:i4>
      </vt:variant>
      <vt:variant>
        <vt:i4>345</vt:i4>
      </vt:variant>
      <vt:variant>
        <vt:i4>0</vt:i4>
      </vt:variant>
      <vt:variant>
        <vt:i4>5</vt:i4>
      </vt:variant>
      <vt:variant>
        <vt:lpwstr>mailto:e.proc@publicprocurement.be</vt:lpwstr>
      </vt:variant>
      <vt:variant>
        <vt:lpwstr/>
      </vt:variant>
      <vt:variant>
        <vt:i4>196609</vt:i4>
      </vt:variant>
      <vt:variant>
        <vt:i4>342</vt:i4>
      </vt:variant>
      <vt:variant>
        <vt:i4>0</vt:i4>
      </vt:variant>
      <vt:variant>
        <vt:i4>5</vt:i4>
      </vt:variant>
      <vt:variant>
        <vt:lpwstr>http://www.publicprocurement.be/</vt:lpwstr>
      </vt:variant>
      <vt:variant>
        <vt:lpwstr/>
      </vt:variant>
      <vt:variant>
        <vt:i4>5374023</vt:i4>
      </vt:variant>
      <vt:variant>
        <vt:i4>339</vt:i4>
      </vt:variant>
      <vt:variant>
        <vt:i4>0</vt:i4>
      </vt:variant>
      <vt:variant>
        <vt:i4>5</vt:i4>
      </vt:variant>
      <vt:variant>
        <vt:lpwstr>https://eten.publicprocurement.be/etendering/</vt:lpwstr>
      </vt:variant>
      <vt:variant>
        <vt:lpwstr/>
      </vt:variant>
      <vt:variant>
        <vt:i4>1114167</vt:i4>
      </vt:variant>
      <vt:variant>
        <vt:i4>332</vt:i4>
      </vt:variant>
      <vt:variant>
        <vt:i4>0</vt:i4>
      </vt:variant>
      <vt:variant>
        <vt:i4>5</vt:i4>
      </vt:variant>
      <vt:variant>
        <vt:lpwstr/>
      </vt:variant>
      <vt:variant>
        <vt:lpwstr>_Toc129363943</vt:lpwstr>
      </vt:variant>
      <vt:variant>
        <vt:i4>1114167</vt:i4>
      </vt:variant>
      <vt:variant>
        <vt:i4>326</vt:i4>
      </vt:variant>
      <vt:variant>
        <vt:i4>0</vt:i4>
      </vt:variant>
      <vt:variant>
        <vt:i4>5</vt:i4>
      </vt:variant>
      <vt:variant>
        <vt:lpwstr/>
      </vt:variant>
      <vt:variant>
        <vt:lpwstr>_Toc129363942</vt:lpwstr>
      </vt:variant>
      <vt:variant>
        <vt:i4>1114167</vt:i4>
      </vt:variant>
      <vt:variant>
        <vt:i4>320</vt:i4>
      </vt:variant>
      <vt:variant>
        <vt:i4>0</vt:i4>
      </vt:variant>
      <vt:variant>
        <vt:i4>5</vt:i4>
      </vt:variant>
      <vt:variant>
        <vt:lpwstr/>
      </vt:variant>
      <vt:variant>
        <vt:lpwstr>_Toc129363941</vt:lpwstr>
      </vt:variant>
      <vt:variant>
        <vt:i4>1114167</vt:i4>
      </vt:variant>
      <vt:variant>
        <vt:i4>314</vt:i4>
      </vt:variant>
      <vt:variant>
        <vt:i4>0</vt:i4>
      </vt:variant>
      <vt:variant>
        <vt:i4>5</vt:i4>
      </vt:variant>
      <vt:variant>
        <vt:lpwstr/>
      </vt:variant>
      <vt:variant>
        <vt:lpwstr>_Toc129363940</vt:lpwstr>
      </vt:variant>
      <vt:variant>
        <vt:i4>1441847</vt:i4>
      </vt:variant>
      <vt:variant>
        <vt:i4>308</vt:i4>
      </vt:variant>
      <vt:variant>
        <vt:i4>0</vt:i4>
      </vt:variant>
      <vt:variant>
        <vt:i4>5</vt:i4>
      </vt:variant>
      <vt:variant>
        <vt:lpwstr/>
      </vt:variant>
      <vt:variant>
        <vt:lpwstr>_Toc129363939</vt:lpwstr>
      </vt:variant>
      <vt:variant>
        <vt:i4>1441847</vt:i4>
      </vt:variant>
      <vt:variant>
        <vt:i4>302</vt:i4>
      </vt:variant>
      <vt:variant>
        <vt:i4>0</vt:i4>
      </vt:variant>
      <vt:variant>
        <vt:i4>5</vt:i4>
      </vt:variant>
      <vt:variant>
        <vt:lpwstr/>
      </vt:variant>
      <vt:variant>
        <vt:lpwstr>_Toc129363938</vt:lpwstr>
      </vt:variant>
      <vt:variant>
        <vt:i4>1441847</vt:i4>
      </vt:variant>
      <vt:variant>
        <vt:i4>296</vt:i4>
      </vt:variant>
      <vt:variant>
        <vt:i4>0</vt:i4>
      </vt:variant>
      <vt:variant>
        <vt:i4>5</vt:i4>
      </vt:variant>
      <vt:variant>
        <vt:lpwstr/>
      </vt:variant>
      <vt:variant>
        <vt:lpwstr>_Toc129363937</vt:lpwstr>
      </vt:variant>
      <vt:variant>
        <vt:i4>1441847</vt:i4>
      </vt:variant>
      <vt:variant>
        <vt:i4>290</vt:i4>
      </vt:variant>
      <vt:variant>
        <vt:i4>0</vt:i4>
      </vt:variant>
      <vt:variant>
        <vt:i4>5</vt:i4>
      </vt:variant>
      <vt:variant>
        <vt:lpwstr/>
      </vt:variant>
      <vt:variant>
        <vt:lpwstr>_Toc129363936</vt:lpwstr>
      </vt:variant>
      <vt:variant>
        <vt:i4>1441847</vt:i4>
      </vt:variant>
      <vt:variant>
        <vt:i4>284</vt:i4>
      </vt:variant>
      <vt:variant>
        <vt:i4>0</vt:i4>
      </vt:variant>
      <vt:variant>
        <vt:i4>5</vt:i4>
      </vt:variant>
      <vt:variant>
        <vt:lpwstr/>
      </vt:variant>
      <vt:variant>
        <vt:lpwstr>_Toc129363935</vt:lpwstr>
      </vt:variant>
      <vt:variant>
        <vt:i4>1441847</vt:i4>
      </vt:variant>
      <vt:variant>
        <vt:i4>278</vt:i4>
      </vt:variant>
      <vt:variant>
        <vt:i4>0</vt:i4>
      </vt:variant>
      <vt:variant>
        <vt:i4>5</vt:i4>
      </vt:variant>
      <vt:variant>
        <vt:lpwstr/>
      </vt:variant>
      <vt:variant>
        <vt:lpwstr>_Toc129363934</vt:lpwstr>
      </vt:variant>
      <vt:variant>
        <vt:i4>1441847</vt:i4>
      </vt:variant>
      <vt:variant>
        <vt:i4>272</vt:i4>
      </vt:variant>
      <vt:variant>
        <vt:i4>0</vt:i4>
      </vt:variant>
      <vt:variant>
        <vt:i4>5</vt:i4>
      </vt:variant>
      <vt:variant>
        <vt:lpwstr/>
      </vt:variant>
      <vt:variant>
        <vt:lpwstr>_Toc129363933</vt:lpwstr>
      </vt:variant>
      <vt:variant>
        <vt:i4>1441847</vt:i4>
      </vt:variant>
      <vt:variant>
        <vt:i4>266</vt:i4>
      </vt:variant>
      <vt:variant>
        <vt:i4>0</vt:i4>
      </vt:variant>
      <vt:variant>
        <vt:i4>5</vt:i4>
      </vt:variant>
      <vt:variant>
        <vt:lpwstr/>
      </vt:variant>
      <vt:variant>
        <vt:lpwstr>_Toc129363932</vt:lpwstr>
      </vt:variant>
      <vt:variant>
        <vt:i4>1441847</vt:i4>
      </vt:variant>
      <vt:variant>
        <vt:i4>260</vt:i4>
      </vt:variant>
      <vt:variant>
        <vt:i4>0</vt:i4>
      </vt:variant>
      <vt:variant>
        <vt:i4>5</vt:i4>
      </vt:variant>
      <vt:variant>
        <vt:lpwstr/>
      </vt:variant>
      <vt:variant>
        <vt:lpwstr>_Toc129363931</vt:lpwstr>
      </vt:variant>
      <vt:variant>
        <vt:i4>1441847</vt:i4>
      </vt:variant>
      <vt:variant>
        <vt:i4>254</vt:i4>
      </vt:variant>
      <vt:variant>
        <vt:i4>0</vt:i4>
      </vt:variant>
      <vt:variant>
        <vt:i4>5</vt:i4>
      </vt:variant>
      <vt:variant>
        <vt:lpwstr/>
      </vt:variant>
      <vt:variant>
        <vt:lpwstr>_Toc129363930</vt:lpwstr>
      </vt:variant>
      <vt:variant>
        <vt:i4>1507383</vt:i4>
      </vt:variant>
      <vt:variant>
        <vt:i4>248</vt:i4>
      </vt:variant>
      <vt:variant>
        <vt:i4>0</vt:i4>
      </vt:variant>
      <vt:variant>
        <vt:i4>5</vt:i4>
      </vt:variant>
      <vt:variant>
        <vt:lpwstr/>
      </vt:variant>
      <vt:variant>
        <vt:lpwstr>_Toc129363929</vt:lpwstr>
      </vt:variant>
      <vt:variant>
        <vt:i4>1507383</vt:i4>
      </vt:variant>
      <vt:variant>
        <vt:i4>242</vt:i4>
      </vt:variant>
      <vt:variant>
        <vt:i4>0</vt:i4>
      </vt:variant>
      <vt:variant>
        <vt:i4>5</vt:i4>
      </vt:variant>
      <vt:variant>
        <vt:lpwstr/>
      </vt:variant>
      <vt:variant>
        <vt:lpwstr>_Toc129363928</vt:lpwstr>
      </vt:variant>
      <vt:variant>
        <vt:i4>1507383</vt:i4>
      </vt:variant>
      <vt:variant>
        <vt:i4>236</vt:i4>
      </vt:variant>
      <vt:variant>
        <vt:i4>0</vt:i4>
      </vt:variant>
      <vt:variant>
        <vt:i4>5</vt:i4>
      </vt:variant>
      <vt:variant>
        <vt:lpwstr/>
      </vt:variant>
      <vt:variant>
        <vt:lpwstr>_Toc129363927</vt:lpwstr>
      </vt:variant>
      <vt:variant>
        <vt:i4>1507383</vt:i4>
      </vt:variant>
      <vt:variant>
        <vt:i4>230</vt:i4>
      </vt:variant>
      <vt:variant>
        <vt:i4>0</vt:i4>
      </vt:variant>
      <vt:variant>
        <vt:i4>5</vt:i4>
      </vt:variant>
      <vt:variant>
        <vt:lpwstr/>
      </vt:variant>
      <vt:variant>
        <vt:lpwstr>_Toc129363926</vt:lpwstr>
      </vt:variant>
      <vt:variant>
        <vt:i4>1507383</vt:i4>
      </vt:variant>
      <vt:variant>
        <vt:i4>224</vt:i4>
      </vt:variant>
      <vt:variant>
        <vt:i4>0</vt:i4>
      </vt:variant>
      <vt:variant>
        <vt:i4>5</vt:i4>
      </vt:variant>
      <vt:variant>
        <vt:lpwstr/>
      </vt:variant>
      <vt:variant>
        <vt:lpwstr>_Toc129363925</vt:lpwstr>
      </vt:variant>
      <vt:variant>
        <vt:i4>1507383</vt:i4>
      </vt:variant>
      <vt:variant>
        <vt:i4>218</vt:i4>
      </vt:variant>
      <vt:variant>
        <vt:i4>0</vt:i4>
      </vt:variant>
      <vt:variant>
        <vt:i4>5</vt:i4>
      </vt:variant>
      <vt:variant>
        <vt:lpwstr/>
      </vt:variant>
      <vt:variant>
        <vt:lpwstr>_Toc129363924</vt:lpwstr>
      </vt:variant>
      <vt:variant>
        <vt:i4>1507383</vt:i4>
      </vt:variant>
      <vt:variant>
        <vt:i4>212</vt:i4>
      </vt:variant>
      <vt:variant>
        <vt:i4>0</vt:i4>
      </vt:variant>
      <vt:variant>
        <vt:i4>5</vt:i4>
      </vt:variant>
      <vt:variant>
        <vt:lpwstr/>
      </vt:variant>
      <vt:variant>
        <vt:lpwstr>_Toc129363923</vt:lpwstr>
      </vt:variant>
      <vt:variant>
        <vt:i4>1507383</vt:i4>
      </vt:variant>
      <vt:variant>
        <vt:i4>206</vt:i4>
      </vt:variant>
      <vt:variant>
        <vt:i4>0</vt:i4>
      </vt:variant>
      <vt:variant>
        <vt:i4>5</vt:i4>
      </vt:variant>
      <vt:variant>
        <vt:lpwstr/>
      </vt:variant>
      <vt:variant>
        <vt:lpwstr>_Toc129363922</vt:lpwstr>
      </vt:variant>
      <vt:variant>
        <vt:i4>1507383</vt:i4>
      </vt:variant>
      <vt:variant>
        <vt:i4>200</vt:i4>
      </vt:variant>
      <vt:variant>
        <vt:i4>0</vt:i4>
      </vt:variant>
      <vt:variant>
        <vt:i4>5</vt:i4>
      </vt:variant>
      <vt:variant>
        <vt:lpwstr/>
      </vt:variant>
      <vt:variant>
        <vt:lpwstr>_Toc129363921</vt:lpwstr>
      </vt:variant>
      <vt:variant>
        <vt:i4>1507383</vt:i4>
      </vt:variant>
      <vt:variant>
        <vt:i4>194</vt:i4>
      </vt:variant>
      <vt:variant>
        <vt:i4>0</vt:i4>
      </vt:variant>
      <vt:variant>
        <vt:i4>5</vt:i4>
      </vt:variant>
      <vt:variant>
        <vt:lpwstr/>
      </vt:variant>
      <vt:variant>
        <vt:lpwstr>_Toc129363920</vt:lpwstr>
      </vt:variant>
      <vt:variant>
        <vt:i4>1310775</vt:i4>
      </vt:variant>
      <vt:variant>
        <vt:i4>188</vt:i4>
      </vt:variant>
      <vt:variant>
        <vt:i4>0</vt:i4>
      </vt:variant>
      <vt:variant>
        <vt:i4>5</vt:i4>
      </vt:variant>
      <vt:variant>
        <vt:lpwstr/>
      </vt:variant>
      <vt:variant>
        <vt:lpwstr>_Toc129363919</vt:lpwstr>
      </vt:variant>
      <vt:variant>
        <vt:i4>1310775</vt:i4>
      </vt:variant>
      <vt:variant>
        <vt:i4>182</vt:i4>
      </vt:variant>
      <vt:variant>
        <vt:i4>0</vt:i4>
      </vt:variant>
      <vt:variant>
        <vt:i4>5</vt:i4>
      </vt:variant>
      <vt:variant>
        <vt:lpwstr/>
      </vt:variant>
      <vt:variant>
        <vt:lpwstr>_Toc129363918</vt:lpwstr>
      </vt:variant>
      <vt:variant>
        <vt:i4>1310775</vt:i4>
      </vt:variant>
      <vt:variant>
        <vt:i4>176</vt:i4>
      </vt:variant>
      <vt:variant>
        <vt:i4>0</vt:i4>
      </vt:variant>
      <vt:variant>
        <vt:i4>5</vt:i4>
      </vt:variant>
      <vt:variant>
        <vt:lpwstr/>
      </vt:variant>
      <vt:variant>
        <vt:lpwstr>_Toc129363917</vt:lpwstr>
      </vt:variant>
      <vt:variant>
        <vt:i4>1310775</vt:i4>
      </vt:variant>
      <vt:variant>
        <vt:i4>170</vt:i4>
      </vt:variant>
      <vt:variant>
        <vt:i4>0</vt:i4>
      </vt:variant>
      <vt:variant>
        <vt:i4>5</vt:i4>
      </vt:variant>
      <vt:variant>
        <vt:lpwstr/>
      </vt:variant>
      <vt:variant>
        <vt:lpwstr>_Toc129363916</vt:lpwstr>
      </vt:variant>
      <vt:variant>
        <vt:i4>1310775</vt:i4>
      </vt:variant>
      <vt:variant>
        <vt:i4>164</vt:i4>
      </vt:variant>
      <vt:variant>
        <vt:i4>0</vt:i4>
      </vt:variant>
      <vt:variant>
        <vt:i4>5</vt:i4>
      </vt:variant>
      <vt:variant>
        <vt:lpwstr/>
      </vt:variant>
      <vt:variant>
        <vt:lpwstr>_Toc129363915</vt:lpwstr>
      </vt:variant>
      <vt:variant>
        <vt:i4>1310775</vt:i4>
      </vt:variant>
      <vt:variant>
        <vt:i4>158</vt:i4>
      </vt:variant>
      <vt:variant>
        <vt:i4>0</vt:i4>
      </vt:variant>
      <vt:variant>
        <vt:i4>5</vt:i4>
      </vt:variant>
      <vt:variant>
        <vt:lpwstr/>
      </vt:variant>
      <vt:variant>
        <vt:lpwstr>_Toc129363914</vt:lpwstr>
      </vt:variant>
      <vt:variant>
        <vt:i4>1310775</vt:i4>
      </vt:variant>
      <vt:variant>
        <vt:i4>152</vt:i4>
      </vt:variant>
      <vt:variant>
        <vt:i4>0</vt:i4>
      </vt:variant>
      <vt:variant>
        <vt:i4>5</vt:i4>
      </vt:variant>
      <vt:variant>
        <vt:lpwstr/>
      </vt:variant>
      <vt:variant>
        <vt:lpwstr>_Toc129363913</vt:lpwstr>
      </vt:variant>
      <vt:variant>
        <vt:i4>1310775</vt:i4>
      </vt:variant>
      <vt:variant>
        <vt:i4>146</vt:i4>
      </vt:variant>
      <vt:variant>
        <vt:i4>0</vt:i4>
      </vt:variant>
      <vt:variant>
        <vt:i4>5</vt:i4>
      </vt:variant>
      <vt:variant>
        <vt:lpwstr/>
      </vt:variant>
      <vt:variant>
        <vt:lpwstr>_Toc129363912</vt:lpwstr>
      </vt:variant>
      <vt:variant>
        <vt:i4>1310775</vt:i4>
      </vt:variant>
      <vt:variant>
        <vt:i4>140</vt:i4>
      </vt:variant>
      <vt:variant>
        <vt:i4>0</vt:i4>
      </vt:variant>
      <vt:variant>
        <vt:i4>5</vt:i4>
      </vt:variant>
      <vt:variant>
        <vt:lpwstr/>
      </vt:variant>
      <vt:variant>
        <vt:lpwstr>_Toc129363911</vt:lpwstr>
      </vt:variant>
      <vt:variant>
        <vt:i4>1310775</vt:i4>
      </vt:variant>
      <vt:variant>
        <vt:i4>134</vt:i4>
      </vt:variant>
      <vt:variant>
        <vt:i4>0</vt:i4>
      </vt:variant>
      <vt:variant>
        <vt:i4>5</vt:i4>
      </vt:variant>
      <vt:variant>
        <vt:lpwstr/>
      </vt:variant>
      <vt:variant>
        <vt:lpwstr>_Toc129363910</vt:lpwstr>
      </vt:variant>
      <vt:variant>
        <vt:i4>1376311</vt:i4>
      </vt:variant>
      <vt:variant>
        <vt:i4>128</vt:i4>
      </vt:variant>
      <vt:variant>
        <vt:i4>0</vt:i4>
      </vt:variant>
      <vt:variant>
        <vt:i4>5</vt:i4>
      </vt:variant>
      <vt:variant>
        <vt:lpwstr/>
      </vt:variant>
      <vt:variant>
        <vt:lpwstr>_Toc129363909</vt:lpwstr>
      </vt:variant>
      <vt:variant>
        <vt:i4>1376311</vt:i4>
      </vt:variant>
      <vt:variant>
        <vt:i4>122</vt:i4>
      </vt:variant>
      <vt:variant>
        <vt:i4>0</vt:i4>
      </vt:variant>
      <vt:variant>
        <vt:i4>5</vt:i4>
      </vt:variant>
      <vt:variant>
        <vt:lpwstr/>
      </vt:variant>
      <vt:variant>
        <vt:lpwstr>_Toc129363908</vt:lpwstr>
      </vt:variant>
      <vt:variant>
        <vt:i4>1376311</vt:i4>
      </vt:variant>
      <vt:variant>
        <vt:i4>116</vt:i4>
      </vt:variant>
      <vt:variant>
        <vt:i4>0</vt:i4>
      </vt:variant>
      <vt:variant>
        <vt:i4>5</vt:i4>
      </vt:variant>
      <vt:variant>
        <vt:lpwstr/>
      </vt:variant>
      <vt:variant>
        <vt:lpwstr>_Toc129363907</vt:lpwstr>
      </vt:variant>
      <vt:variant>
        <vt:i4>1376311</vt:i4>
      </vt:variant>
      <vt:variant>
        <vt:i4>110</vt:i4>
      </vt:variant>
      <vt:variant>
        <vt:i4>0</vt:i4>
      </vt:variant>
      <vt:variant>
        <vt:i4>5</vt:i4>
      </vt:variant>
      <vt:variant>
        <vt:lpwstr/>
      </vt:variant>
      <vt:variant>
        <vt:lpwstr>_Toc129363906</vt:lpwstr>
      </vt:variant>
      <vt:variant>
        <vt:i4>1376311</vt:i4>
      </vt:variant>
      <vt:variant>
        <vt:i4>104</vt:i4>
      </vt:variant>
      <vt:variant>
        <vt:i4>0</vt:i4>
      </vt:variant>
      <vt:variant>
        <vt:i4>5</vt:i4>
      </vt:variant>
      <vt:variant>
        <vt:lpwstr/>
      </vt:variant>
      <vt:variant>
        <vt:lpwstr>_Toc129363905</vt:lpwstr>
      </vt:variant>
      <vt:variant>
        <vt:i4>1376311</vt:i4>
      </vt:variant>
      <vt:variant>
        <vt:i4>98</vt:i4>
      </vt:variant>
      <vt:variant>
        <vt:i4>0</vt:i4>
      </vt:variant>
      <vt:variant>
        <vt:i4>5</vt:i4>
      </vt:variant>
      <vt:variant>
        <vt:lpwstr/>
      </vt:variant>
      <vt:variant>
        <vt:lpwstr>_Toc129363904</vt:lpwstr>
      </vt:variant>
      <vt:variant>
        <vt:i4>1376311</vt:i4>
      </vt:variant>
      <vt:variant>
        <vt:i4>92</vt:i4>
      </vt:variant>
      <vt:variant>
        <vt:i4>0</vt:i4>
      </vt:variant>
      <vt:variant>
        <vt:i4>5</vt:i4>
      </vt:variant>
      <vt:variant>
        <vt:lpwstr/>
      </vt:variant>
      <vt:variant>
        <vt:lpwstr>_Toc129363903</vt:lpwstr>
      </vt:variant>
      <vt:variant>
        <vt:i4>1376311</vt:i4>
      </vt:variant>
      <vt:variant>
        <vt:i4>86</vt:i4>
      </vt:variant>
      <vt:variant>
        <vt:i4>0</vt:i4>
      </vt:variant>
      <vt:variant>
        <vt:i4>5</vt:i4>
      </vt:variant>
      <vt:variant>
        <vt:lpwstr/>
      </vt:variant>
      <vt:variant>
        <vt:lpwstr>_Toc129363902</vt:lpwstr>
      </vt:variant>
      <vt:variant>
        <vt:i4>1376311</vt:i4>
      </vt:variant>
      <vt:variant>
        <vt:i4>80</vt:i4>
      </vt:variant>
      <vt:variant>
        <vt:i4>0</vt:i4>
      </vt:variant>
      <vt:variant>
        <vt:i4>5</vt:i4>
      </vt:variant>
      <vt:variant>
        <vt:lpwstr/>
      </vt:variant>
      <vt:variant>
        <vt:lpwstr>_Toc129363901</vt:lpwstr>
      </vt:variant>
      <vt:variant>
        <vt:i4>1376311</vt:i4>
      </vt:variant>
      <vt:variant>
        <vt:i4>74</vt:i4>
      </vt:variant>
      <vt:variant>
        <vt:i4>0</vt:i4>
      </vt:variant>
      <vt:variant>
        <vt:i4>5</vt:i4>
      </vt:variant>
      <vt:variant>
        <vt:lpwstr/>
      </vt:variant>
      <vt:variant>
        <vt:lpwstr>_Toc129363900</vt:lpwstr>
      </vt:variant>
      <vt:variant>
        <vt:i4>1835062</vt:i4>
      </vt:variant>
      <vt:variant>
        <vt:i4>68</vt:i4>
      </vt:variant>
      <vt:variant>
        <vt:i4>0</vt:i4>
      </vt:variant>
      <vt:variant>
        <vt:i4>5</vt:i4>
      </vt:variant>
      <vt:variant>
        <vt:lpwstr/>
      </vt:variant>
      <vt:variant>
        <vt:lpwstr>_Toc129363899</vt:lpwstr>
      </vt:variant>
      <vt:variant>
        <vt:i4>1835062</vt:i4>
      </vt:variant>
      <vt:variant>
        <vt:i4>62</vt:i4>
      </vt:variant>
      <vt:variant>
        <vt:i4>0</vt:i4>
      </vt:variant>
      <vt:variant>
        <vt:i4>5</vt:i4>
      </vt:variant>
      <vt:variant>
        <vt:lpwstr/>
      </vt:variant>
      <vt:variant>
        <vt:lpwstr>_Toc129363898</vt:lpwstr>
      </vt:variant>
      <vt:variant>
        <vt:i4>1835062</vt:i4>
      </vt:variant>
      <vt:variant>
        <vt:i4>56</vt:i4>
      </vt:variant>
      <vt:variant>
        <vt:i4>0</vt:i4>
      </vt:variant>
      <vt:variant>
        <vt:i4>5</vt:i4>
      </vt:variant>
      <vt:variant>
        <vt:lpwstr/>
      </vt:variant>
      <vt:variant>
        <vt:lpwstr>_Toc129363897</vt:lpwstr>
      </vt:variant>
      <vt:variant>
        <vt:i4>1835062</vt:i4>
      </vt:variant>
      <vt:variant>
        <vt:i4>50</vt:i4>
      </vt:variant>
      <vt:variant>
        <vt:i4>0</vt:i4>
      </vt:variant>
      <vt:variant>
        <vt:i4>5</vt:i4>
      </vt:variant>
      <vt:variant>
        <vt:lpwstr/>
      </vt:variant>
      <vt:variant>
        <vt:lpwstr>_Toc129363896</vt:lpwstr>
      </vt:variant>
      <vt:variant>
        <vt:i4>1835062</vt:i4>
      </vt:variant>
      <vt:variant>
        <vt:i4>44</vt:i4>
      </vt:variant>
      <vt:variant>
        <vt:i4>0</vt:i4>
      </vt:variant>
      <vt:variant>
        <vt:i4>5</vt:i4>
      </vt:variant>
      <vt:variant>
        <vt:lpwstr/>
      </vt:variant>
      <vt:variant>
        <vt:lpwstr>_Toc129363895</vt:lpwstr>
      </vt:variant>
      <vt:variant>
        <vt:i4>1835062</vt:i4>
      </vt:variant>
      <vt:variant>
        <vt:i4>38</vt:i4>
      </vt:variant>
      <vt:variant>
        <vt:i4>0</vt:i4>
      </vt:variant>
      <vt:variant>
        <vt:i4>5</vt:i4>
      </vt:variant>
      <vt:variant>
        <vt:lpwstr/>
      </vt:variant>
      <vt:variant>
        <vt:lpwstr>_Toc129363894</vt:lpwstr>
      </vt:variant>
      <vt:variant>
        <vt:i4>1835062</vt:i4>
      </vt:variant>
      <vt:variant>
        <vt:i4>32</vt:i4>
      </vt:variant>
      <vt:variant>
        <vt:i4>0</vt:i4>
      </vt:variant>
      <vt:variant>
        <vt:i4>5</vt:i4>
      </vt:variant>
      <vt:variant>
        <vt:lpwstr/>
      </vt:variant>
      <vt:variant>
        <vt:lpwstr>_Toc129363893</vt:lpwstr>
      </vt:variant>
      <vt:variant>
        <vt:i4>1835062</vt:i4>
      </vt:variant>
      <vt:variant>
        <vt:i4>26</vt:i4>
      </vt:variant>
      <vt:variant>
        <vt:i4>0</vt:i4>
      </vt:variant>
      <vt:variant>
        <vt:i4>5</vt:i4>
      </vt:variant>
      <vt:variant>
        <vt:lpwstr/>
      </vt:variant>
      <vt:variant>
        <vt:lpwstr>_Toc129363892</vt:lpwstr>
      </vt:variant>
      <vt:variant>
        <vt:i4>1835062</vt:i4>
      </vt:variant>
      <vt:variant>
        <vt:i4>20</vt:i4>
      </vt:variant>
      <vt:variant>
        <vt:i4>0</vt:i4>
      </vt:variant>
      <vt:variant>
        <vt:i4>5</vt:i4>
      </vt:variant>
      <vt:variant>
        <vt:lpwstr/>
      </vt:variant>
      <vt:variant>
        <vt:lpwstr>_Toc129363891</vt:lpwstr>
      </vt:variant>
      <vt:variant>
        <vt:i4>1835062</vt:i4>
      </vt:variant>
      <vt:variant>
        <vt:i4>14</vt:i4>
      </vt:variant>
      <vt:variant>
        <vt:i4>0</vt:i4>
      </vt:variant>
      <vt:variant>
        <vt:i4>5</vt:i4>
      </vt:variant>
      <vt:variant>
        <vt:lpwstr/>
      </vt:variant>
      <vt:variant>
        <vt:lpwstr>_Toc129363890</vt:lpwstr>
      </vt:variant>
      <vt:variant>
        <vt:i4>1900598</vt:i4>
      </vt:variant>
      <vt:variant>
        <vt:i4>8</vt:i4>
      </vt:variant>
      <vt:variant>
        <vt:i4>0</vt:i4>
      </vt:variant>
      <vt:variant>
        <vt:i4>5</vt:i4>
      </vt:variant>
      <vt:variant>
        <vt:lpwstr/>
      </vt:variant>
      <vt:variant>
        <vt:lpwstr>_Toc129363889</vt:lpwstr>
      </vt:variant>
      <vt:variant>
        <vt:i4>1900598</vt:i4>
      </vt:variant>
      <vt:variant>
        <vt:i4>2</vt:i4>
      </vt:variant>
      <vt:variant>
        <vt:i4>0</vt:i4>
      </vt:variant>
      <vt:variant>
        <vt:i4>5</vt:i4>
      </vt:variant>
      <vt:variant>
        <vt:lpwstr/>
      </vt:variant>
      <vt:variant>
        <vt:lpwstr>_Toc129363888</vt:lpwstr>
      </vt:variant>
      <vt:variant>
        <vt:i4>2424880</vt:i4>
      </vt:variant>
      <vt:variant>
        <vt:i4>6</vt:i4>
      </vt:variant>
      <vt:variant>
        <vt:i4>0</vt:i4>
      </vt:variant>
      <vt:variant>
        <vt:i4>5</vt:i4>
      </vt:variant>
      <vt:variant>
        <vt:lpwstr>https://statbel.fgov.be/fr/themes/prix-la-consommation/indice-sante</vt:lpwstr>
      </vt:variant>
      <vt:variant>
        <vt:lpwstr/>
      </vt:variant>
      <vt:variant>
        <vt:i4>3276925</vt:i4>
      </vt:variant>
      <vt:variant>
        <vt:i4>3</vt:i4>
      </vt:variant>
      <vt:variant>
        <vt:i4>0</vt:i4>
      </vt:variant>
      <vt:variant>
        <vt:i4>5</vt:i4>
      </vt:variant>
      <vt:variant>
        <vt:lpwstr>https://statbel.fgov.be/fr/themes/prix-la-consommation/prix-la-consommation</vt:lpwstr>
      </vt:variant>
      <vt:variant>
        <vt:lpwstr/>
      </vt:variant>
      <vt:variant>
        <vt:i4>4915233</vt:i4>
      </vt:variant>
      <vt:variant>
        <vt:i4>0</vt:i4>
      </vt:variant>
      <vt:variant>
        <vt:i4>0</vt:i4>
      </vt:variant>
      <vt:variant>
        <vt:i4>5</vt:i4>
      </vt:variant>
      <vt:variant>
        <vt:lpwstr>https://www.belgium.be/fr/economie/informations_economiques/indice_des_prix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3527</dc:creator>
  <cp:keywords/>
  <cp:lastModifiedBy>Alexia Cauwe</cp:lastModifiedBy>
  <cp:revision>7</cp:revision>
  <cp:lastPrinted>2023-04-26T14:41:00Z</cp:lastPrinted>
  <dcterms:created xsi:type="dcterms:W3CDTF">2023-04-26T16:52:00Z</dcterms:created>
  <dcterms:modified xsi:type="dcterms:W3CDTF">2023-08-25T12:00:00Z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e72a09c5-6e26-4737-a926-47ef1ab198ae_Enabled">
    <vt:lpwstr>True</vt:lpwstr>
  </property>
  <property fmtid="{D5CDD505-2E9C-101B-9397-08002B2CF9AE}" pid="5" name="MSIP_Label_e72a09c5-6e26-4737-a926-47ef1ab198ae_SiteId">
    <vt:lpwstr>1f816a84-7aa6-4a56-b22a-7b3452fa8681</vt:lpwstr>
  </property>
  <property fmtid="{D5CDD505-2E9C-101B-9397-08002B2CF9AE}" pid="6" name="MSIP_Label_e72a09c5-6e26-4737-a926-47ef1ab198ae_Owner">
    <vt:lpwstr>amaryllis.mattart@spw.wallonie.be</vt:lpwstr>
  </property>
  <property fmtid="{D5CDD505-2E9C-101B-9397-08002B2CF9AE}" pid="7" name="MSIP_Label_e72a09c5-6e26-4737-a926-47ef1ab198ae_SetDate">
    <vt:lpwstr>2019-08-28T07:04:04.5352652Z</vt:lpwstr>
  </property>
  <property fmtid="{D5CDD505-2E9C-101B-9397-08002B2CF9AE}" pid="8" name="MSIP_Label_e72a09c5-6e26-4737-a926-47ef1ab198ae_Name">
    <vt:lpwstr>Confidentiel</vt:lpwstr>
  </property>
  <property fmtid="{D5CDD505-2E9C-101B-9397-08002B2CF9AE}" pid="9" name="MSIP_Label_e72a09c5-6e26-4737-a926-47ef1ab198ae_Application">
    <vt:lpwstr>Microsoft Azure Information Protection</vt:lpwstr>
  </property>
  <property fmtid="{D5CDD505-2E9C-101B-9397-08002B2CF9AE}" pid="10" name="MSIP_Label_e72a09c5-6e26-4737-a926-47ef1ab198ae_ActionId">
    <vt:lpwstr>89ecac48-676b-4320-b6f1-a0e843532477</vt:lpwstr>
  </property>
  <property fmtid="{D5CDD505-2E9C-101B-9397-08002B2CF9AE}" pid="11" name="MSIP_Label_e72a09c5-6e26-4737-a926-47ef1ab198ae_Extended_MSFT_Method">
    <vt:lpwstr>Automatic</vt:lpwstr>
  </property>
  <property fmtid="{D5CDD505-2E9C-101B-9397-08002B2CF9AE}" pid="12" name="Sensitivity">
    <vt:lpwstr>Confidentiel</vt:lpwstr>
  </property>
  <property fmtid="{D5CDD505-2E9C-101B-9397-08002B2CF9AE}" pid="13" name="ContentTypeId">
    <vt:lpwstr>0x010100CEC57FC6C9899045BC1F6DFCE8170996</vt:lpwstr>
  </property>
  <property fmtid="{D5CDD505-2E9C-101B-9397-08002B2CF9AE}" pid="14" name="MediaServiceImageTags">
    <vt:lpwstr/>
  </property>
</Properties>
</file>