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B9AD1" w14:textId="77777777" w:rsidR="00AA7F32" w:rsidRDefault="00C07CE6" w:rsidP="00AA7F32">
      <w:pPr>
        <w:pStyle w:val="En-ttedetabledesmatires"/>
        <w:jc w:val="center"/>
        <w:rPr>
          <w:lang w:val="fr-BE"/>
        </w:rPr>
      </w:pPr>
      <w:r w:rsidRPr="00BF2D7E">
        <w:rPr>
          <w:lang w:val="fr-BE"/>
        </w:rPr>
        <w:t>MODELE DE DOCUMENTS DE MARCHE</w:t>
      </w:r>
    </w:p>
    <w:p w14:paraId="2D7DB75F" w14:textId="77777777" w:rsidR="00AA7F32" w:rsidRDefault="00AA7F32" w:rsidP="00AA7F32">
      <w:pPr>
        <w:pStyle w:val="En-ttedetabledesmatires"/>
        <w:jc w:val="center"/>
        <w:rPr>
          <w:lang w:val="fr-BE"/>
        </w:rPr>
      </w:pPr>
      <w:r>
        <w:rPr>
          <w:lang w:val="fr-BE"/>
        </w:rPr>
        <w:t xml:space="preserve">Secteurs spéciaux </w:t>
      </w:r>
    </w:p>
    <w:p w14:paraId="1C41B110" w14:textId="6FC8328D" w:rsidR="005050C2" w:rsidRPr="00716163" w:rsidRDefault="00C07CE6" w:rsidP="00AA7F32">
      <w:pPr>
        <w:pStyle w:val="En-ttedetabledesmatires"/>
        <w:jc w:val="center"/>
        <w:rPr>
          <w:lang w:val="fr-BE"/>
        </w:rPr>
      </w:pPr>
      <w:bookmarkStart w:id="0" w:name="_Hlk133494775"/>
      <w:r w:rsidRPr="002A72FA">
        <w:rPr>
          <w:lang w:val="fr-BE"/>
        </w:rPr>
        <w:t xml:space="preserve">Procédure négociée </w:t>
      </w:r>
      <w:r w:rsidR="00AA7F32" w:rsidRPr="00C253E0">
        <w:rPr>
          <w:lang w:val="fr-BE"/>
        </w:rPr>
        <w:t xml:space="preserve">sans </w:t>
      </w:r>
      <w:r w:rsidR="00AA7F32" w:rsidRPr="002A72FA">
        <w:rPr>
          <w:lang w:val="fr-BE"/>
        </w:rPr>
        <w:t>mise en concurrence préalable</w:t>
      </w:r>
      <w:bookmarkEnd w:id="0"/>
      <w:r w:rsidR="00D06EC2" w:rsidRPr="002A72FA">
        <w:rPr>
          <w:rStyle w:val="Appelnotedebasdep"/>
          <w:rFonts w:ascii="Arial" w:hAnsi="Arial" w:cs="Arial"/>
          <w:caps/>
          <w:lang w:val="fr-BE"/>
        </w:rPr>
        <w:footnoteReference w:id="1"/>
      </w:r>
    </w:p>
    <w:p w14:paraId="1F326C5C" w14:textId="77777777" w:rsidR="00C07CE6" w:rsidRDefault="005050C2" w:rsidP="00BF2D7E">
      <w:pPr>
        <w:pStyle w:val="En-ttedetabledesmatires"/>
        <w:jc w:val="center"/>
        <w:rPr>
          <w:lang w:val="fr-BE"/>
        </w:rPr>
      </w:pPr>
      <w:r w:rsidRPr="00BF2D7E">
        <w:rPr>
          <w:lang w:val="fr-BE"/>
        </w:rPr>
        <w:t>MARCHE PUBLIC PORTANT SUR LA DESIGNATION D’UN REVISEUR D’ENTREPRISES / D’UN COLLEGE DE REVISEURS</w:t>
      </w:r>
      <w:r w:rsidRPr="00BF2D7E">
        <w:rPr>
          <w:rStyle w:val="Appelnotedebasdep"/>
          <w:rFonts w:ascii="Arial" w:hAnsi="Arial" w:cs="Arial"/>
          <w:caps/>
          <w:lang w:val="fr-BE"/>
        </w:rPr>
        <w:footnoteReference w:id="2"/>
      </w:r>
      <w:r w:rsidRPr="00BF2D7E">
        <w:rPr>
          <w:lang w:val="fr-BE"/>
        </w:rPr>
        <w:t xml:space="preserve"> EN QUALITE DE COMMISSAIRE(S)</w:t>
      </w:r>
      <w:r w:rsidRPr="00BF2D7E">
        <w:rPr>
          <w:rStyle w:val="Appelnotedebasdep"/>
          <w:rFonts w:ascii="Arial" w:hAnsi="Arial" w:cs="Arial"/>
          <w:caps/>
          <w:lang w:val="fr-BE"/>
        </w:rPr>
        <w:footnoteReference w:id="3"/>
      </w:r>
      <w:r w:rsidRPr="00BF2D7E">
        <w:rPr>
          <w:lang w:val="fr-BE"/>
        </w:rPr>
        <w:t xml:space="preserve"> </w:t>
      </w:r>
    </w:p>
    <w:p w14:paraId="6C73CC14" w14:textId="77777777" w:rsidR="005050C2" w:rsidRDefault="005050C2">
      <w:pPr>
        <w:pStyle w:val="En-ttedetabledesmatires"/>
      </w:pPr>
      <w:r>
        <w:rPr>
          <w:lang w:val="fr-FR"/>
        </w:rPr>
        <w:t>Table des matières</w:t>
      </w:r>
    </w:p>
    <w:p w14:paraId="293E0C4A" w14:textId="757E8876" w:rsidR="00175B48" w:rsidRDefault="005050C2">
      <w:pPr>
        <w:pStyle w:val="TM2"/>
        <w:tabs>
          <w:tab w:val="right" w:leader="dot" w:pos="9394"/>
        </w:tabs>
        <w:rPr>
          <w:rFonts w:asciiTheme="minorHAnsi" w:eastAsiaTheme="minorEastAsia" w:hAnsiTheme="minorHAnsi" w:cstheme="minorBidi"/>
          <w:noProof/>
          <w:sz w:val="22"/>
          <w:szCs w:val="22"/>
          <w:lang w:val="fr-BE" w:eastAsia="fr-BE"/>
        </w:rPr>
      </w:pPr>
      <w:r>
        <w:fldChar w:fldCharType="begin"/>
      </w:r>
      <w:r>
        <w:instrText xml:space="preserve"> TOC \o "1-3" \h \z \u </w:instrText>
      </w:r>
      <w:r>
        <w:fldChar w:fldCharType="separate"/>
      </w:r>
      <w:hyperlink w:anchor="_Toc129966514" w:history="1">
        <w:r w:rsidR="00175B48" w:rsidRPr="0034723F">
          <w:rPr>
            <w:rStyle w:val="Lienhypertexte"/>
            <w:noProof/>
            <w:lang w:val="fr-BE"/>
          </w:rPr>
          <w:t>Remarques importantes à l’attention de l’utilisateur du présent document</w:t>
        </w:r>
        <w:r w:rsidR="00175B48">
          <w:rPr>
            <w:noProof/>
            <w:webHidden/>
          </w:rPr>
          <w:tab/>
        </w:r>
        <w:r w:rsidR="00175B48">
          <w:rPr>
            <w:noProof/>
            <w:webHidden/>
          </w:rPr>
          <w:fldChar w:fldCharType="begin"/>
        </w:r>
        <w:r w:rsidR="00175B48">
          <w:rPr>
            <w:noProof/>
            <w:webHidden/>
          </w:rPr>
          <w:instrText xml:space="preserve"> PAGEREF _Toc129966514 \h </w:instrText>
        </w:r>
        <w:r w:rsidR="00175B48">
          <w:rPr>
            <w:noProof/>
            <w:webHidden/>
          </w:rPr>
        </w:r>
        <w:r w:rsidR="00175B48">
          <w:rPr>
            <w:noProof/>
            <w:webHidden/>
          </w:rPr>
          <w:fldChar w:fldCharType="separate"/>
        </w:r>
        <w:r w:rsidR="00AA7F32">
          <w:rPr>
            <w:noProof/>
            <w:webHidden/>
          </w:rPr>
          <w:t>3</w:t>
        </w:r>
        <w:r w:rsidR="00175B48">
          <w:rPr>
            <w:noProof/>
            <w:webHidden/>
          </w:rPr>
          <w:fldChar w:fldCharType="end"/>
        </w:r>
      </w:hyperlink>
    </w:p>
    <w:p w14:paraId="4C6A46A7" w14:textId="124604CB" w:rsidR="00175B48" w:rsidRDefault="00000000">
      <w:pPr>
        <w:pStyle w:val="TM3"/>
        <w:rPr>
          <w:rFonts w:asciiTheme="minorHAnsi" w:eastAsiaTheme="minorEastAsia" w:hAnsiTheme="minorHAnsi" w:cstheme="minorBidi"/>
          <w:noProof/>
          <w:sz w:val="22"/>
          <w:szCs w:val="22"/>
          <w:lang w:val="fr-BE" w:eastAsia="fr-BE"/>
        </w:rPr>
      </w:pPr>
      <w:hyperlink w:anchor="_Toc129966515" w:history="1">
        <w:r w:rsidR="00175B48" w:rsidRPr="0034723F">
          <w:rPr>
            <w:rStyle w:val="Lienhypertexte"/>
            <w:rFonts w:cs="Calibri Light"/>
            <w:noProof/>
            <w:lang w:val="fr-BE"/>
          </w:rPr>
          <w:t>-</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Notes explicatives</w:t>
        </w:r>
        <w:r w:rsidR="00175B48">
          <w:rPr>
            <w:noProof/>
            <w:webHidden/>
          </w:rPr>
          <w:tab/>
        </w:r>
        <w:r w:rsidR="00175B48">
          <w:rPr>
            <w:noProof/>
            <w:webHidden/>
          </w:rPr>
          <w:fldChar w:fldCharType="begin"/>
        </w:r>
        <w:r w:rsidR="00175B48">
          <w:rPr>
            <w:noProof/>
            <w:webHidden/>
          </w:rPr>
          <w:instrText xml:space="preserve"> PAGEREF _Toc129966515 \h </w:instrText>
        </w:r>
        <w:r w:rsidR="00175B48">
          <w:rPr>
            <w:noProof/>
            <w:webHidden/>
          </w:rPr>
        </w:r>
        <w:r w:rsidR="00175B48">
          <w:rPr>
            <w:noProof/>
            <w:webHidden/>
          </w:rPr>
          <w:fldChar w:fldCharType="separate"/>
        </w:r>
        <w:r w:rsidR="00AA7F32">
          <w:rPr>
            <w:noProof/>
            <w:webHidden/>
          </w:rPr>
          <w:t>3</w:t>
        </w:r>
        <w:r w:rsidR="00175B48">
          <w:rPr>
            <w:noProof/>
            <w:webHidden/>
          </w:rPr>
          <w:fldChar w:fldCharType="end"/>
        </w:r>
      </w:hyperlink>
    </w:p>
    <w:p w14:paraId="2425515B" w14:textId="233295C5" w:rsidR="00175B48" w:rsidRDefault="00000000">
      <w:pPr>
        <w:pStyle w:val="TM3"/>
        <w:rPr>
          <w:rFonts w:asciiTheme="minorHAnsi" w:eastAsiaTheme="minorEastAsia" w:hAnsiTheme="minorHAnsi" w:cstheme="minorBidi"/>
          <w:noProof/>
          <w:sz w:val="22"/>
          <w:szCs w:val="22"/>
          <w:lang w:val="fr-BE" w:eastAsia="fr-BE"/>
        </w:rPr>
      </w:pPr>
      <w:hyperlink w:anchor="_Toc129966516" w:history="1">
        <w:r w:rsidR="00175B48" w:rsidRPr="0034723F">
          <w:rPr>
            <w:rStyle w:val="Lienhypertexte"/>
            <w:rFonts w:cs="Calibri Light"/>
            <w:noProof/>
            <w:highlight w:val="yellow"/>
            <w:lang w:val="fr-BE"/>
          </w:rPr>
          <w:t>-</w:t>
        </w:r>
        <w:r w:rsidR="00175B48">
          <w:rPr>
            <w:rFonts w:asciiTheme="minorHAnsi" w:eastAsiaTheme="minorEastAsia" w:hAnsiTheme="minorHAnsi" w:cstheme="minorBidi"/>
            <w:noProof/>
            <w:sz w:val="22"/>
            <w:szCs w:val="22"/>
            <w:lang w:val="fr-BE" w:eastAsia="fr-BE"/>
          </w:rPr>
          <w:tab/>
        </w:r>
        <w:r w:rsidR="00175B48" w:rsidRPr="0034723F">
          <w:rPr>
            <w:rStyle w:val="Lienhypertexte"/>
            <w:noProof/>
            <w:highlight w:val="yellow"/>
            <w:lang w:val="fr-BE"/>
          </w:rPr>
          <w:t>Clauses facultatives</w:t>
        </w:r>
        <w:r w:rsidR="00175B48">
          <w:rPr>
            <w:noProof/>
            <w:webHidden/>
          </w:rPr>
          <w:tab/>
        </w:r>
        <w:r w:rsidR="00175B48">
          <w:rPr>
            <w:noProof/>
            <w:webHidden/>
          </w:rPr>
          <w:fldChar w:fldCharType="begin"/>
        </w:r>
        <w:r w:rsidR="00175B48">
          <w:rPr>
            <w:noProof/>
            <w:webHidden/>
          </w:rPr>
          <w:instrText xml:space="preserve"> PAGEREF _Toc129966516 \h </w:instrText>
        </w:r>
        <w:r w:rsidR="00175B48">
          <w:rPr>
            <w:noProof/>
            <w:webHidden/>
          </w:rPr>
        </w:r>
        <w:r w:rsidR="00175B48">
          <w:rPr>
            <w:noProof/>
            <w:webHidden/>
          </w:rPr>
          <w:fldChar w:fldCharType="separate"/>
        </w:r>
        <w:r w:rsidR="00AA7F32">
          <w:rPr>
            <w:noProof/>
            <w:webHidden/>
          </w:rPr>
          <w:t>3</w:t>
        </w:r>
        <w:r w:rsidR="00175B48">
          <w:rPr>
            <w:noProof/>
            <w:webHidden/>
          </w:rPr>
          <w:fldChar w:fldCharType="end"/>
        </w:r>
      </w:hyperlink>
    </w:p>
    <w:p w14:paraId="46AEDDFC" w14:textId="66A87EFB" w:rsidR="00175B48" w:rsidRDefault="00000000">
      <w:pPr>
        <w:pStyle w:val="TM1"/>
        <w:tabs>
          <w:tab w:val="right" w:leader="dot" w:pos="9394"/>
        </w:tabs>
        <w:rPr>
          <w:rFonts w:asciiTheme="minorHAnsi" w:eastAsiaTheme="minorEastAsia" w:hAnsiTheme="minorHAnsi" w:cstheme="minorBidi"/>
          <w:noProof/>
          <w:sz w:val="22"/>
          <w:szCs w:val="22"/>
          <w:lang w:val="fr-BE" w:eastAsia="fr-BE"/>
        </w:rPr>
      </w:pPr>
      <w:hyperlink w:anchor="_Toc129966517" w:history="1">
        <w:r w:rsidR="00175B48" w:rsidRPr="0034723F">
          <w:rPr>
            <w:rStyle w:val="Lienhypertexte"/>
            <w:noProof/>
            <w:lang w:val="fr-BE"/>
          </w:rPr>
          <w:t>Chapitre 0. Règles générales d’exécution</w:t>
        </w:r>
        <w:r w:rsidR="00175B48">
          <w:rPr>
            <w:noProof/>
            <w:webHidden/>
          </w:rPr>
          <w:tab/>
        </w:r>
        <w:r w:rsidR="00175B48">
          <w:rPr>
            <w:noProof/>
            <w:webHidden/>
          </w:rPr>
          <w:fldChar w:fldCharType="begin"/>
        </w:r>
        <w:r w:rsidR="00175B48">
          <w:rPr>
            <w:noProof/>
            <w:webHidden/>
          </w:rPr>
          <w:instrText xml:space="preserve"> PAGEREF _Toc129966517 \h </w:instrText>
        </w:r>
        <w:r w:rsidR="00175B48">
          <w:rPr>
            <w:noProof/>
            <w:webHidden/>
          </w:rPr>
        </w:r>
        <w:r w:rsidR="00175B48">
          <w:rPr>
            <w:noProof/>
            <w:webHidden/>
          </w:rPr>
          <w:fldChar w:fldCharType="separate"/>
        </w:r>
        <w:r w:rsidR="00AA7F32">
          <w:rPr>
            <w:noProof/>
            <w:webHidden/>
          </w:rPr>
          <w:t>3</w:t>
        </w:r>
        <w:r w:rsidR="00175B48">
          <w:rPr>
            <w:noProof/>
            <w:webHidden/>
          </w:rPr>
          <w:fldChar w:fldCharType="end"/>
        </w:r>
      </w:hyperlink>
    </w:p>
    <w:p w14:paraId="3D86E2CA" w14:textId="691C49E8" w:rsidR="00175B48" w:rsidRDefault="00000000">
      <w:pPr>
        <w:pStyle w:val="TM1"/>
        <w:tabs>
          <w:tab w:val="right" w:leader="dot" w:pos="9394"/>
        </w:tabs>
        <w:rPr>
          <w:rFonts w:asciiTheme="minorHAnsi" w:eastAsiaTheme="minorEastAsia" w:hAnsiTheme="minorHAnsi" w:cstheme="minorBidi"/>
          <w:noProof/>
          <w:sz w:val="22"/>
          <w:szCs w:val="22"/>
          <w:lang w:val="fr-BE" w:eastAsia="fr-BE"/>
        </w:rPr>
      </w:pPr>
      <w:hyperlink w:anchor="_Toc129966518" w:history="1">
        <w:r w:rsidR="00175B48" w:rsidRPr="0034723F">
          <w:rPr>
            <w:rStyle w:val="Lienhypertexte"/>
            <w:noProof/>
            <w:lang w:val="fr-BE"/>
          </w:rPr>
          <w:t>Chapitre 1. Identification du pouvoir adjudicateur</w:t>
        </w:r>
        <w:r w:rsidR="00175B48">
          <w:rPr>
            <w:noProof/>
            <w:webHidden/>
          </w:rPr>
          <w:tab/>
        </w:r>
        <w:r w:rsidR="00175B48">
          <w:rPr>
            <w:noProof/>
            <w:webHidden/>
          </w:rPr>
          <w:fldChar w:fldCharType="begin"/>
        </w:r>
        <w:r w:rsidR="00175B48">
          <w:rPr>
            <w:noProof/>
            <w:webHidden/>
          </w:rPr>
          <w:instrText xml:space="preserve"> PAGEREF _Toc129966518 \h </w:instrText>
        </w:r>
        <w:r w:rsidR="00175B48">
          <w:rPr>
            <w:noProof/>
            <w:webHidden/>
          </w:rPr>
        </w:r>
        <w:r w:rsidR="00175B48">
          <w:rPr>
            <w:noProof/>
            <w:webHidden/>
          </w:rPr>
          <w:fldChar w:fldCharType="separate"/>
        </w:r>
        <w:r w:rsidR="00AA7F32">
          <w:rPr>
            <w:noProof/>
            <w:webHidden/>
          </w:rPr>
          <w:t>4</w:t>
        </w:r>
        <w:r w:rsidR="00175B48">
          <w:rPr>
            <w:noProof/>
            <w:webHidden/>
          </w:rPr>
          <w:fldChar w:fldCharType="end"/>
        </w:r>
      </w:hyperlink>
    </w:p>
    <w:p w14:paraId="7AB73BD7" w14:textId="7D4C4A9B" w:rsidR="00175B48" w:rsidRDefault="00000000">
      <w:pPr>
        <w:pStyle w:val="TM1"/>
        <w:tabs>
          <w:tab w:val="right" w:leader="dot" w:pos="9394"/>
        </w:tabs>
        <w:rPr>
          <w:rFonts w:asciiTheme="minorHAnsi" w:eastAsiaTheme="minorEastAsia" w:hAnsiTheme="minorHAnsi" w:cstheme="minorBidi"/>
          <w:noProof/>
          <w:sz w:val="22"/>
          <w:szCs w:val="22"/>
          <w:lang w:val="fr-BE" w:eastAsia="fr-BE"/>
        </w:rPr>
      </w:pPr>
      <w:hyperlink w:anchor="_Toc129966519" w:history="1">
        <w:r w:rsidR="00175B48" w:rsidRPr="0034723F">
          <w:rPr>
            <w:rStyle w:val="Lienhypertexte"/>
            <w:noProof/>
            <w:lang w:val="fr-BE"/>
          </w:rPr>
          <w:t>Chapitre 2. Législation et réglementation</w:t>
        </w:r>
        <w:r w:rsidR="00175B48">
          <w:rPr>
            <w:noProof/>
            <w:webHidden/>
          </w:rPr>
          <w:tab/>
        </w:r>
        <w:r w:rsidR="00175B48">
          <w:rPr>
            <w:noProof/>
            <w:webHidden/>
          </w:rPr>
          <w:fldChar w:fldCharType="begin"/>
        </w:r>
        <w:r w:rsidR="00175B48">
          <w:rPr>
            <w:noProof/>
            <w:webHidden/>
          </w:rPr>
          <w:instrText xml:space="preserve"> PAGEREF _Toc129966519 \h </w:instrText>
        </w:r>
        <w:r w:rsidR="00175B48">
          <w:rPr>
            <w:noProof/>
            <w:webHidden/>
          </w:rPr>
        </w:r>
        <w:r w:rsidR="00175B48">
          <w:rPr>
            <w:noProof/>
            <w:webHidden/>
          </w:rPr>
          <w:fldChar w:fldCharType="separate"/>
        </w:r>
        <w:r w:rsidR="00AA7F32">
          <w:rPr>
            <w:noProof/>
            <w:webHidden/>
          </w:rPr>
          <w:t>4</w:t>
        </w:r>
        <w:r w:rsidR="00175B48">
          <w:rPr>
            <w:noProof/>
            <w:webHidden/>
          </w:rPr>
          <w:fldChar w:fldCharType="end"/>
        </w:r>
      </w:hyperlink>
    </w:p>
    <w:p w14:paraId="627FACDA" w14:textId="72D709C7"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20" w:history="1">
        <w:r w:rsidR="00175B48" w:rsidRPr="0034723F">
          <w:rPr>
            <w:rStyle w:val="Lienhypertexte"/>
            <w:noProof/>
            <w:lang w:val="fr-BE"/>
          </w:rPr>
          <w:t xml:space="preserve">2.1. </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Réglementation relative aux marchés publics</w:t>
        </w:r>
        <w:r w:rsidR="00175B48">
          <w:rPr>
            <w:noProof/>
            <w:webHidden/>
          </w:rPr>
          <w:tab/>
        </w:r>
        <w:r w:rsidR="00175B48">
          <w:rPr>
            <w:noProof/>
            <w:webHidden/>
          </w:rPr>
          <w:fldChar w:fldCharType="begin"/>
        </w:r>
        <w:r w:rsidR="00175B48">
          <w:rPr>
            <w:noProof/>
            <w:webHidden/>
          </w:rPr>
          <w:instrText xml:space="preserve"> PAGEREF _Toc129966520 \h </w:instrText>
        </w:r>
        <w:r w:rsidR="00175B48">
          <w:rPr>
            <w:noProof/>
            <w:webHidden/>
          </w:rPr>
        </w:r>
        <w:r w:rsidR="00175B48">
          <w:rPr>
            <w:noProof/>
            <w:webHidden/>
          </w:rPr>
          <w:fldChar w:fldCharType="separate"/>
        </w:r>
        <w:r w:rsidR="00AA7F32">
          <w:rPr>
            <w:noProof/>
            <w:webHidden/>
          </w:rPr>
          <w:t>4</w:t>
        </w:r>
        <w:r w:rsidR="00175B48">
          <w:rPr>
            <w:noProof/>
            <w:webHidden/>
          </w:rPr>
          <w:fldChar w:fldCharType="end"/>
        </w:r>
      </w:hyperlink>
    </w:p>
    <w:p w14:paraId="571709E0" w14:textId="3E9EFFAB"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21" w:history="1">
        <w:r w:rsidR="00175B48" w:rsidRPr="0034723F">
          <w:rPr>
            <w:rStyle w:val="Lienhypertexte"/>
            <w:noProof/>
            <w:lang w:val="fr-BE"/>
          </w:rPr>
          <w:t xml:space="preserve">2.2. </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Réglementation régissant les réviseurs d’entreprises</w:t>
        </w:r>
        <w:r w:rsidR="00175B48">
          <w:rPr>
            <w:noProof/>
            <w:webHidden/>
          </w:rPr>
          <w:tab/>
        </w:r>
        <w:r w:rsidR="00175B48">
          <w:rPr>
            <w:noProof/>
            <w:webHidden/>
          </w:rPr>
          <w:fldChar w:fldCharType="begin"/>
        </w:r>
        <w:r w:rsidR="00175B48">
          <w:rPr>
            <w:noProof/>
            <w:webHidden/>
          </w:rPr>
          <w:instrText xml:space="preserve"> PAGEREF _Toc129966521 \h </w:instrText>
        </w:r>
        <w:r w:rsidR="00175B48">
          <w:rPr>
            <w:noProof/>
            <w:webHidden/>
          </w:rPr>
        </w:r>
        <w:r w:rsidR="00175B48">
          <w:rPr>
            <w:noProof/>
            <w:webHidden/>
          </w:rPr>
          <w:fldChar w:fldCharType="separate"/>
        </w:r>
        <w:r w:rsidR="00AA7F32">
          <w:rPr>
            <w:noProof/>
            <w:webHidden/>
          </w:rPr>
          <w:t>4</w:t>
        </w:r>
        <w:r w:rsidR="00175B48">
          <w:rPr>
            <w:noProof/>
            <w:webHidden/>
          </w:rPr>
          <w:fldChar w:fldCharType="end"/>
        </w:r>
      </w:hyperlink>
    </w:p>
    <w:p w14:paraId="29E2B8AF" w14:textId="74C31E02" w:rsidR="00175B48" w:rsidRDefault="00000000">
      <w:pPr>
        <w:pStyle w:val="TM1"/>
        <w:tabs>
          <w:tab w:val="right" w:leader="dot" w:pos="9394"/>
        </w:tabs>
        <w:rPr>
          <w:rFonts w:asciiTheme="minorHAnsi" w:eastAsiaTheme="minorEastAsia" w:hAnsiTheme="minorHAnsi" w:cstheme="minorBidi"/>
          <w:noProof/>
          <w:sz w:val="22"/>
          <w:szCs w:val="22"/>
          <w:lang w:val="fr-BE" w:eastAsia="fr-BE"/>
        </w:rPr>
      </w:pPr>
      <w:hyperlink w:anchor="_Toc129966522" w:history="1">
        <w:r w:rsidR="00175B48" w:rsidRPr="0034723F">
          <w:rPr>
            <w:rStyle w:val="Lienhypertexte"/>
            <w:noProof/>
            <w:lang w:val="fr-BE"/>
          </w:rPr>
          <w:t>Chapitre 3. Objet, nature et procédure de passation</w:t>
        </w:r>
        <w:r w:rsidR="00175B48">
          <w:rPr>
            <w:noProof/>
            <w:webHidden/>
          </w:rPr>
          <w:tab/>
        </w:r>
        <w:r w:rsidR="00175B48">
          <w:rPr>
            <w:noProof/>
            <w:webHidden/>
          </w:rPr>
          <w:fldChar w:fldCharType="begin"/>
        </w:r>
        <w:r w:rsidR="00175B48">
          <w:rPr>
            <w:noProof/>
            <w:webHidden/>
          </w:rPr>
          <w:instrText xml:space="preserve"> PAGEREF _Toc129966522 \h </w:instrText>
        </w:r>
        <w:r w:rsidR="00175B48">
          <w:rPr>
            <w:noProof/>
            <w:webHidden/>
          </w:rPr>
        </w:r>
        <w:r w:rsidR="00175B48">
          <w:rPr>
            <w:noProof/>
            <w:webHidden/>
          </w:rPr>
          <w:fldChar w:fldCharType="separate"/>
        </w:r>
        <w:r w:rsidR="00AA7F32">
          <w:rPr>
            <w:noProof/>
            <w:webHidden/>
          </w:rPr>
          <w:t>5</w:t>
        </w:r>
        <w:r w:rsidR="00175B48">
          <w:rPr>
            <w:noProof/>
            <w:webHidden/>
          </w:rPr>
          <w:fldChar w:fldCharType="end"/>
        </w:r>
      </w:hyperlink>
    </w:p>
    <w:p w14:paraId="79D3D109" w14:textId="7C63193A"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23" w:history="1">
        <w:r w:rsidR="00175B48" w:rsidRPr="0034723F">
          <w:rPr>
            <w:rStyle w:val="Lienhypertexte"/>
            <w:noProof/>
            <w:lang w:val="fr-BE"/>
          </w:rPr>
          <w:t xml:space="preserve">3.1. </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Contexte de la mission</w:t>
        </w:r>
        <w:r w:rsidR="00175B48">
          <w:rPr>
            <w:noProof/>
            <w:webHidden/>
          </w:rPr>
          <w:tab/>
        </w:r>
        <w:r w:rsidR="00175B48">
          <w:rPr>
            <w:noProof/>
            <w:webHidden/>
          </w:rPr>
          <w:fldChar w:fldCharType="begin"/>
        </w:r>
        <w:r w:rsidR="00175B48">
          <w:rPr>
            <w:noProof/>
            <w:webHidden/>
          </w:rPr>
          <w:instrText xml:space="preserve"> PAGEREF _Toc129966523 \h </w:instrText>
        </w:r>
        <w:r w:rsidR="00175B48">
          <w:rPr>
            <w:noProof/>
            <w:webHidden/>
          </w:rPr>
        </w:r>
        <w:r w:rsidR="00175B48">
          <w:rPr>
            <w:noProof/>
            <w:webHidden/>
          </w:rPr>
          <w:fldChar w:fldCharType="separate"/>
        </w:r>
        <w:r w:rsidR="00AA7F32">
          <w:rPr>
            <w:noProof/>
            <w:webHidden/>
          </w:rPr>
          <w:t>5</w:t>
        </w:r>
        <w:r w:rsidR="00175B48">
          <w:rPr>
            <w:noProof/>
            <w:webHidden/>
          </w:rPr>
          <w:fldChar w:fldCharType="end"/>
        </w:r>
      </w:hyperlink>
    </w:p>
    <w:p w14:paraId="4E0740B4" w14:textId="00CBB27F" w:rsidR="00175B48" w:rsidRDefault="00000000">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524" w:history="1">
        <w:r w:rsidR="00175B48" w:rsidRPr="0034723F">
          <w:rPr>
            <w:rStyle w:val="Lienhypertexte"/>
            <w:noProof/>
            <w:lang w:val="fr-BE"/>
          </w:rPr>
          <w:t>3.2.</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 xml:space="preserve">  Objet du marché public</w:t>
        </w:r>
        <w:r w:rsidR="00175B48">
          <w:rPr>
            <w:noProof/>
            <w:webHidden/>
          </w:rPr>
          <w:tab/>
        </w:r>
        <w:r w:rsidR="00175B48">
          <w:rPr>
            <w:noProof/>
            <w:webHidden/>
          </w:rPr>
          <w:fldChar w:fldCharType="begin"/>
        </w:r>
        <w:r w:rsidR="00175B48">
          <w:rPr>
            <w:noProof/>
            <w:webHidden/>
          </w:rPr>
          <w:instrText xml:space="preserve"> PAGEREF _Toc129966524 \h </w:instrText>
        </w:r>
        <w:r w:rsidR="00175B48">
          <w:rPr>
            <w:noProof/>
            <w:webHidden/>
          </w:rPr>
        </w:r>
        <w:r w:rsidR="00175B48">
          <w:rPr>
            <w:noProof/>
            <w:webHidden/>
          </w:rPr>
          <w:fldChar w:fldCharType="separate"/>
        </w:r>
        <w:r w:rsidR="00AA7F32">
          <w:rPr>
            <w:noProof/>
            <w:webHidden/>
          </w:rPr>
          <w:t>5</w:t>
        </w:r>
        <w:r w:rsidR="00175B48">
          <w:rPr>
            <w:noProof/>
            <w:webHidden/>
          </w:rPr>
          <w:fldChar w:fldCharType="end"/>
        </w:r>
      </w:hyperlink>
    </w:p>
    <w:p w14:paraId="074A0BBE" w14:textId="218B5F52" w:rsidR="00175B48" w:rsidRDefault="00000000">
      <w:pPr>
        <w:pStyle w:val="TM3"/>
        <w:rPr>
          <w:rFonts w:asciiTheme="minorHAnsi" w:eastAsiaTheme="minorEastAsia" w:hAnsiTheme="minorHAnsi" w:cstheme="minorBidi"/>
          <w:noProof/>
          <w:sz w:val="22"/>
          <w:szCs w:val="22"/>
          <w:lang w:val="fr-BE" w:eastAsia="fr-BE"/>
        </w:rPr>
      </w:pPr>
      <w:hyperlink w:anchor="_Toc129966525" w:history="1">
        <w:r w:rsidR="00175B48" w:rsidRPr="0034723F">
          <w:rPr>
            <w:rStyle w:val="Lienhypertexte"/>
            <w:noProof/>
            <w:lang w:val="fr-BE"/>
          </w:rPr>
          <w:t>Conseil d’entreprise</w:t>
        </w:r>
        <w:r w:rsidR="00175B48">
          <w:rPr>
            <w:noProof/>
            <w:webHidden/>
          </w:rPr>
          <w:tab/>
        </w:r>
        <w:r w:rsidR="00175B48">
          <w:rPr>
            <w:noProof/>
            <w:webHidden/>
          </w:rPr>
          <w:fldChar w:fldCharType="begin"/>
        </w:r>
        <w:r w:rsidR="00175B48">
          <w:rPr>
            <w:noProof/>
            <w:webHidden/>
          </w:rPr>
          <w:instrText xml:space="preserve"> PAGEREF _Toc129966525 \h </w:instrText>
        </w:r>
        <w:r w:rsidR="00175B48">
          <w:rPr>
            <w:noProof/>
            <w:webHidden/>
          </w:rPr>
        </w:r>
        <w:r w:rsidR="00175B48">
          <w:rPr>
            <w:noProof/>
            <w:webHidden/>
          </w:rPr>
          <w:fldChar w:fldCharType="separate"/>
        </w:r>
        <w:r w:rsidR="00AA7F32">
          <w:rPr>
            <w:noProof/>
            <w:webHidden/>
          </w:rPr>
          <w:t>6</w:t>
        </w:r>
        <w:r w:rsidR="00175B48">
          <w:rPr>
            <w:noProof/>
            <w:webHidden/>
          </w:rPr>
          <w:fldChar w:fldCharType="end"/>
        </w:r>
      </w:hyperlink>
    </w:p>
    <w:p w14:paraId="3EB11D0A" w14:textId="7AD49491" w:rsidR="00175B48" w:rsidRDefault="00000000">
      <w:pPr>
        <w:pStyle w:val="TM3"/>
        <w:rPr>
          <w:rFonts w:asciiTheme="minorHAnsi" w:eastAsiaTheme="minorEastAsia" w:hAnsiTheme="minorHAnsi" w:cstheme="minorBidi"/>
          <w:noProof/>
          <w:sz w:val="22"/>
          <w:szCs w:val="22"/>
          <w:lang w:val="fr-BE" w:eastAsia="fr-BE"/>
        </w:rPr>
      </w:pPr>
      <w:hyperlink w:anchor="_Toc129966526" w:history="1">
        <w:r w:rsidR="00175B48" w:rsidRPr="0034723F">
          <w:rPr>
            <w:rStyle w:val="Lienhypertexte"/>
            <w:noProof/>
            <w:lang w:val="fr-BE"/>
          </w:rPr>
          <w:t>Collaboration avec les autres organes de contrôle</w:t>
        </w:r>
        <w:r w:rsidR="00175B48">
          <w:rPr>
            <w:noProof/>
            <w:webHidden/>
          </w:rPr>
          <w:tab/>
        </w:r>
        <w:r w:rsidR="00175B48">
          <w:rPr>
            <w:noProof/>
            <w:webHidden/>
          </w:rPr>
          <w:fldChar w:fldCharType="begin"/>
        </w:r>
        <w:r w:rsidR="00175B48">
          <w:rPr>
            <w:noProof/>
            <w:webHidden/>
          </w:rPr>
          <w:instrText xml:space="preserve"> PAGEREF _Toc129966526 \h </w:instrText>
        </w:r>
        <w:r w:rsidR="00175B48">
          <w:rPr>
            <w:noProof/>
            <w:webHidden/>
          </w:rPr>
        </w:r>
        <w:r w:rsidR="00175B48">
          <w:rPr>
            <w:noProof/>
            <w:webHidden/>
          </w:rPr>
          <w:fldChar w:fldCharType="separate"/>
        </w:r>
        <w:r w:rsidR="00AA7F32">
          <w:rPr>
            <w:noProof/>
            <w:webHidden/>
          </w:rPr>
          <w:t>7</w:t>
        </w:r>
        <w:r w:rsidR="00175B48">
          <w:rPr>
            <w:noProof/>
            <w:webHidden/>
          </w:rPr>
          <w:fldChar w:fldCharType="end"/>
        </w:r>
      </w:hyperlink>
    </w:p>
    <w:p w14:paraId="2BB3D822" w14:textId="48548AD4"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27" w:history="1">
        <w:r w:rsidR="00175B48" w:rsidRPr="0034723F">
          <w:rPr>
            <w:rStyle w:val="Lienhypertexte"/>
            <w:noProof/>
            <w:lang w:val="fr-BE"/>
          </w:rPr>
          <w:t xml:space="preserve">3.3. </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Type de marché public</w:t>
        </w:r>
        <w:r w:rsidR="00175B48">
          <w:rPr>
            <w:noProof/>
            <w:webHidden/>
          </w:rPr>
          <w:tab/>
        </w:r>
        <w:r w:rsidR="00175B48">
          <w:rPr>
            <w:noProof/>
            <w:webHidden/>
          </w:rPr>
          <w:fldChar w:fldCharType="begin"/>
        </w:r>
        <w:r w:rsidR="00175B48">
          <w:rPr>
            <w:noProof/>
            <w:webHidden/>
          </w:rPr>
          <w:instrText xml:space="preserve"> PAGEREF _Toc129966527 \h </w:instrText>
        </w:r>
        <w:r w:rsidR="00175B48">
          <w:rPr>
            <w:noProof/>
            <w:webHidden/>
          </w:rPr>
        </w:r>
        <w:r w:rsidR="00175B48">
          <w:rPr>
            <w:noProof/>
            <w:webHidden/>
          </w:rPr>
          <w:fldChar w:fldCharType="separate"/>
        </w:r>
        <w:r w:rsidR="00AA7F32">
          <w:rPr>
            <w:noProof/>
            <w:webHidden/>
          </w:rPr>
          <w:t>7</w:t>
        </w:r>
        <w:r w:rsidR="00175B48">
          <w:rPr>
            <w:noProof/>
            <w:webHidden/>
          </w:rPr>
          <w:fldChar w:fldCharType="end"/>
        </w:r>
      </w:hyperlink>
    </w:p>
    <w:p w14:paraId="2D775F7A" w14:textId="6E5ECAE4"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28" w:history="1">
        <w:r w:rsidR="00175B48" w:rsidRPr="0034723F">
          <w:rPr>
            <w:rStyle w:val="Lienhypertexte"/>
            <w:noProof/>
            <w:lang w:val="fr-BE"/>
          </w:rPr>
          <w:t xml:space="preserve">3.4. </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Procédure de passation du marché</w:t>
        </w:r>
        <w:r w:rsidR="00175B48">
          <w:rPr>
            <w:noProof/>
            <w:webHidden/>
          </w:rPr>
          <w:tab/>
        </w:r>
        <w:r w:rsidR="00175B48">
          <w:rPr>
            <w:noProof/>
            <w:webHidden/>
          </w:rPr>
          <w:fldChar w:fldCharType="begin"/>
        </w:r>
        <w:r w:rsidR="00175B48">
          <w:rPr>
            <w:noProof/>
            <w:webHidden/>
          </w:rPr>
          <w:instrText xml:space="preserve"> PAGEREF _Toc129966528 \h </w:instrText>
        </w:r>
        <w:r w:rsidR="00175B48">
          <w:rPr>
            <w:noProof/>
            <w:webHidden/>
          </w:rPr>
        </w:r>
        <w:r w:rsidR="00175B48">
          <w:rPr>
            <w:noProof/>
            <w:webHidden/>
          </w:rPr>
          <w:fldChar w:fldCharType="separate"/>
        </w:r>
        <w:r w:rsidR="00AA7F32">
          <w:rPr>
            <w:noProof/>
            <w:webHidden/>
          </w:rPr>
          <w:t>7</w:t>
        </w:r>
        <w:r w:rsidR="00175B48">
          <w:rPr>
            <w:noProof/>
            <w:webHidden/>
          </w:rPr>
          <w:fldChar w:fldCharType="end"/>
        </w:r>
      </w:hyperlink>
    </w:p>
    <w:p w14:paraId="57969DF7" w14:textId="459A91E7" w:rsidR="00175B48" w:rsidRDefault="00000000">
      <w:pPr>
        <w:pStyle w:val="TM1"/>
        <w:tabs>
          <w:tab w:val="right" w:leader="dot" w:pos="9394"/>
        </w:tabs>
        <w:rPr>
          <w:rFonts w:asciiTheme="minorHAnsi" w:eastAsiaTheme="minorEastAsia" w:hAnsiTheme="minorHAnsi" w:cstheme="minorBidi"/>
          <w:noProof/>
          <w:sz w:val="22"/>
          <w:szCs w:val="22"/>
          <w:lang w:val="fr-BE" w:eastAsia="fr-BE"/>
        </w:rPr>
      </w:pPr>
      <w:hyperlink w:anchor="_Toc129966529" w:history="1">
        <w:r w:rsidR="00175B48" w:rsidRPr="0034723F">
          <w:rPr>
            <w:rStyle w:val="Lienhypertexte"/>
            <w:noProof/>
            <w:lang w:val="fr-BE"/>
          </w:rPr>
          <w:t>Chapitre 4. Durée du mandat du commissaire dans le cadre du marché public</w:t>
        </w:r>
        <w:r w:rsidR="00175B48">
          <w:rPr>
            <w:noProof/>
            <w:webHidden/>
          </w:rPr>
          <w:tab/>
        </w:r>
        <w:r w:rsidR="00175B48">
          <w:rPr>
            <w:noProof/>
            <w:webHidden/>
          </w:rPr>
          <w:fldChar w:fldCharType="begin"/>
        </w:r>
        <w:r w:rsidR="00175B48">
          <w:rPr>
            <w:noProof/>
            <w:webHidden/>
          </w:rPr>
          <w:instrText xml:space="preserve"> PAGEREF _Toc129966529 \h </w:instrText>
        </w:r>
        <w:r w:rsidR="00175B48">
          <w:rPr>
            <w:noProof/>
            <w:webHidden/>
          </w:rPr>
        </w:r>
        <w:r w:rsidR="00175B48">
          <w:rPr>
            <w:noProof/>
            <w:webHidden/>
          </w:rPr>
          <w:fldChar w:fldCharType="separate"/>
        </w:r>
        <w:r w:rsidR="00AA7F32">
          <w:rPr>
            <w:noProof/>
            <w:webHidden/>
          </w:rPr>
          <w:t>7</w:t>
        </w:r>
        <w:r w:rsidR="00175B48">
          <w:rPr>
            <w:noProof/>
            <w:webHidden/>
          </w:rPr>
          <w:fldChar w:fldCharType="end"/>
        </w:r>
      </w:hyperlink>
    </w:p>
    <w:p w14:paraId="4836F3FB" w14:textId="55DC152C" w:rsidR="00175B48" w:rsidRDefault="00000000">
      <w:pPr>
        <w:pStyle w:val="TM1"/>
        <w:tabs>
          <w:tab w:val="right" w:leader="dot" w:pos="9394"/>
        </w:tabs>
        <w:rPr>
          <w:rFonts w:asciiTheme="minorHAnsi" w:eastAsiaTheme="minorEastAsia" w:hAnsiTheme="minorHAnsi" w:cstheme="minorBidi"/>
          <w:noProof/>
          <w:sz w:val="22"/>
          <w:szCs w:val="22"/>
          <w:lang w:val="fr-BE" w:eastAsia="fr-BE"/>
        </w:rPr>
      </w:pPr>
      <w:hyperlink w:anchor="_Toc129966530" w:history="1">
        <w:r w:rsidR="00175B48" w:rsidRPr="0034723F">
          <w:rPr>
            <w:rStyle w:val="Lienhypertexte"/>
            <w:noProof/>
            <w:lang w:val="fr-BE"/>
          </w:rPr>
          <w:t>Chapitre 5. Prix du marché public</w:t>
        </w:r>
        <w:r w:rsidR="00175B48">
          <w:rPr>
            <w:noProof/>
            <w:webHidden/>
          </w:rPr>
          <w:tab/>
        </w:r>
        <w:r w:rsidR="00175B48">
          <w:rPr>
            <w:noProof/>
            <w:webHidden/>
          </w:rPr>
          <w:fldChar w:fldCharType="begin"/>
        </w:r>
        <w:r w:rsidR="00175B48">
          <w:rPr>
            <w:noProof/>
            <w:webHidden/>
          </w:rPr>
          <w:instrText xml:space="preserve"> PAGEREF _Toc129966530 \h </w:instrText>
        </w:r>
        <w:r w:rsidR="00175B48">
          <w:rPr>
            <w:noProof/>
            <w:webHidden/>
          </w:rPr>
        </w:r>
        <w:r w:rsidR="00175B48">
          <w:rPr>
            <w:noProof/>
            <w:webHidden/>
          </w:rPr>
          <w:fldChar w:fldCharType="separate"/>
        </w:r>
        <w:r w:rsidR="00AA7F32">
          <w:rPr>
            <w:noProof/>
            <w:webHidden/>
          </w:rPr>
          <w:t>8</w:t>
        </w:r>
        <w:r w:rsidR="00175B48">
          <w:rPr>
            <w:noProof/>
            <w:webHidden/>
          </w:rPr>
          <w:fldChar w:fldCharType="end"/>
        </w:r>
      </w:hyperlink>
    </w:p>
    <w:p w14:paraId="7F3AC98F" w14:textId="7725130C" w:rsidR="00175B48" w:rsidRDefault="00000000">
      <w:pPr>
        <w:pStyle w:val="TM1"/>
        <w:tabs>
          <w:tab w:val="right" w:leader="dot" w:pos="9394"/>
        </w:tabs>
        <w:rPr>
          <w:rFonts w:asciiTheme="minorHAnsi" w:eastAsiaTheme="minorEastAsia" w:hAnsiTheme="minorHAnsi" w:cstheme="minorBidi"/>
          <w:noProof/>
          <w:sz w:val="22"/>
          <w:szCs w:val="22"/>
          <w:lang w:val="fr-BE" w:eastAsia="fr-BE"/>
        </w:rPr>
      </w:pPr>
      <w:hyperlink w:anchor="_Toc129966531" w:history="1">
        <w:r w:rsidR="00175B48" w:rsidRPr="0034723F">
          <w:rPr>
            <w:rStyle w:val="Lienhypertexte"/>
            <w:noProof/>
            <w:lang w:val="fr-BE"/>
          </w:rPr>
          <w:t>Chapitre 6. Droit d’accès, autres attestations et sélection qualitative</w:t>
        </w:r>
        <w:r w:rsidR="00175B48">
          <w:rPr>
            <w:noProof/>
            <w:webHidden/>
          </w:rPr>
          <w:tab/>
        </w:r>
        <w:r w:rsidR="00175B48">
          <w:rPr>
            <w:noProof/>
            <w:webHidden/>
          </w:rPr>
          <w:fldChar w:fldCharType="begin"/>
        </w:r>
        <w:r w:rsidR="00175B48">
          <w:rPr>
            <w:noProof/>
            <w:webHidden/>
          </w:rPr>
          <w:instrText xml:space="preserve"> PAGEREF _Toc129966531 \h </w:instrText>
        </w:r>
        <w:r w:rsidR="00175B48">
          <w:rPr>
            <w:noProof/>
            <w:webHidden/>
          </w:rPr>
        </w:r>
        <w:r w:rsidR="00175B48">
          <w:rPr>
            <w:noProof/>
            <w:webHidden/>
          </w:rPr>
          <w:fldChar w:fldCharType="separate"/>
        </w:r>
        <w:r w:rsidR="00AA7F32">
          <w:rPr>
            <w:noProof/>
            <w:webHidden/>
          </w:rPr>
          <w:t>8</w:t>
        </w:r>
        <w:r w:rsidR="00175B48">
          <w:rPr>
            <w:noProof/>
            <w:webHidden/>
          </w:rPr>
          <w:fldChar w:fldCharType="end"/>
        </w:r>
      </w:hyperlink>
    </w:p>
    <w:p w14:paraId="0D5369F0" w14:textId="645899EF" w:rsidR="00175B48" w:rsidRDefault="00000000">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532" w:history="1">
        <w:r w:rsidR="00175B48" w:rsidRPr="0034723F">
          <w:rPr>
            <w:rStyle w:val="Lienhypertexte"/>
            <w:noProof/>
            <w:lang w:val="fr-BE"/>
          </w:rPr>
          <w:t>6.1.</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Déclaration sur l’honneur implicite</w:t>
        </w:r>
        <w:r w:rsidR="00175B48">
          <w:rPr>
            <w:noProof/>
            <w:webHidden/>
          </w:rPr>
          <w:tab/>
        </w:r>
        <w:r w:rsidR="00175B48">
          <w:rPr>
            <w:noProof/>
            <w:webHidden/>
          </w:rPr>
          <w:fldChar w:fldCharType="begin"/>
        </w:r>
        <w:r w:rsidR="00175B48">
          <w:rPr>
            <w:noProof/>
            <w:webHidden/>
          </w:rPr>
          <w:instrText xml:space="preserve"> PAGEREF _Toc129966532 \h </w:instrText>
        </w:r>
        <w:r w:rsidR="00175B48">
          <w:rPr>
            <w:noProof/>
            <w:webHidden/>
          </w:rPr>
        </w:r>
        <w:r w:rsidR="00175B48">
          <w:rPr>
            <w:noProof/>
            <w:webHidden/>
          </w:rPr>
          <w:fldChar w:fldCharType="separate"/>
        </w:r>
        <w:r w:rsidR="00AA7F32">
          <w:rPr>
            <w:noProof/>
            <w:webHidden/>
          </w:rPr>
          <w:t>8</w:t>
        </w:r>
        <w:r w:rsidR="00175B48">
          <w:rPr>
            <w:noProof/>
            <w:webHidden/>
          </w:rPr>
          <w:fldChar w:fldCharType="end"/>
        </w:r>
      </w:hyperlink>
    </w:p>
    <w:p w14:paraId="5413E0BF" w14:textId="3616594A" w:rsidR="00175B48" w:rsidRDefault="00000000">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533" w:history="1">
        <w:r w:rsidR="00175B48" w:rsidRPr="0034723F">
          <w:rPr>
            <w:rStyle w:val="Lienhypertexte"/>
            <w:noProof/>
            <w:lang w:val="fr-BE"/>
          </w:rPr>
          <w:t>6.2.</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 xml:space="preserve"> Motifs d’exclusion</w:t>
        </w:r>
        <w:r w:rsidR="00175B48">
          <w:rPr>
            <w:noProof/>
            <w:webHidden/>
          </w:rPr>
          <w:tab/>
        </w:r>
        <w:r w:rsidR="00175B48">
          <w:rPr>
            <w:noProof/>
            <w:webHidden/>
          </w:rPr>
          <w:fldChar w:fldCharType="begin"/>
        </w:r>
        <w:r w:rsidR="00175B48">
          <w:rPr>
            <w:noProof/>
            <w:webHidden/>
          </w:rPr>
          <w:instrText xml:space="preserve"> PAGEREF _Toc129966533 \h </w:instrText>
        </w:r>
        <w:r w:rsidR="00175B48">
          <w:rPr>
            <w:noProof/>
            <w:webHidden/>
          </w:rPr>
        </w:r>
        <w:r w:rsidR="00175B48">
          <w:rPr>
            <w:noProof/>
            <w:webHidden/>
          </w:rPr>
          <w:fldChar w:fldCharType="separate"/>
        </w:r>
        <w:r w:rsidR="00AA7F32">
          <w:rPr>
            <w:noProof/>
            <w:webHidden/>
          </w:rPr>
          <w:t>9</w:t>
        </w:r>
        <w:r w:rsidR="00175B48">
          <w:rPr>
            <w:noProof/>
            <w:webHidden/>
          </w:rPr>
          <w:fldChar w:fldCharType="end"/>
        </w:r>
      </w:hyperlink>
    </w:p>
    <w:p w14:paraId="19A1E0F2" w14:textId="126C4234" w:rsidR="00175B48" w:rsidRDefault="00000000">
      <w:pPr>
        <w:pStyle w:val="TM3"/>
        <w:rPr>
          <w:rFonts w:asciiTheme="minorHAnsi" w:eastAsiaTheme="minorEastAsia" w:hAnsiTheme="minorHAnsi" w:cstheme="minorBidi"/>
          <w:noProof/>
          <w:sz w:val="22"/>
          <w:szCs w:val="22"/>
          <w:lang w:val="fr-BE" w:eastAsia="fr-BE"/>
        </w:rPr>
      </w:pPr>
      <w:hyperlink w:anchor="_Toc129966534" w:history="1">
        <w:r w:rsidR="00175B48" w:rsidRPr="0034723F">
          <w:rPr>
            <w:rStyle w:val="Lienhypertexte"/>
            <w:noProof/>
            <w:lang w:val="fr-BE"/>
          </w:rPr>
          <w:t>Remarque préliminaire - Cas particulier du groupement d’opérateurs économiques sans personnalité juridique</w:t>
        </w:r>
        <w:r w:rsidR="00175B48">
          <w:rPr>
            <w:noProof/>
            <w:webHidden/>
          </w:rPr>
          <w:tab/>
        </w:r>
        <w:r w:rsidR="00175B48">
          <w:rPr>
            <w:noProof/>
            <w:webHidden/>
          </w:rPr>
          <w:fldChar w:fldCharType="begin"/>
        </w:r>
        <w:r w:rsidR="00175B48">
          <w:rPr>
            <w:noProof/>
            <w:webHidden/>
          </w:rPr>
          <w:instrText xml:space="preserve"> PAGEREF _Toc129966534 \h </w:instrText>
        </w:r>
        <w:r w:rsidR="00175B48">
          <w:rPr>
            <w:noProof/>
            <w:webHidden/>
          </w:rPr>
        </w:r>
        <w:r w:rsidR="00175B48">
          <w:rPr>
            <w:noProof/>
            <w:webHidden/>
          </w:rPr>
          <w:fldChar w:fldCharType="separate"/>
        </w:r>
        <w:r w:rsidR="00AA7F32">
          <w:rPr>
            <w:noProof/>
            <w:webHidden/>
          </w:rPr>
          <w:t>9</w:t>
        </w:r>
        <w:r w:rsidR="00175B48">
          <w:rPr>
            <w:noProof/>
            <w:webHidden/>
          </w:rPr>
          <w:fldChar w:fldCharType="end"/>
        </w:r>
      </w:hyperlink>
    </w:p>
    <w:p w14:paraId="723F6A6B" w14:textId="5E3481F5" w:rsidR="00175B48" w:rsidRDefault="00000000">
      <w:pPr>
        <w:pStyle w:val="TM3"/>
        <w:tabs>
          <w:tab w:val="left" w:pos="1320"/>
        </w:tabs>
        <w:rPr>
          <w:rFonts w:asciiTheme="minorHAnsi" w:eastAsiaTheme="minorEastAsia" w:hAnsiTheme="minorHAnsi" w:cstheme="minorBidi"/>
          <w:noProof/>
          <w:sz w:val="22"/>
          <w:szCs w:val="22"/>
          <w:lang w:val="fr-BE" w:eastAsia="fr-BE"/>
        </w:rPr>
      </w:pPr>
      <w:hyperlink w:anchor="_Toc129966535" w:history="1">
        <w:r w:rsidR="00175B48" w:rsidRPr="0034723F">
          <w:rPr>
            <w:rStyle w:val="Lienhypertexte"/>
            <w:noProof/>
            <w:lang w:val="fr-BE"/>
          </w:rPr>
          <w:t>6.2.1.</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Motifs d’exclusion obligatoires (article 67 de la loi du 17 juin 2016)</w:t>
        </w:r>
        <w:r w:rsidR="00175B48">
          <w:rPr>
            <w:noProof/>
            <w:webHidden/>
          </w:rPr>
          <w:tab/>
        </w:r>
        <w:r w:rsidR="00175B48">
          <w:rPr>
            <w:noProof/>
            <w:webHidden/>
          </w:rPr>
          <w:fldChar w:fldCharType="begin"/>
        </w:r>
        <w:r w:rsidR="00175B48">
          <w:rPr>
            <w:noProof/>
            <w:webHidden/>
          </w:rPr>
          <w:instrText xml:space="preserve"> PAGEREF _Toc129966535 \h </w:instrText>
        </w:r>
        <w:r w:rsidR="00175B48">
          <w:rPr>
            <w:noProof/>
            <w:webHidden/>
          </w:rPr>
        </w:r>
        <w:r w:rsidR="00175B48">
          <w:rPr>
            <w:noProof/>
            <w:webHidden/>
          </w:rPr>
          <w:fldChar w:fldCharType="separate"/>
        </w:r>
        <w:r w:rsidR="00AA7F32">
          <w:rPr>
            <w:noProof/>
            <w:webHidden/>
          </w:rPr>
          <w:t>9</w:t>
        </w:r>
        <w:r w:rsidR="00175B48">
          <w:rPr>
            <w:noProof/>
            <w:webHidden/>
          </w:rPr>
          <w:fldChar w:fldCharType="end"/>
        </w:r>
      </w:hyperlink>
    </w:p>
    <w:p w14:paraId="05E28828" w14:textId="1F6A6F45" w:rsidR="00175B48" w:rsidRDefault="00000000">
      <w:pPr>
        <w:pStyle w:val="TM3"/>
        <w:tabs>
          <w:tab w:val="left" w:pos="1320"/>
        </w:tabs>
        <w:rPr>
          <w:rFonts w:asciiTheme="minorHAnsi" w:eastAsiaTheme="minorEastAsia" w:hAnsiTheme="minorHAnsi" w:cstheme="minorBidi"/>
          <w:noProof/>
          <w:sz w:val="22"/>
          <w:szCs w:val="22"/>
          <w:lang w:val="fr-BE" w:eastAsia="fr-BE"/>
        </w:rPr>
      </w:pPr>
      <w:hyperlink w:anchor="_Toc129966536" w:history="1">
        <w:r w:rsidR="00175B48" w:rsidRPr="0034723F">
          <w:rPr>
            <w:rStyle w:val="Lienhypertexte"/>
            <w:noProof/>
            <w:lang w:val="fr-BE"/>
          </w:rPr>
          <w:t>6.2.2.</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Motif d’exclusion relatif aux dettes fiscales et sociales (article 68 de la loi du 17 juin 2016)</w:t>
        </w:r>
        <w:r w:rsidR="00175B48">
          <w:rPr>
            <w:noProof/>
            <w:webHidden/>
          </w:rPr>
          <w:tab/>
        </w:r>
        <w:r w:rsidR="00175B48">
          <w:rPr>
            <w:noProof/>
            <w:webHidden/>
          </w:rPr>
          <w:fldChar w:fldCharType="begin"/>
        </w:r>
        <w:r w:rsidR="00175B48">
          <w:rPr>
            <w:noProof/>
            <w:webHidden/>
          </w:rPr>
          <w:instrText xml:space="preserve"> PAGEREF _Toc129966536 \h </w:instrText>
        </w:r>
        <w:r w:rsidR="00175B48">
          <w:rPr>
            <w:noProof/>
            <w:webHidden/>
          </w:rPr>
        </w:r>
        <w:r w:rsidR="00175B48">
          <w:rPr>
            <w:noProof/>
            <w:webHidden/>
          </w:rPr>
          <w:fldChar w:fldCharType="separate"/>
        </w:r>
        <w:r w:rsidR="00AA7F32">
          <w:rPr>
            <w:noProof/>
            <w:webHidden/>
          </w:rPr>
          <w:t>10</w:t>
        </w:r>
        <w:r w:rsidR="00175B48">
          <w:rPr>
            <w:noProof/>
            <w:webHidden/>
          </w:rPr>
          <w:fldChar w:fldCharType="end"/>
        </w:r>
      </w:hyperlink>
    </w:p>
    <w:p w14:paraId="5E8E0E9E" w14:textId="513B66AF" w:rsidR="00175B48" w:rsidRDefault="00000000">
      <w:pPr>
        <w:pStyle w:val="TM3"/>
        <w:tabs>
          <w:tab w:val="left" w:pos="1320"/>
        </w:tabs>
        <w:rPr>
          <w:rFonts w:asciiTheme="minorHAnsi" w:eastAsiaTheme="minorEastAsia" w:hAnsiTheme="minorHAnsi" w:cstheme="minorBidi"/>
          <w:noProof/>
          <w:sz w:val="22"/>
          <w:szCs w:val="22"/>
          <w:lang w:val="fr-BE" w:eastAsia="fr-BE"/>
        </w:rPr>
      </w:pPr>
      <w:hyperlink w:anchor="_Toc129966537" w:history="1">
        <w:r w:rsidR="00175B48" w:rsidRPr="0034723F">
          <w:rPr>
            <w:rStyle w:val="Lienhypertexte"/>
            <w:noProof/>
            <w:lang w:val="fr-BE"/>
          </w:rPr>
          <w:t>6.2.3.</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Motifs d’exclusion facultatifs (article 69 de la loi du 17 juin 2016)</w:t>
        </w:r>
        <w:r w:rsidR="00175B48">
          <w:rPr>
            <w:noProof/>
            <w:webHidden/>
          </w:rPr>
          <w:tab/>
        </w:r>
        <w:r w:rsidR="00175B48">
          <w:rPr>
            <w:noProof/>
            <w:webHidden/>
          </w:rPr>
          <w:fldChar w:fldCharType="begin"/>
        </w:r>
        <w:r w:rsidR="00175B48">
          <w:rPr>
            <w:noProof/>
            <w:webHidden/>
          </w:rPr>
          <w:instrText xml:space="preserve"> PAGEREF _Toc129966537 \h </w:instrText>
        </w:r>
        <w:r w:rsidR="00175B48">
          <w:rPr>
            <w:noProof/>
            <w:webHidden/>
          </w:rPr>
        </w:r>
        <w:r w:rsidR="00175B48">
          <w:rPr>
            <w:noProof/>
            <w:webHidden/>
          </w:rPr>
          <w:fldChar w:fldCharType="separate"/>
        </w:r>
        <w:r w:rsidR="00AA7F32">
          <w:rPr>
            <w:noProof/>
            <w:webHidden/>
          </w:rPr>
          <w:t>11</w:t>
        </w:r>
        <w:r w:rsidR="00175B48">
          <w:rPr>
            <w:noProof/>
            <w:webHidden/>
          </w:rPr>
          <w:fldChar w:fldCharType="end"/>
        </w:r>
      </w:hyperlink>
    </w:p>
    <w:p w14:paraId="0AD3A40F" w14:textId="6EDF1F63" w:rsidR="00175B48" w:rsidRDefault="00000000">
      <w:pPr>
        <w:pStyle w:val="TM3"/>
        <w:tabs>
          <w:tab w:val="left" w:pos="1320"/>
        </w:tabs>
        <w:rPr>
          <w:rFonts w:asciiTheme="minorHAnsi" w:eastAsiaTheme="minorEastAsia" w:hAnsiTheme="minorHAnsi" w:cstheme="minorBidi"/>
          <w:noProof/>
          <w:sz w:val="22"/>
          <w:szCs w:val="22"/>
          <w:lang w:val="fr-BE" w:eastAsia="fr-BE"/>
        </w:rPr>
      </w:pPr>
      <w:hyperlink w:anchor="_Toc129966538" w:history="1">
        <w:r w:rsidR="00175B48" w:rsidRPr="0034723F">
          <w:rPr>
            <w:rStyle w:val="Lienhypertexte"/>
            <w:noProof/>
            <w:lang w:val="fr-BE"/>
          </w:rPr>
          <w:t>6.2.4.</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Pouvoir de vérification</w:t>
        </w:r>
        <w:r w:rsidR="00175B48">
          <w:rPr>
            <w:noProof/>
            <w:webHidden/>
          </w:rPr>
          <w:tab/>
        </w:r>
        <w:r w:rsidR="00175B48">
          <w:rPr>
            <w:noProof/>
            <w:webHidden/>
          </w:rPr>
          <w:fldChar w:fldCharType="begin"/>
        </w:r>
        <w:r w:rsidR="00175B48">
          <w:rPr>
            <w:noProof/>
            <w:webHidden/>
          </w:rPr>
          <w:instrText xml:space="preserve"> PAGEREF _Toc129966538 \h </w:instrText>
        </w:r>
        <w:r w:rsidR="00175B48">
          <w:rPr>
            <w:noProof/>
            <w:webHidden/>
          </w:rPr>
        </w:r>
        <w:r w:rsidR="00175B48">
          <w:rPr>
            <w:noProof/>
            <w:webHidden/>
          </w:rPr>
          <w:fldChar w:fldCharType="separate"/>
        </w:r>
        <w:r w:rsidR="00AA7F32">
          <w:rPr>
            <w:noProof/>
            <w:webHidden/>
          </w:rPr>
          <w:t>12</w:t>
        </w:r>
        <w:r w:rsidR="00175B48">
          <w:rPr>
            <w:noProof/>
            <w:webHidden/>
          </w:rPr>
          <w:fldChar w:fldCharType="end"/>
        </w:r>
      </w:hyperlink>
    </w:p>
    <w:p w14:paraId="7449930F" w14:textId="00C414AD" w:rsidR="00175B48" w:rsidRDefault="00000000">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539" w:history="1">
        <w:r w:rsidR="00175B48" w:rsidRPr="0034723F">
          <w:rPr>
            <w:rStyle w:val="Lienhypertexte"/>
            <w:noProof/>
            <w:lang w:val="fr-BE"/>
          </w:rPr>
          <w:t>6.3.</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Attestations à fournir avec l’offre</w:t>
        </w:r>
        <w:r w:rsidR="00175B48">
          <w:rPr>
            <w:noProof/>
            <w:webHidden/>
          </w:rPr>
          <w:tab/>
        </w:r>
        <w:r w:rsidR="00175B48">
          <w:rPr>
            <w:noProof/>
            <w:webHidden/>
          </w:rPr>
          <w:fldChar w:fldCharType="begin"/>
        </w:r>
        <w:r w:rsidR="00175B48">
          <w:rPr>
            <w:noProof/>
            <w:webHidden/>
          </w:rPr>
          <w:instrText xml:space="preserve"> PAGEREF _Toc129966539 \h </w:instrText>
        </w:r>
        <w:r w:rsidR="00175B48">
          <w:rPr>
            <w:noProof/>
            <w:webHidden/>
          </w:rPr>
        </w:r>
        <w:r w:rsidR="00175B48">
          <w:rPr>
            <w:noProof/>
            <w:webHidden/>
          </w:rPr>
          <w:fldChar w:fldCharType="separate"/>
        </w:r>
        <w:r w:rsidR="00AA7F32">
          <w:rPr>
            <w:noProof/>
            <w:webHidden/>
          </w:rPr>
          <w:t>13</w:t>
        </w:r>
        <w:r w:rsidR="00175B48">
          <w:rPr>
            <w:noProof/>
            <w:webHidden/>
          </w:rPr>
          <w:fldChar w:fldCharType="end"/>
        </w:r>
      </w:hyperlink>
    </w:p>
    <w:p w14:paraId="459BAED2" w14:textId="7D59E020" w:rsidR="00175B48" w:rsidRDefault="00000000">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540" w:history="1">
        <w:r w:rsidR="00175B48" w:rsidRPr="0034723F">
          <w:rPr>
            <w:rStyle w:val="Lienhypertexte"/>
            <w:noProof/>
            <w:highlight w:val="yellow"/>
            <w:lang w:val="fr-BE"/>
          </w:rPr>
          <w:t>6.4.</w:t>
        </w:r>
        <w:r w:rsidR="00175B48">
          <w:rPr>
            <w:rFonts w:asciiTheme="minorHAnsi" w:eastAsiaTheme="minorEastAsia" w:hAnsiTheme="minorHAnsi" w:cstheme="minorBidi"/>
            <w:noProof/>
            <w:sz w:val="22"/>
            <w:szCs w:val="22"/>
            <w:lang w:val="fr-BE" w:eastAsia="fr-BE"/>
          </w:rPr>
          <w:tab/>
        </w:r>
        <w:r w:rsidR="00175B48" w:rsidRPr="0034723F">
          <w:rPr>
            <w:rStyle w:val="Lienhypertexte"/>
            <w:noProof/>
            <w:highlight w:val="yellow"/>
            <w:lang w:val="fr-BE"/>
          </w:rPr>
          <w:t>Sélection qualitative – Capacité technique</w:t>
        </w:r>
        <w:r w:rsidR="00175B48">
          <w:rPr>
            <w:noProof/>
            <w:webHidden/>
          </w:rPr>
          <w:tab/>
        </w:r>
        <w:r w:rsidR="00175B48">
          <w:rPr>
            <w:noProof/>
            <w:webHidden/>
          </w:rPr>
          <w:fldChar w:fldCharType="begin"/>
        </w:r>
        <w:r w:rsidR="00175B48">
          <w:rPr>
            <w:noProof/>
            <w:webHidden/>
          </w:rPr>
          <w:instrText xml:space="preserve"> PAGEREF _Toc129966540 \h </w:instrText>
        </w:r>
        <w:r w:rsidR="00175B48">
          <w:rPr>
            <w:noProof/>
            <w:webHidden/>
          </w:rPr>
        </w:r>
        <w:r w:rsidR="00175B48">
          <w:rPr>
            <w:noProof/>
            <w:webHidden/>
          </w:rPr>
          <w:fldChar w:fldCharType="separate"/>
        </w:r>
        <w:r w:rsidR="00AA7F32">
          <w:rPr>
            <w:noProof/>
            <w:webHidden/>
          </w:rPr>
          <w:t>13</w:t>
        </w:r>
        <w:r w:rsidR="00175B48">
          <w:rPr>
            <w:noProof/>
            <w:webHidden/>
          </w:rPr>
          <w:fldChar w:fldCharType="end"/>
        </w:r>
      </w:hyperlink>
    </w:p>
    <w:p w14:paraId="008E783F" w14:textId="7BF81D10" w:rsidR="00175B48" w:rsidRDefault="00000000">
      <w:pPr>
        <w:pStyle w:val="TM1"/>
        <w:tabs>
          <w:tab w:val="right" w:leader="dot" w:pos="9394"/>
        </w:tabs>
        <w:rPr>
          <w:rFonts w:asciiTheme="minorHAnsi" w:eastAsiaTheme="minorEastAsia" w:hAnsiTheme="minorHAnsi" w:cstheme="minorBidi"/>
          <w:noProof/>
          <w:sz w:val="22"/>
          <w:szCs w:val="22"/>
          <w:lang w:val="fr-BE" w:eastAsia="fr-BE"/>
        </w:rPr>
      </w:pPr>
      <w:hyperlink w:anchor="_Toc129966541" w:history="1">
        <w:r w:rsidR="00175B48" w:rsidRPr="0034723F">
          <w:rPr>
            <w:rStyle w:val="Lienhypertexte"/>
            <w:noProof/>
            <w:lang w:val="fr-BE"/>
          </w:rPr>
          <w:t>Chapitre 7. Régularité des offres</w:t>
        </w:r>
        <w:r w:rsidR="00175B48">
          <w:rPr>
            <w:noProof/>
            <w:webHidden/>
          </w:rPr>
          <w:tab/>
        </w:r>
        <w:r w:rsidR="00175B48">
          <w:rPr>
            <w:noProof/>
            <w:webHidden/>
          </w:rPr>
          <w:fldChar w:fldCharType="begin"/>
        </w:r>
        <w:r w:rsidR="00175B48">
          <w:rPr>
            <w:noProof/>
            <w:webHidden/>
          </w:rPr>
          <w:instrText xml:space="preserve"> PAGEREF _Toc129966541 \h </w:instrText>
        </w:r>
        <w:r w:rsidR="00175B48">
          <w:rPr>
            <w:noProof/>
            <w:webHidden/>
          </w:rPr>
        </w:r>
        <w:r w:rsidR="00175B48">
          <w:rPr>
            <w:noProof/>
            <w:webHidden/>
          </w:rPr>
          <w:fldChar w:fldCharType="separate"/>
        </w:r>
        <w:r w:rsidR="00AA7F32">
          <w:rPr>
            <w:noProof/>
            <w:webHidden/>
          </w:rPr>
          <w:t>14</w:t>
        </w:r>
        <w:r w:rsidR="00175B48">
          <w:rPr>
            <w:noProof/>
            <w:webHidden/>
          </w:rPr>
          <w:fldChar w:fldCharType="end"/>
        </w:r>
      </w:hyperlink>
    </w:p>
    <w:p w14:paraId="74A7C713" w14:textId="787FFAB3" w:rsidR="00175B48" w:rsidRDefault="00000000">
      <w:pPr>
        <w:pStyle w:val="TM1"/>
        <w:tabs>
          <w:tab w:val="right" w:leader="dot" w:pos="9394"/>
        </w:tabs>
        <w:rPr>
          <w:rFonts w:asciiTheme="minorHAnsi" w:eastAsiaTheme="minorEastAsia" w:hAnsiTheme="minorHAnsi" w:cstheme="minorBidi"/>
          <w:noProof/>
          <w:sz w:val="22"/>
          <w:szCs w:val="22"/>
          <w:lang w:val="fr-BE" w:eastAsia="fr-BE"/>
        </w:rPr>
      </w:pPr>
      <w:hyperlink w:anchor="_Toc129966542" w:history="1">
        <w:r w:rsidR="00175B48" w:rsidRPr="0034723F">
          <w:rPr>
            <w:rStyle w:val="Lienhypertexte"/>
            <w:noProof/>
            <w:lang w:val="fr-BE"/>
          </w:rPr>
          <w:t>Chapitre 8. Critères d’attribution</w:t>
        </w:r>
        <w:r w:rsidR="00175B48">
          <w:rPr>
            <w:noProof/>
            <w:webHidden/>
          </w:rPr>
          <w:tab/>
        </w:r>
        <w:r w:rsidR="00175B48">
          <w:rPr>
            <w:noProof/>
            <w:webHidden/>
          </w:rPr>
          <w:fldChar w:fldCharType="begin"/>
        </w:r>
        <w:r w:rsidR="00175B48">
          <w:rPr>
            <w:noProof/>
            <w:webHidden/>
          </w:rPr>
          <w:instrText xml:space="preserve"> PAGEREF _Toc129966542 \h </w:instrText>
        </w:r>
        <w:r w:rsidR="00175B48">
          <w:rPr>
            <w:noProof/>
            <w:webHidden/>
          </w:rPr>
        </w:r>
        <w:r w:rsidR="00175B48">
          <w:rPr>
            <w:noProof/>
            <w:webHidden/>
          </w:rPr>
          <w:fldChar w:fldCharType="separate"/>
        </w:r>
        <w:r w:rsidR="00AA7F32">
          <w:rPr>
            <w:noProof/>
            <w:webHidden/>
          </w:rPr>
          <w:t>14</w:t>
        </w:r>
        <w:r w:rsidR="00175B48">
          <w:rPr>
            <w:noProof/>
            <w:webHidden/>
          </w:rPr>
          <w:fldChar w:fldCharType="end"/>
        </w:r>
      </w:hyperlink>
    </w:p>
    <w:p w14:paraId="638D1AF6" w14:textId="60C1AA06"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43" w:history="1">
        <w:r w:rsidR="00175B48" w:rsidRPr="0034723F">
          <w:rPr>
            <w:rStyle w:val="Lienhypertexte"/>
            <w:noProof/>
            <w:lang w:val="fr-BE"/>
          </w:rPr>
          <w:t xml:space="preserve">8.1. </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Critères d’attribution et pondération</w:t>
        </w:r>
        <w:r w:rsidR="00175B48">
          <w:rPr>
            <w:noProof/>
            <w:webHidden/>
          </w:rPr>
          <w:tab/>
        </w:r>
        <w:r w:rsidR="00175B48">
          <w:rPr>
            <w:noProof/>
            <w:webHidden/>
          </w:rPr>
          <w:fldChar w:fldCharType="begin"/>
        </w:r>
        <w:r w:rsidR="00175B48">
          <w:rPr>
            <w:noProof/>
            <w:webHidden/>
          </w:rPr>
          <w:instrText xml:space="preserve"> PAGEREF _Toc129966543 \h </w:instrText>
        </w:r>
        <w:r w:rsidR="00175B48">
          <w:rPr>
            <w:noProof/>
            <w:webHidden/>
          </w:rPr>
        </w:r>
        <w:r w:rsidR="00175B48">
          <w:rPr>
            <w:noProof/>
            <w:webHidden/>
          </w:rPr>
          <w:fldChar w:fldCharType="separate"/>
        </w:r>
        <w:r w:rsidR="00AA7F32">
          <w:rPr>
            <w:noProof/>
            <w:webHidden/>
          </w:rPr>
          <w:t>14</w:t>
        </w:r>
        <w:r w:rsidR="00175B48">
          <w:rPr>
            <w:noProof/>
            <w:webHidden/>
          </w:rPr>
          <w:fldChar w:fldCharType="end"/>
        </w:r>
      </w:hyperlink>
    </w:p>
    <w:p w14:paraId="37504CDF" w14:textId="00A491E8"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44" w:history="1">
        <w:r w:rsidR="00175B48" w:rsidRPr="0034723F">
          <w:rPr>
            <w:rStyle w:val="Lienhypertexte"/>
            <w:noProof/>
            <w:lang w:val="fr-BE"/>
          </w:rPr>
          <w:t xml:space="preserve">8.2. </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Avis d'attribution de marché simplifié</w:t>
        </w:r>
        <w:r w:rsidR="00175B48">
          <w:rPr>
            <w:noProof/>
            <w:webHidden/>
          </w:rPr>
          <w:tab/>
        </w:r>
        <w:r w:rsidR="00175B48">
          <w:rPr>
            <w:noProof/>
            <w:webHidden/>
          </w:rPr>
          <w:fldChar w:fldCharType="begin"/>
        </w:r>
        <w:r w:rsidR="00175B48">
          <w:rPr>
            <w:noProof/>
            <w:webHidden/>
          </w:rPr>
          <w:instrText xml:space="preserve"> PAGEREF _Toc129966544 \h </w:instrText>
        </w:r>
        <w:r w:rsidR="00175B48">
          <w:rPr>
            <w:noProof/>
            <w:webHidden/>
          </w:rPr>
        </w:r>
        <w:r w:rsidR="00175B48">
          <w:rPr>
            <w:noProof/>
            <w:webHidden/>
          </w:rPr>
          <w:fldChar w:fldCharType="separate"/>
        </w:r>
        <w:r w:rsidR="00AA7F32">
          <w:rPr>
            <w:noProof/>
            <w:webHidden/>
          </w:rPr>
          <w:t>17</w:t>
        </w:r>
        <w:r w:rsidR="00175B48">
          <w:rPr>
            <w:noProof/>
            <w:webHidden/>
          </w:rPr>
          <w:fldChar w:fldCharType="end"/>
        </w:r>
      </w:hyperlink>
    </w:p>
    <w:p w14:paraId="1EA1EA5E" w14:textId="447E3012" w:rsidR="00175B48" w:rsidRDefault="00000000">
      <w:pPr>
        <w:pStyle w:val="TM1"/>
        <w:tabs>
          <w:tab w:val="right" w:leader="dot" w:pos="9394"/>
        </w:tabs>
        <w:rPr>
          <w:rFonts w:asciiTheme="minorHAnsi" w:eastAsiaTheme="minorEastAsia" w:hAnsiTheme="minorHAnsi" w:cstheme="minorBidi"/>
          <w:noProof/>
          <w:sz w:val="22"/>
          <w:szCs w:val="22"/>
          <w:lang w:val="fr-BE" w:eastAsia="fr-BE"/>
        </w:rPr>
      </w:pPr>
      <w:hyperlink w:anchor="_Toc129966545" w:history="1">
        <w:r w:rsidR="00175B48" w:rsidRPr="0034723F">
          <w:rPr>
            <w:rStyle w:val="Lienhypertexte"/>
            <w:noProof/>
            <w:lang w:val="fr-BE"/>
          </w:rPr>
          <w:t>Chapitre 9. L’offre</w:t>
        </w:r>
        <w:r w:rsidR="00175B48">
          <w:rPr>
            <w:noProof/>
            <w:webHidden/>
          </w:rPr>
          <w:tab/>
        </w:r>
        <w:r w:rsidR="00175B48">
          <w:rPr>
            <w:noProof/>
            <w:webHidden/>
          </w:rPr>
          <w:fldChar w:fldCharType="begin"/>
        </w:r>
        <w:r w:rsidR="00175B48">
          <w:rPr>
            <w:noProof/>
            <w:webHidden/>
          </w:rPr>
          <w:instrText xml:space="preserve"> PAGEREF _Toc129966545 \h </w:instrText>
        </w:r>
        <w:r w:rsidR="00175B48">
          <w:rPr>
            <w:noProof/>
            <w:webHidden/>
          </w:rPr>
        </w:r>
        <w:r w:rsidR="00175B48">
          <w:rPr>
            <w:noProof/>
            <w:webHidden/>
          </w:rPr>
          <w:fldChar w:fldCharType="separate"/>
        </w:r>
        <w:r w:rsidR="00AA7F32">
          <w:rPr>
            <w:noProof/>
            <w:webHidden/>
          </w:rPr>
          <w:t>18</w:t>
        </w:r>
        <w:r w:rsidR="00175B48">
          <w:rPr>
            <w:noProof/>
            <w:webHidden/>
          </w:rPr>
          <w:fldChar w:fldCharType="end"/>
        </w:r>
      </w:hyperlink>
    </w:p>
    <w:p w14:paraId="44A8EC71" w14:textId="3807049F" w:rsidR="00175B48" w:rsidRDefault="00000000">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546" w:history="1">
        <w:r w:rsidR="00175B48" w:rsidRPr="0034723F">
          <w:rPr>
            <w:rStyle w:val="Lienhypertexte"/>
            <w:noProof/>
            <w:lang w:val="fr-BE"/>
          </w:rPr>
          <w:t xml:space="preserve">9.1 </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Informations mises à la disposition des soumissionnaires</w:t>
        </w:r>
        <w:r w:rsidR="00175B48">
          <w:rPr>
            <w:noProof/>
            <w:webHidden/>
          </w:rPr>
          <w:tab/>
        </w:r>
        <w:r w:rsidR="00175B48">
          <w:rPr>
            <w:noProof/>
            <w:webHidden/>
          </w:rPr>
          <w:fldChar w:fldCharType="begin"/>
        </w:r>
        <w:r w:rsidR="00175B48">
          <w:rPr>
            <w:noProof/>
            <w:webHidden/>
          </w:rPr>
          <w:instrText xml:space="preserve"> PAGEREF _Toc129966546 \h </w:instrText>
        </w:r>
        <w:r w:rsidR="00175B48">
          <w:rPr>
            <w:noProof/>
            <w:webHidden/>
          </w:rPr>
        </w:r>
        <w:r w:rsidR="00175B48">
          <w:rPr>
            <w:noProof/>
            <w:webHidden/>
          </w:rPr>
          <w:fldChar w:fldCharType="separate"/>
        </w:r>
        <w:r w:rsidR="00AA7F32">
          <w:rPr>
            <w:noProof/>
            <w:webHidden/>
          </w:rPr>
          <w:t>18</w:t>
        </w:r>
        <w:r w:rsidR="00175B48">
          <w:rPr>
            <w:noProof/>
            <w:webHidden/>
          </w:rPr>
          <w:fldChar w:fldCharType="end"/>
        </w:r>
      </w:hyperlink>
    </w:p>
    <w:p w14:paraId="1F839228" w14:textId="00492427" w:rsidR="00175B48" w:rsidRDefault="00000000">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547" w:history="1">
        <w:r w:rsidR="00175B48" w:rsidRPr="0034723F">
          <w:rPr>
            <w:rStyle w:val="Lienhypertexte"/>
            <w:noProof/>
            <w:lang w:val="fr-BE"/>
          </w:rPr>
          <w:t>9.2.</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Modalités pratiques de l’offre</w:t>
        </w:r>
        <w:r w:rsidR="00175B48">
          <w:rPr>
            <w:noProof/>
            <w:webHidden/>
          </w:rPr>
          <w:tab/>
        </w:r>
        <w:r w:rsidR="00175B48">
          <w:rPr>
            <w:noProof/>
            <w:webHidden/>
          </w:rPr>
          <w:fldChar w:fldCharType="begin"/>
        </w:r>
        <w:r w:rsidR="00175B48">
          <w:rPr>
            <w:noProof/>
            <w:webHidden/>
          </w:rPr>
          <w:instrText xml:space="preserve"> PAGEREF _Toc129966547 \h </w:instrText>
        </w:r>
        <w:r w:rsidR="00175B48">
          <w:rPr>
            <w:noProof/>
            <w:webHidden/>
          </w:rPr>
        </w:r>
        <w:r w:rsidR="00175B48">
          <w:rPr>
            <w:noProof/>
            <w:webHidden/>
          </w:rPr>
          <w:fldChar w:fldCharType="separate"/>
        </w:r>
        <w:r w:rsidR="00AA7F32">
          <w:rPr>
            <w:noProof/>
            <w:webHidden/>
          </w:rPr>
          <w:t>19</w:t>
        </w:r>
        <w:r w:rsidR="00175B48">
          <w:rPr>
            <w:noProof/>
            <w:webHidden/>
          </w:rPr>
          <w:fldChar w:fldCharType="end"/>
        </w:r>
      </w:hyperlink>
    </w:p>
    <w:p w14:paraId="158AB99D" w14:textId="10FC9E39" w:rsidR="00175B48" w:rsidRDefault="00000000">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548" w:history="1">
        <w:r w:rsidR="00175B48" w:rsidRPr="0034723F">
          <w:rPr>
            <w:rStyle w:val="Lienhypertexte"/>
            <w:noProof/>
            <w:lang w:val="fr-BE"/>
          </w:rPr>
          <w:t>9.3.</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Dépôt et ouverture de l’offre</w:t>
        </w:r>
        <w:r w:rsidR="00175B48">
          <w:rPr>
            <w:noProof/>
            <w:webHidden/>
          </w:rPr>
          <w:tab/>
        </w:r>
        <w:r w:rsidR="00175B48">
          <w:rPr>
            <w:noProof/>
            <w:webHidden/>
          </w:rPr>
          <w:fldChar w:fldCharType="begin"/>
        </w:r>
        <w:r w:rsidR="00175B48">
          <w:rPr>
            <w:noProof/>
            <w:webHidden/>
          </w:rPr>
          <w:instrText xml:space="preserve"> PAGEREF _Toc129966548 \h </w:instrText>
        </w:r>
        <w:r w:rsidR="00175B48">
          <w:rPr>
            <w:noProof/>
            <w:webHidden/>
          </w:rPr>
        </w:r>
        <w:r w:rsidR="00175B48">
          <w:rPr>
            <w:noProof/>
            <w:webHidden/>
          </w:rPr>
          <w:fldChar w:fldCharType="separate"/>
        </w:r>
        <w:r w:rsidR="00AA7F32">
          <w:rPr>
            <w:noProof/>
            <w:webHidden/>
          </w:rPr>
          <w:t>19</w:t>
        </w:r>
        <w:r w:rsidR="00175B48">
          <w:rPr>
            <w:noProof/>
            <w:webHidden/>
          </w:rPr>
          <w:fldChar w:fldCharType="end"/>
        </w:r>
      </w:hyperlink>
    </w:p>
    <w:p w14:paraId="05FF6E8A" w14:textId="464EB112" w:rsidR="00175B48" w:rsidRDefault="00000000">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549" w:history="1">
        <w:r w:rsidR="00175B48" w:rsidRPr="0034723F">
          <w:rPr>
            <w:rStyle w:val="Lienhypertexte"/>
            <w:noProof/>
            <w:lang w:val="fr-BE"/>
          </w:rPr>
          <w:t xml:space="preserve">9.4 </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Négociation de l’offre</w:t>
        </w:r>
        <w:r w:rsidR="00175B48">
          <w:rPr>
            <w:noProof/>
            <w:webHidden/>
          </w:rPr>
          <w:tab/>
        </w:r>
        <w:r w:rsidR="00175B48">
          <w:rPr>
            <w:noProof/>
            <w:webHidden/>
          </w:rPr>
          <w:fldChar w:fldCharType="begin"/>
        </w:r>
        <w:r w:rsidR="00175B48">
          <w:rPr>
            <w:noProof/>
            <w:webHidden/>
          </w:rPr>
          <w:instrText xml:space="preserve"> PAGEREF _Toc129966549 \h </w:instrText>
        </w:r>
        <w:r w:rsidR="00175B48">
          <w:rPr>
            <w:noProof/>
            <w:webHidden/>
          </w:rPr>
        </w:r>
        <w:r w:rsidR="00175B48">
          <w:rPr>
            <w:noProof/>
            <w:webHidden/>
          </w:rPr>
          <w:fldChar w:fldCharType="separate"/>
        </w:r>
        <w:r w:rsidR="00AA7F32">
          <w:rPr>
            <w:noProof/>
            <w:webHidden/>
          </w:rPr>
          <w:t>20</w:t>
        </w:r>
        <w:r w:rsidR="00175B48">
          <w:rPr>
            <w:noProof/>
            <w:webHidden/>
          </w:rPr>
          <w:fldChar w:fldCharType="end"/>
        </w:r>
      </w:hyperlink>
    </w:p>
    <w:p w14:paraId="334067F2" w14:textId="53EBE8DE" w:rsidR="00175B48" w:rsidRDefault="00000000">
      <w:pPr>
        <w:pStyle w:val="TM2"/>
        <w:tabs>
          <w:tab w:val="left" w:pos="880"/>
          <w:tab w:val="right" w:leader="dot" w:pos="9394"/>
        </w:tabs>
        <w:rPr>
          <w:rFonts w:asciiTheme="minorHAnsi" w:eastAsiaTheme="minorEastAsia" w:hAnsiTheme="minorHAnsi" w:cstheme="minorBidi"/>
          <w:noProof/>
          <w:sz w:val="22"/>
          <w:szCs w:val="22"/>
          <w:lang w:val="fr-BE" w:eastAsia="fr-BE"/>
        </w:rPr>
      </w:pPr>
      <w:hyperlink w:anchor="_Toc129966550" w:history="1">
        <w:r w:rsidR="00175B48" w:rsidRPr="0034723F">
          <w:rPr>
            <w:rStyle w:val="Lienhypertexte"/>
            <w:noProof/>
            <w:lang w:val="fr-BE"/>
          </w:rPr>
          <w:t>9.5.</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Délai d’engagement de l’offre</w:t>
        </w:r>
        <w:r w:rsidR="00175B48">
          <w:rPr>
            <w:noProof/>
            <w:webHidden/>
          </w:rPr>
          <w:tab/>
        </w:r>
        <w:r w:rsidR="00175B48">
          <w:rPr>
            <w:noProof/>
            <w:webHidden/>
          </w:rPr>
          <w:fldChar w:fldCharType="begin"/>
        </w:r>
        <w:r w:rsidR="00175B48">
          <w:rPr>
            <w:noProof/>
            <w:webHidden/>
          </w:rPr>
          <w:instrText xml:space="preserve"> PAGEREF _Toc129966550 \h </w:instrText>
        </w:r>
        <w:r w:rsidR="00175B48">
          <w:rPr>
            <w:noProof/>
            <w:webHidden/>
          </w:rPr>
        </w:r>
        <w:r w:rsidR="00175B48">
          <w:rPr>
            <w:noProof/>
            <w:webHidden/>
          </w:rPr>
          <w:fldChar w:fldCharType="separate"/>
        </w:r>
        <w:r w:rsidR="00AA7F32">
          <w:rPr>
            <w:noProof/>
            <w:webHidden/>
          </w:rPr>
          <w:t>20</w:t>
        </w:r>
        <w:r w:rsidR="00175B48">
          <w:rPr>
            <w:noProof/>
            <w:webHidden/>
          </w:rPr>
          <w:fldChar w:fldCharType="end"/>
        </w:r>
      </w:hyperlink>
    </w:p>
    <w:p w14:paraId="48E07127" w14:textId="1C517D31" w:rsidR="00175B48" w:rsidRDefault="00000000">
      <w:pPr>
        <w:pStyle w:val="TM1"/>
        <w:tabs>
          <w:tab w:val="right" w:leader="dot" w:pos="9394"/>
        </w:tabs>
        <w:rPr>
          <w:rFonts w:asciiTheme="minorHAnsi" w:eastAsiaTheme="minorEastAsia" w:hAnsiTheme="minorHAnsi" w:cstheme="minorBidi"/>
          <w:noProof/>
          <w:sz w:val="22"/>
          <w:szCs w:val="22"/>
          <w:lang w:val="fr-BE" w:eastAsia="fr-BE"/>
        </w:rPr>
      </w:pPr>
      <w:hyperlink w:anchor="_Toc129966551" w:history="1">
        <w:r w:rsidR="00175B48" w:rsidRPr="0034723F">
          <w:rPr>
            <w:rStyle w:val="Lienhypertexte"/>
            <w:noProof/>
            <w:lang w:val="fr-BE"/>
          </w:rPr>
          <w:t>Chapitre 10. Exécution du marché public</w:t>
        </w:r>
        <w:r w:rsidR="00175B48">
          <w:rPr>
            <w:noProof/>
            <w:webHidden/>
          </w:rPr>
          <w:tab/>
        </w:r>
        <w:r w:rsidR="00175B48">
          <w:rPr>
            <w:noProof/>
            <w:webHidden/>
          </w:rPr>
          <w:fldChar w:fldCharType="begin"/>
        </w:r>
        <w:r w:rsidR="00175B48">
          <w:rPr>
            <w:noProof/>
            <w:webHidden/>
          </w:rPr>
          <w:instrText xml:space="preserve"> PAGEREF _Toc129966551 \h </w:instrText>
        </w:r>
        <w:r w:rsidR="00175B48">
          <w:rPr>
            <w:noProof/>
            <w:webHidden/>
          </w:rPr>
        </w:r>
        <w:r w:rsidR="00175B48">
          <w:rPr>
            <w:noProof/>
            <w:webHidden/>
          </w:rPr>
          <w:fldChar w:fldCharType="separate"/>
        </w:r>
        <w:r w:rsidR="00AA7F32">
          <w:rPr>
            <w:noProof/>
            <w:webHidden/>
          </w:rPr>
          <w:t>20</w:t>
        </w:r>
        <w:r w:rsidR="00175B48">
          <w:rPr>
            <w:noProof/>
            <w:webHidden/>
          </w:rPr>
          <w:fldChar w:fldCharType="end"/>
        </w:r>
      </w:hyperlink>
    </w:p>
    <w:p w14:paraId="6561AE85" w14:textId="7D3C93E5"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52" w:history="1">
        <w:r w:rsidR="00175B48" w:rsidRPr="0034723F">
          <w:rPr>
            <w:rStyle w:val="Lienhypertexte"/>
            <w:noProof/>
            <w:lang w:val="fr-BE"/>
          </w:rPr>
          <w:t>10.1.</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Déliverables</w:t>
        </w:r>
        <w:r w:rsidR="00175B48">
          <w:rPr>
            <w:noProof/>
            <w:webHidden/>
          </w:rPr>
          <w:tab/>
        </w:r>
        <w:r w:rsidR="00175B48">
          <w:rPr>
            <w:noProof/>
            <w:webHidden/>
          </w:rPr>
          <w:fldChar w:fldCharType="begin"/>
        </w:r>
        <w:r w:rsidR="00175B48">
          <w:rPr>
            <w:noProof/>
            <w:webHidden/>
          </w:rPr>
          <w:instrText xml:space="preserve"> PAGEREF _Toc129966552 \h </w:instrText>
        </w:r>
        <w:r w:rsidR="00175B48">
          <w:rPr>
            <w:noProof/>
            <w:webHidden/>
          </w:rPr>
        </w:r>
        <w:r w:rsidR="00175B48">
          <w:rPr>
            <w:noProof/>
            <w:webHidden/>
          </w:rPr>
          <w:fldChar w:fldCharType="separate"/>
        </w:r>
        <w:r w:rsidR="00AA7F32">
          <w:rPr>
            <w:noProof/>
            <w:webHidden/>
          </w:rPr>
          <w:t>20</w:t>
        </w:r>
        <w:r w:rsidR="00175B48">
          <w:rPr>
            <w:noProof/>
            <w:webHidden/>
          </w:rPr>
          <w:fldChar w:fldCharType="end"/>
        </w:r>
      </w:hyperlink>
    </w:p>
    <w:p w14:paraId="6F711DD9" w14:textId="1802A2E4" w:rsidR="00175B48" w:rsidRDefault="00000000">
      <w:pPr>
        <w:pStyle w:val="TM3"/>
        <w:rPr>
          <w:rFonts w:asciiTheme="minorHAnsi" w:eastAsiaTheme="minorEastAsia" w:hAnsiTheme="minorHAnsi" w:cstheme="minorBidi"/>
          <w:noProof/>
          <w:sz w:val="22"/>
          <w:szCs w:val="22"/>
          <w:lang w:val="fr-BE" w:eastAsia="fr-BE"/>
        </w:rPr>
      </w:pPr>
      <w:hyperlink w:anchor="_Toc129966553" w:history="1">
        <w:r w:rsidR="00175B48" w:rsidRPr="0034723F">
          <w:rPr>
            <w:rStyle w:val="Lienhypertexte"/>
            <w:noProof/>
            <w:lang w:val="fr-BE"/>
          </w:rPr>
          <w:t>Lettre de mission</w:t>
        </w:r>
        <w:r w:rsidR="00175B48">
          <w:rPr>
            <w:noProof/>
            <w:webHidden/>
          </w:rPr>
          <w:tab/>
        </w:r>
        <w:r w:rsidR="00175B48">
          <w:rPr>
            <w:noProof/>
            <w:webHidden/>
          </w:rPr>
          <w:fldChar w:fldCharType="begin"/>
        </w:r>
        <w:r w:rsidR="00175B48">
          <w:rPr>
            <w:noProof/>
            <w:webHidden/>
          </w:rPr>
          <w:instrText xml:space="preserve"> PAGEREF _Toc129966553 \h </w:instrText>
        </w:r>
        <w:r w:rsidR="00175B48">
          <w:rPr>
            <w:noProof/>
            <w:webHidden/>
          </w:rPr>
        </w:r>
        <w:r w:rsidR="00175B48">
          <w:rPr>
            <w:noProof/>
            <w:webHidden/>
          </w:rPr>
          <w:fldChar w:fldCharType="separate"/>
        </w:r>
        <w:r w:rsidR="00AA7F32">
          <w:rPr>
            <w:noProof/>
            <w:webHidden/>
          </w:rPr>
          <w:t>21</w:t>
        </w:r>
        <w:r w:rsidR="00175B48">
          <w:rPr>
            <w:noProof/>
            <w:webHidden/>
          </w:rPr>
          <w:fldChar w:fldCharType="end"/>
        </w:r>
      </w:hyperlink>
    </w:p>
    <w:p w14:paraId="6192FF7F" w14:textId="382FD17B" w:rsidR="00175B48" w:rsidRDefault="00000000">
      <w:pPr>
        <w:pStyle w:val="TM3"/>
        <w:rPr>
          <w:rFonts w:asciiTheme="minorHAnsi" w:eastAsiaTheme="minorEastAsia" w:hAnsiTheme="minorHAnsi" w:cstheme="minorBidi"/>
          <w:noProof/>
          <w:sz w:val="22"/>
          <w:szCs w:val="22"/>
          <w:lang w:val="fr-BE" w:eastAsia="fr-BE"/>
        </w:rPr>
      </w:pPr>
      <w:hyperlink w:anchor="_Toc129966554" w:history="1">
        <w:r w:rsidR="00175B48" w:rsidRPr="0034723F">
          <w:rPr>
            <w:rStyle w:val="Lienhypertexte"/>
            <w:noProof/>
            <w:lang w:val="fr-BE"/>
          </w:rPr>
          <w:t xml:space="preserve">Réunion dite « de </w:t>
        </w:r>
        <w:r w:rsidR="00175B48" w:rsidRPr="0034723F">
          <w:rPr>
            <w:rStyle w:val="Lienhypertexte"/>
            <w:i/>
            <w:noProof/>
            <w:lang w:val="fr-BE"/>
          </w:rPr>
          <w:t>closing »</w:t>
        </w:r>
        <w:r w:rsidR="00175B48">
          <w:rPr>
            <w:noProof/>
            <w:webHidden/>
          </w:rPr>
          <w:tab/>
        </w:r>
        <w:r w:rsidR="00175B48">
          <w:rPr>
            <w:noProof/>
            <w:webHidden/>
          </w:rPr>
          <w:fldChar w:fldCharType="begin"/>
        </w:r>
        <w:r w:rsidR="00175B48">
          <w:rPr>
            <w:noProof/>
            <w:webHidden/>
          </w:rPr>
          <w:instrText xml:space="preserve"> PAGEREF _Toc129966554 \h </w:instrText>
        </w:r>
        <w:r w:rsidR="00175B48">
          <w:rPr>
            <w:noProof/>
            <w:webHidden/>
          </w:rPr>
        </w:r>
        <w:r w:rsidR="00175B48">
          <w:rPr>
            <w:noProof/>
            <w:webHidden/>
          </w:rPr>
          <w:fldChar w:fldCharType="separate"/>
        </w:r>
        <w:r w:rsidR="00AA7F32">
          <w:rPr>
            <w:noProof/>
            <w:webHidden/>
          </w:rPr>
          <w:t>21</w:t>
        </w:r>
        <w:r w:rsidR="00175B48">
          <w:rPr>
            <w:noProof/>
            <w:webHidden/>
          </w:rPr>
          <w:fldChar w:fldCharType="end"/>
        </w:r>
      </w:hyperlink>
    </w:p>
    <w:p w14:paraId="5F609A1B" w14:textId="1D842E8F" w:rsidR="00175B48" w:rsidRDefault="00000000">
      <w:pPr>
        <w:pStyle w:val="TM3"/>
        <w:rPr>
          <w:rFonts w:asciiTheme="minorHAnsi" w:eastAsiaTheme="minorEastAsia" w:hAnsiTheme="minorHAnsi" w:cstheme="minorBidi"/>
          <w:noProof/>
          <w:sz w:val="22"/>
          <w:szCs w:val="22"/>
          <w:lang w:val="fr-BE" w:eastAsia="fr-BE"/>
        </w:rPr>
      </w:pPr>
      <w:hyperlink w:anchor="_Toc129966555" w:history="1">
        <w:r w:rsidR="00175B48" w:rsidRPr="0034723F">
          <w:rPr>
            <w:rStyle w:val="Lienhypertexte"/>
            <w:noProof/>
            <w:lang w:val="fr-BE"/>
          </w:rPr>
          <w:t>Lettre de recommandations (ISA 260 et 265)</w:t>
        </w:r>
        <w:r w:rsidR="00175B48">
          <w:rPr>
            <w:noProof/>
            <w:webHidden/>
          </w:rPr>
          <w:tab/>
        </w:r>
        <w:r w:rsidR="00175B48">
          <w:rPr>
            <w:noProof/>
            <w:webHidden/>
          </w:rPr>
          <w:fldChar w:fldCharType="begin"/>
        </w:r>
        <w:r w:rsidR="00175B48">
          <w:rPr>
            <w:noProof/>
            <w:webHidden/>
          </w:rPr>
          <w:instrText xml:space="preserve"> PAGEREF _Toc129966555 \h </w:instrText>
        </w:r>
        <w:r w:rsidR="00175B48">
          <w:rPr>
            <w:noProof/>
            <w:webHidden/>
          </w:rPr>
        </w:r>
        <w:r w:rsidR="00175B48">
          <w:rPr>
            <w:noProof/>
            <w:webHidden/>
          </w:rPr>
          <w:fldChar w:fldCharType="separate"/>
        </w:r>
        <w:r w:rsidR="00AA7F32">
          <w:rPr>
            <w:noProof/>
            <w:webHidden/>
          </w:rPr>
          <w:t>21</w:t>
        </w:r>
        <w:r w:rsidR="00175B48">
          <w:rPr>
            <w:noProof/>
            <w:webHidden/>
          </w:rPr>
          <w:fldChar w:fldCharType="end"/>
        </w:r>
      </w:hyperlink>
    </w:p>
    <w:p w14:paraId="1804D806" w14:textId="72FAD360" w:rsidR="00175B48" w:rsidRDefault="00000000">
      <w:pPr>
        <w:pStyle w:val="TM3"/>
        <w:rPr>
          <w:rFonts w:asciiTheme="minorHAnsi" w:eastAsiaTheme="minorEastAsia" w:hAnsiTheme="minorHAnsi" w:cstheme="minorBidi"/>
          <w:noProof/>
          <w:sz w:val="22"/>
          <w:szCs w:val="22"/>
          <w:lang w:val="fr-BE" w:eastAsia="fr-BE"/>
        </w:rPr>
      </w:pPr>
      <w:hyperlink w:anchor="_Toc129966556" w:history="1">
        <w:r w:rsidR="00175B48" w:rsidRPr="0034723F">
          <w:rPr>
            <w:rStyle w:val="Lienhypertexte"/>
            <w:noProof/>
            <w:lang w:val="fr-BE"/>
          </w:rPr>
          <w:t>Rapport du commissaire</w:t>
        </w:r>
        <w:r w:rsidR="00175B48">
          <w:rPr>
            <w:noProof/>
            <w:webHidden/>
          </w:rPr>
          <w:tab/>
        </w:r>
        <w:r w:rsidR="00175B48">
          <w:rPr>
            <w:noProof/>
            <w:webHidden/>
          </w:rPr>
          <w:fldChar w:fldCharType="begin"/>
        </w:r>
        <w:r w:rsidR="00175B48">
          <w:rPr>
            <w:noProof/>
            <w:webHidden/>
          </w:rPr>
          <w:instrText xml:space="preserve"> PAGEREF _Toc129966556 \h </w:instrText>
        </w:r>
        <w:r w:rsidR="00175B48">
          <w:rPr>
            <w:noProof/>
            <w:webHidden/>
          </w:rPr>
        </w:r>
        <w:r w:rsidR="00175B48">
          <w:rPr>
            <w:noProof/>
            <w:webHidden/>
          </w:rPr>
          <w:fldChar w:fldCharType="separate"/>
        </w:r>
        <w:r w:rsidR="00AA7F32">
          <w:rPr>
            <w:noProof/>
            <w:webHidden/>
          </w:rPr>
          <w:t>21</w:t>
        </w:r>
        <w:r w:rsidR="00175B48">
          <w:rPr>
            <w:noProof/>
            <w:webHidden/>
          </w:rPr>
          <w:fldChar w:fldCharType="end"/>
        </w:r>
      </w:hyperlink>
    </w:p>
    <w:p w14:paraId="0CE02C55" w14:textId="1B8C0941"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57" w:history="1">
        <w:r w:rsidR="00175B48" w:rsidRPr="0034723F">
          <w:rPr>
            <w:rStyle w:val="Lienhypertexte"/>
            <w:noProof/>
            <w:lang w:val="fr-BE"/>
          </w:rPr>
          <w:t>10.2</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Éléments inclus dans le prix</w:t>
        </w:r>
        <w:r w:rsidR="00175B48">
          <w:rPr>
            <w:noProof/>
            <w:webHidden/>
          </w:rPr>
          <w:tab/>
        </w:r>
        <w:r w:rsidR="00175B48">
          <w:rPr>
            <w:noProof/>
            <w:webHidden/>
          </w:rPr>
          <w:fldChar w:fldCharType="begin"/>
        </w:r>
        <w:r w:rsidR="00175B48">
          <w:rPr>
            <w:noProof/>
            <w:webHidden/>
          </w:rPr>
          <w:instrText xml:space="preserve"> PAGEREF _Toc129966557 \h </w:instrText>
        </w:r>
        <w:r w:rsidR="00175B48">
          <w:rPr>
            <w:noProof/>
            <w:webHidden/>
          </w:rPr>
        </w:r>
        <w:r w:rsidR="00175B48">
          <w:rPr>
            <w:noProof/>
            <w:webHidden/>
          </w:rPr>
          <w:fldChar w:fldCharType="separate"/>
        </w:r>
        <w:r w:rsidR="00AA7F32">
          <w:rPr>
            <w:noProof/>
            <w:webHidden/>
          </w:rPr>
          <w:t>22</w:t>
        </w:r>
        <w:r w:rsidR="00175B48">
          <w:rPr>
            <w:noProof/>
            <w:webHidden/>
          </w:rPr>
          <w:fldChar w:fldCharType="end"/>
        </w:r>
      </w:hyperlink>
    </w:p>
    <w:p w14:paraId="0F117DAB" w14:textId="664BD45C"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58" w:history="1">
        <w:r w:rsidR="00175B48" w:rsidRPr="0034723F">
          <w:rPr>
            <w:rStyle w:val="Lienhypertexte"/>
            <w:noProof/>
            <w:lang w:val="fr-FR" w:eastAsia="fr-FR"/>
          </w:rPr>
          <w:t>10.3.</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FR" w:eastAsia="fr-FR"/>
          </w:rPr>
          <w:t>Modifications du marché</w:t>
        </w:r>
        <w:r w:rsidR="00175B48">
          <w:rPr>
            <w:noProof/>
            <w:webHidden/>
          </w:rPr>
          <w:tab/>
        </w:r>
        <w:r w:rsidR="00175B48">
          <w:rPr>
            <w:noProof/>
            <w:webHidden/>
          </w:rPr>
          <w:fldChar w:fldCharType="begin"/>
        </w:r>
        <w:r w:rsidR="00175B48">
          <w:rPr>
            <w:noProof/>
            <w:webHidden/>
          </w:rPr>
          <w:instrText xml:space="preserve"> PAGEREF _Toc129966558 \h </w:instrText>
        </w:r>
        <w:r w:rsidR="00175B48">
          <w:rPr>
            <w:noProof/>
            <w:webHidden/>
          </w:rPr>
        </w:r>
        <w:r w:rsidR="00175B48">
          <w:rPr>
            <w:noProof/>
            <w:webHidden/>
          </w:rPr>
          <w:fldChar w:fldCharType="separate"/>
        </w:r>
        <w:r w:rsidR="00AA7F32">
          <w:rPr>
            <w:noProof/>
            <w:webHidden/>
          </w:rPr>
          <w:t>22</w:t>
        </w:r>
        <w:r w:rsidR="00175B48">
          <w:rPr>
            <w:noProof/>
            <w:webHidden/>
          </w:rPr>
          <w:fldChar w:fldCharType="end"/>
        </w:r>
      </w:hyperlink>
    </w:p>
    <w:p w14:paraId="2D0EB2DC" w14:textId="061EADC9" w:rsidR="00175B48" w:rsidRDefault="00000000">
      <w:pPr>
        <w:pStyle w:val="TM3"/>
        <w:tabs>
          <w:tab w:val="left" w:pos="1540"/>
        </w:tabs>
        <w:rPr>
          <w:rFonts w:asciiTheme="minorHAnsi" w:eastAsiaTheme="minorEastAsia" w:hAnsiTheme="minorHAnsi" w:cstheme="minorBidi"/>
          <w:noProof/>
          <w:sz w:val="22"/>
          <w:szCs w:val="22"/>
          <w:lang w:val="fr-BE" w:eastAsia="fr-BE"/>
        </w:rPr>
      </w:pPr>
      <w:hyperlink w:anchor="_Toc129966559" w:history="1">
        <w:r w:rsidR="00175B48" w:rsidRPr="0034723F">
          <w:rPr>
            <w:rStyle w:val="Lienhypertexte"/>
            <w:noProof/>
            <w:lang w:val="fr-FR" w:eastAsia="fr-FR"/>
          </w:rPr>
          <w:t>10.3.1.</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FR" w:eastAsia="fr-FR"/>
          </w:rPr>
          <w:t>Hypothèses règlementaires de modification autorisée par l’AR RGE</w:t>
        </w:r>
        <w:r w:rsidR="00175B48">
          <w:rPr>
            <w:noProof/>
            <w:webHidden/>
          </w:rPr>
          <w:tab/>
        </w:r>
        <w:r w:rsidR="00175B48">
          <w:rPr>
            <w:noProof/>
            <w:webHidden/>
          </w:rPr>
          <w:fldChar w:fldCharType="begin"/>
        </w:r>
        <w:r w:rsidR="00175B48">
          <w:rPr>
            <w:noProof/>
            <w:webHidden/>
          </w:rPr>
          <w:instrText xml:space="preserve"> PAGEREF _Toc129966559 \h </w:instrText>
        </w:r>
        <w:r w:rsidR="00175B48">
          <w:rPr>
            <w:noProof/>
            <w:webHidden/>
          </w:rPr>
        </w:r>
        <w:r w:rsidR="00175B48">
          <w:rPr>
            <w:noProof/>
            <w:webHidden/>
          </w:rPr>
          <w:fldChar w:fldCharType="separate"/>
        </w:r>
        <w:r w:rsidR="00AA7F32">
          <w:rPr>
            <w:noProof/>
            <w:webHidden/>
          </w:rPr>
          <w:t>22</w:t>
        </w:r>
        <w:r w:rsidR="00175B48">
          <w:rPr>
            <w:noProof/>
            <w:webHidden/>
          </w:rPr>
          <w:fldChar w:fldCharType="end"/>
        </w:r>
      </w:hyperlink>
    </w:p>
    <w:p w14:paraId="27F05C11" w14:textId="61FD9BC2" w:rsidR="00175B48" w:rsidRDefault="00000000">
      <w:pPr>
        <w:pStyle w:val="TM3"/>
        <w:tabs>
          <w:tab w:val="left" w:pos="1540"/>
        </w:tabs>
        <w:rPr>
          <w:rFonts w:asciiTheme="minorHAnsi" w:eastAsiaTheme="minorEastAsia" w:hAnsiTheme="minorHAnsi" w:cstheme="minorBidi"/>
          <w:noProof/>
          <w:sz w:val="22"/>
          <w:szCs w:val="22"/>
          <w:lang w:val="fr-BE" w:eastAsia="fr-BE"/>
        </w:rPr>
      </w:pPr>
      <w:hyperlink w:anchor="_Toc129966560" w:history="1">
        <w:r w:rsidR="00175B48" w:rsidRPr="0034723F">
          <w:rPr>
            <w:rStyle w:val="Lienhypertexte"/>
            <w:noProof/>
            <w:lang w:val="fr-BE" w:eastAsia="fr-FR"/>
          </w:rPr>
          <w:t>10.3.2.</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eastAsia="fr-FR"/>
          </w:rPr>
          <w:t>Clauses de réexamen règlementaires</w:t>
        </w:r>
        <w:r w:rsidR="00175B48">
          <w:rPr>
            <w:noProof/>
            <w:webHidden/>
          </w:rPr>
          <w:tab/>
        </w:r>
        <w:r w:rsidR="00175B48">
          <w:rPr>
            <w:noProof/>
            <w:webHidden/>
          </w:rPr>
          <w:fldChar w:fldCharType="begin"/>
        </w:r>
        <w:r w:rsidR="00175B48">
          <w:rPr>
            <w:noProof/>
            <w:webHidden/>
          </w:rPr>
          <w:instrText xml:space="preserve"> PAGEREF _Toc129966560 \h </w:instrText>
        </w:r>
        <w:r w:rsidR="00175B48">
          <w:rPr>
            <w:noProof/>
            <w:webHidden/>
          </w:rPr>
        </w:r>
        <w:r w:rsidR="00175B48">
          <w:rPr>
            <w:noProof/>
            <w:webHidden/>
          </w:rPr>
          <w:fldChar w:fldCharType="separate"/>
        </w:r>
        <w:r w:rsidR="00AA7F32">
          <w:rPr>
            <w:noProof/>
            <w:webHidden/>
          </w:rPr>
          <w:t>23</w:t>
        </w:r>
        <w:r w:rsidR="00175B48">
          <w:rPr>
            <w:noProof/>
            <w:webHidden/>
          </w:rPr>
          <w:fldChar w:fldCharType="end"/>
        </w:r>
      </w:hyperlink>
    </w:p>
    <w:p w14:paraId="4B08D037" w14:textId="594D53F7"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61" w:history="1">
        <w:r w:rsidR="00175B48" w:rsidRPr="0034723F">
          <w:rPr>
            <w:rStyle w:val="Lienhypertexte"/>
            <w:noProof/>
            <w:lang w:val="fr-BE"/>
          </w:rPr>
          <w:t>10.4.</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Facturation</w:t>
        </w:r>
        <w:r w:rsidR="00175B48">
          <w:rPr>
            <w:noProof/>
            <w:webHidden/>
          </w:rPr>
          <w:tab/>
        </w:r>
        <w:r w:rsidR="00175B48">
          <w:rPr>
            <w:noProof/>
            <w:webHidden/>
          </w:rPr>
          <w:fldChar w:fldCharType="begin"/>
        </w:r>
        <w:r w:rsidR="00175B48">
          <w:rPr>
            <w:noProof/>
            <w:webHidden/>
          </w:rPr>
          <w:instrText xml:space="preserve"> PAGEREF _Toc129966561 \h </w:instrText>
        </w:r>
        <w:r w:rsidR="00175B48">
          <w:rPr>
            <w:noProof/>
            <w:webHidden/>
          </w:rPr>
        </w:r>
        <w:r w:rsidR="00175B48">
          <w:rPr>
            <w:noProof/>
            <w:webHidden/>
          </w:rPr>
          <w:fldChar w:fldCharType="separate"/>
        </w:r>
        <w:r w:rsidR="00AA7F32">
          <w:rPr>
            <w:noProof/>
            <w:webHidden/>
          </w:rPr>
          <w:t>25</w:t>
        </w:r>
        <w:r w:rsidR="00175B48">
          <w:rPr>
            <w:noProof/>
            <w:webHidden/>
          </w:rPr>
          <w:fldChar w:fldCharType="end"/>
        </w:r>
      </w:hyperlink>
    </w:p>
    <w:p w14:paraId="2C28B83B" w14:textId="069B198E"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62" w:history="1">
        <w:r w:rsidR="00175B48" w:rsidRPr="0034723F">
          <w:rPr>
            <w:rStyle w:val="Lienhypertexte"/>
            <w:noProof/>
            <w:lang w:val="fr-BE"/>
          </w:rPr>
          <w:t>10.5.</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Responsabilité de l’adjudicataire</w:t>
        </w:r>
        <w:r w:rsidR="00175B48">
          <w:rPr>
            <w:noProof/>
            <w:webHidden/>
          </w:rPr>
          <w:tab/>
        </w:r>
        <w:r w:rsidR="00175B48">
          <w:rPr>
            <w:noProof/>
            <w:webHidden/>
          </w:rPr>
          <w:fldChar w:fldCharType="begin"/>
        </w:r>
        <w:r w:rsidR="00175B48">
          <w:rPr>
            <w:noProof/>
            <w:webHidden/>
          </w:rPr>
          <w:instrText xml:space="preserve"> PAGEREF _Toc129966562 \h </w:instrText>
        </w:r>
        <w:r w:rsidR="00175B48">
          <w:rPr>
            <w:noProof/>
            <w:webHidden/>
          </w:rPr>
        </w:r>
        <w:r w:rsidR="00175B48">
          <w:rPr>
            <w:noProof/>
            <w:webHidden/>
          </w:rPr>
          <w:fldChar w:fldCharType="separate"/>
        </w:r>
        <w:r w:rsidR="00AA7F32">
          <w:rPr>
            <w:noProof/>
            <w:webHidden/>
          </w:rPr>
          <w:t>25</w:t>
        </w:r>
        <w:r w:rsidR="00175B48">
          <w:rPr>
            <w:noProof/>
            <w:webHidden/>
          </w:rPr>
          <w:fldChar w:fldCharType="end"/>
        </w:r>
      </w:hyperlink>
    </w:p>
    <w:p w14:paraId="313078A4" w14:textId="07300281"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63" w:history="1">
        <w:r w:rsidR="00175B48" w:rsidRPr="0034723F">
          <w:rPr>
            <w:rStyle w:val="Lienhypertexte"/>
            <w:noProof/>
            <w:lang w:val="fr-BE"/>
          </w:rPr>
          <w:t>10.6.</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Sous-traitance</w:t>
        </w:r>
        <w:r w:rsidR="00175B48">
          <w:rPr>
            <w:noProof/>
            <w:webHidden/>
          </w:rPr>
          <w:tab/>
        </w:r>
        <w:r w:rsidR="00175B48">
          <w:rPr>
            <w:noProof/>
            <w:webHidden/>
          </w:rPr>
          <w:fldChar w:fldCharType="begin"/>
        </w:r>
        <w:r w:rsidR="00175B48">
          <w:rPr>
            <w:noProof/>
            <w:webHidden/>
          </w:rPr>
          <w:instrText xml:space="preserve"> PAGEREF _Toc129966563 \h </w:instrText>
        </w:r>
        <w:r w:rsidR="00175B48">
          <w:rPr>
            <w:noProof/>
            <w:webHidden/>
          </w:rPr>
        </w:r>
        <w:r w:rsidR="00175B48">
          <w:rPr>
            <w:noProof/>
            <w:webHidden/>
          </w:rPr>
          <w:fldChar w:fldCharType="separate"/>
        </w:r>
        <w:r w:rsidR="00AA7F32">
          <w:rPr>
            <w:noProof/>
            <w:webHidden/>
          </w:rPr>
          <w:t>26</w:t>
        </w:r>
        <w:r w:rsidR="00175B48">
          <w:rPr>
            <w:noProof/>
            <w:webHidden/>
          </w:rPr>
          <w:fldChar w:fldCharType="end"/>
        </w:r>
      </w:hyperlink>
    </w:p>
    <w:p w14:paraId="2B90F0D0" w14:textId="57DCBEE4"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64" w:history="1">
        <w:r w:rsidR="00175B48" w:rsidRPr="0034723F">
          <w:rPr>
            <w:rStyle w:val="Lienhypertexte"/>
            <w:noProof/>
            <w:lang w:val="fr-BE"/>
          </w:rPr>
          <w:t>10.7.</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Délais particuliers</w:t>
        </w:r>
        <w:r w:rsidR="00175B48">
          <w:rPr>
            <w:noProof/>
            <w:webHidden/>
          </w:rPr>
          <w:tab/>
        </w:r>
        <w:r w:rsidR="00175B48">
          <w:rPr>
            <w:noProof/>
            <w:webHidden/>
          </w:rPr>
          <w:fldChar w:fldCharType="begin"/>
        </w:r>
        <w:r w:rsidR="00175B48">
          <w:rPr>
            <w:noProof/>
            <w:webHidden/>
          </w:rPr>
          <w:instrText xml:space="preserve"> PAGEREF _Toc129966564 \h </w:instrText>
        </w:r>
        <w:r w:rsidR="00175B48">
          <w:rPr>
            <w:noProof/>
            <w:webHidden/>
          </w:rPr>
        </w:r>
        <w:r w:rsidR="00175B48">
          <w:rPr>
            <w:noProof/>
            <w:webHidden/>
          </w:rPr>
          <w:fldChar w:fldCharType="separate"/>
        </w:r>
        <w:r w:rsidR="00AA7F32">
          <w:rPr>
            <w:noProof/>
            <w:webHidden/>
          </w:rPr>
          <w:t>26</w:t>
        </w:r>
        <w:r w:rsidR="00175B48">
          <w:rPr>
            <w:noProof/>
            <w:webHidden/>
          </w:rPr>
          <w:fldChar w:fldCharType="end"/>
        </w:r>
      </w:hyperlink>
    </w:p>
    <w:p w14:paraId="72732F1B" w14:textId="4A941B3A"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65" w:history="1">
        <w:r w:rsidR="00175B48" w:rsidRPr="0034723F">
          <w:rPr>
            <w:rStyle w:val="Lienhypertexte"/>
            <w:noProof/>
            <w:lang w:val="fr-BE"/>
          </w:rPr>
          <w:t>10.8.</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Assurances</w:t>
        </w:r>
        <w:r w:rsidR="00175B48">
          <w:rPr>
            <w:noProof/>
            <w:webHidden/>
          </w:rPr>
          <w:tab/>
        </w:r>
        <w:r w:rsidR="00175B48">
          <w:rPr>
            <w:noProof/>
            <w:webHidden/>
          </w:rPr>
          <w:fldChar w:fldCharType="begin"/>
        </w:r>
        <w:r w:rsidR="00175B48">
          <w:rPr>
            <w:noProof/>
            <w:webHidden/>
          </w:rPr>
          <w:instrText xml:space="preserve"> PAGEREF _Toc129966565 \h </w:instrText>
        </w:r>
        <w:r w:rsidR="00175B48">
          <w:rPr>
            <w:noProof/>
            <w:webHidden/>
          </w:rPr>
        </w:r>
        <w:r w:rsidR="00175B48">
          <w:rPr>
            <w:noProof/>
            <w:webHidden/>
          </w:rPr>
          <w:fldChar w:fldCharType="separate"/>
        </w:r>
        <w:r w:rsidR="00AA7F32">
          <w:rPr>
            <w:noProof/>
            <w:webHidden/>
          </w:rPr>
          <w:t>26</w:t>
        </w:r>
        <w:r w:rsidR="00175B48">
          <w:rPr>
            <w:noProof/>
            <w:webHidden/>
          </w:rPr>
          <w:fldChar w:fldCharType="end"/>
        </w:r>
      </w:hyperlink>
    </w:p>
    <w:p w14:paraId="47E30CF4" w14:textId="2EE55737"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66" w:history="1">
        <w:r w:rsidR="00175B48" w:rsidRPr="0034723F">
          <w:rPr>
            <w:rStyle w:val="Lienhypertexte"/>
            <w:noProof/>
            <w:lang w:val="fr-BE"/>
          </w:rPr>
          <w:t>10.9.</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Emploi des langues</w:t>
        </w:r>
        <w:r w:rsidR="00175B48">
          <w:rPr>
            <w:noProof/>
            <w:webHidden/>
          </w:rPr>
          <w:tab/>
        </w:r>
        <w:r w:rsidR="00175B48">
          <w:rPr>
            <w:noProof/>
            <w:webHidden/>
          </w:rPr>
          <w:fldChar w:fldCharType="begin"/>
        </w:r>
        <w:r w:rsidR="00175B48">
          <w:rPr>
            <w:noProof/>
            <w:webHidden/>
          </w:rPr>
          <w:instrText xml:space="preserve"> PAGEREF _Toc129966566 \h </w:instrText>
        </w:r>
        <w:r w:rsidR="00175B48">
          <w:rPr>
            <w:noProof/>
            <w:webHidden/>
          </w:rPr>
        </w:r>
        <w:r w:rsidR="00175B48">
          <w:rPr>
            <w:noProof/>
            <w:webHidden/>
          </w:rPr>
          <w:fldChar w:fldCharType="separate"/>
        </w:r>
        <w:r w:rsidR="00AA7F32">
          <w:rPr>
            <w:noProof/>
            <w:webHidden/>
          </w:rPr>
          <w:t>26</w:t>
        </w:r>
        <w:r w:rsidR="00175B48">
          <w:rPr>
            <w:noProof/>
            <w:webHidden/>
          </w:rPr>
          <w:fldChar w:fldCharType="end"/>
        </w:r>
      </w:hyperlink>
    </w:p>
    <w:p w14:paraId="6C74C714" w14:textId="2F4F95F9"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67" w:history="1">
        <w:r w:rsidR="00175B48" w:rsidRPr="0034723F">
          <w:rPr>
            <w:rStyle w:val="Lienhypertexte"/>
            <w:noProof/>
            <w:lang w:val="fr-BE"/>
          </w:rPr>
          <w:t>10.10.</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 xml:space="preserve"> Confidentialité et RGPD</w:t>
        </w:r>
        <w:r w:rsidR="00175B48">
          <w:rPr>
            <w:noProof/>
            <w:webHidden/>
          </w:rPr>
          <w:tab/>
        </w:r>
        <w:r w:rsidR="00175B48">
          <w:rPr>
            <w:noProof/>
            <w:webHidden/>
          </w:rPr>
          <w:fldChar w:fldCharType="begin"/>
        </w:r>
        <w:r w:rsidR="00175B48">
          <w:rPr>
            <w:noProof/>
            <w:webHidden/>
          </w:rPr>
          <w:instrText xml:space="preserve"> PAGEREF _Toc129966567 \h </w:instrText>
        </w:r>
        <w:r w:rsidR="00175B48">
          <w:rPr>
            <w:noProof/>
            <w:webHidden/>
          </w:rPr>
        </w:r>
        <w:r w:rsidR="00175B48">
          <w:rPr>
            <w:noProof/>
            <w:webHidden/>
          </w:rPr>
          <w:fldChar w:fldCharType="separate"/>
        </w:r>
        <w:r w:rsidR="00AA7F32">
          <w:rPr>
            <w:noProof/>
            <w:webHidden/>
          </w:rPr>
          <w:t>26</w:t>
        </w:r>
        <w:r w:rsidR="00175B48">
          <w:rPr>
            <w:noProof/>
            <w:webHidden/>
          </w:rPr>
          <w:fldChar w:fldCharType="end"/>
        </w:r>
      </w:hyperlink>
    </w:p>
    <w:p w14:paraId="57062D52" w14:textId="1B3945C1" w:rsidR="00175B48" w:rsidRDefault="00000000">
      <w:pPr>
        <w:pStyle w:val="TM2"/>
        <w:tabs>
          <w:tab w:val="left" w:pos="1100"/>
          <w:tab w:val="right" w:leader="dot" w:pos="9394"/>
        </w:tabs>
        <w:rPr>
          <w:rFonts w:asciiTheme="minorHAnsi" w:eastAsiaTheme="minorEastAsia" w:hAnsiTheme="minorHAnsi" w:cstheme="minorBidi"/>
          <w:noProof/>
          <w:sz w:val="22"/>
          <w:szCs w:val="22"/>
          <w:lang w:val="fr-BE" w:eastAsia="fr-BE"/>
        </w:rPr>
      </w:pPr>
      <w:hyperlink w:anchor="_Toc129966568" w:history="1">
        <w:r w:rsidR="00175B48" w:rsidRPr="0034723F">
          <w:rPr>
            <w:rStyle w:val="Lienhypertexte"/>
            <w:noProof/>
            <w:lang w:val="fr-BE"/>
          </w:rPr>
          <w:t>10.11.</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 xml:space="preserve"> Compétence juridictionnelle</w:t>
        </w:r>
        <w:r w:rsidR="00175B48">
          <w:rPr>
            <w:noProof/>
            <w:webHidden/>
          </w:rPr>
          <w:tab/>
        </w:r>
        <w:r w:rsidR="00175B48">
          <w:rPr>
            <w:noProof/>
            <w:webHidden/>
          </w:rPr>
          <w:fldChar w:fldCharType="begin"/>
        </w:r>
        <w:r w:rsidR="00175B48">
          <w:rPr>
            <w:noProof/>
            <w:webHidden/>
          </w:rPr>
          <w:instrText xml:space="preserve"> PAGEREF _Toc129966568 \h </w:instrText>
        </w:r>
        <w:r w:rsidR="00175B48">
          <w:rPr>
            <w:noProof/>
            <w:webHidden/>
          </w:rPr>
        </w:r>
        <w:r w:rsidR="00175B48">
          <w:rPr>
            <w:noProof/>
            <w:webHidden/>
          </w:rPr>
          <w:fldChar w:fldCharType="separate"/>
        </w:r>
        <w:r w:rsidR="00AA7F32">
          <w:rPr>
            <w:noProof/>
            <w:webHidden/>
          </w:rPr>
          <w:t>29</w:t>
        </w:r>
        <w:r w:rsidR="00175B48">
          <w:rPr>
            <w:noProof/>
            <w:webHidden/>
          </w:rPr>
          <w:fldChar w:fldCharType="end"/>
        </w:r>
      </w:hyperlink>
    </w:p>
    <w:p w14:paraId="230581BA" w14:textId="7F35BDD9" w:rsidR="00175B48" w:rsidRDefault="00000000">
      <w:pPr>
        <w:pStyle w:val="TM1"/>
        <w:tabs>
          <w:tab w:val="left" w:pos="1320"/>
          <w:tab w:val="right" w:leader="dot" w:pos="9394"/>
        </w:tabs>
        <w:rPr>
          <w:rFonts w:asciiTheme="minorHAnsi" w:eastAsiaTheme="minorEastAsia" w:hAnsiTheme="minorHAnsi" w:cstheme="minorBidi"/>
          <w:noProof/>
          <w:sz w:val="22"/>
          <w:szCs w:val="22"/>
          <w:lang w:val="fr-BE" w:eastAsia="fr-BE"/>
        </w:rPr>
      </w:pPr>
      <w:hyperlink w:anchor="_Toc129966569" w:history="1">
        <w:r w:rsidR="00175B48" w:rsidRPr="0034723F">
          <w:rPr>
            <w:rStyle w:val="Lienhypertexte"/>
            <w:noProof/>
            <w:lang w:val="fr-BE"/>
          </w:rPr>
          <w:t>Annexe 1 :</w:t>
        </w:r>
        <w:r w:rsidR="00175B48">
          <w:rPr>
            <w:rFonts w:asciiTheme="minorHAnsi" w:eastAsiaTheme="minorEastAsia" w:hAnsiTheme="minorHAnsi" w:cstheme="minorBidi"/>
            <w:noProof/>
            <w:sz w:val="22"/>
            <w:szCs w:val="22"/>
            <w:lang w:val="fr-BE" w:eastAsia="fr-BE"/>
          </w:rPr>
          <w:tab/>
        </w:r>
        <w:r w:rsidR="00175B48" w:rsidRPr="0034723F">
          <w:rPr>
            <w:rStyle w:val="Lienhypertexte"/>
            <w:noProof/>
            <w:lang w:val="fr-BE"/>
          </w:rPr>
          <w:t>Modèle de déclaration sur l’honneur en ce qui concerne l’indépendance du réviseur d’entreprises :</w:t>
        </w:r>
        <w:r w:rsidR="00175B48">
          <w:rPr>
            <w:noProof/>
            <w:webHidden/>
          </w:rPr>
          <w:tab/>
        </w:r>
        <w:r w:rsidR="00175B48">
          <w:rPr>
            <w:noProof/>
            <w:webHidden/>
          </w:rPr>
          <w:fldChar w:fldCharType="begin"/>
        </w:r>
        <w:r w:rsidR="00175B48">
          <w:rPr>
            <w:noProof/>
            <w:webHidden/>
          </w:rPr>
          <w:instrText xml:space="preserve"> PAGEREF _Toc129966569 \h </w:instrText>
        </w:r>
        <w:r w:rsidR="00175B48">
          <w:rPr>
            <w:noProof/>
            <w:webHidden/>
          </w:rPr>
        </w:r>
        <w:r w:rsidR="00175B48">
          <w:rPr>
            <w:noProof/>
            <w:webHidden/>
          </w:rPr>
          <w:fldChar w:fldCharType="separate"/>
        </w:r>
        <w:r w:rsidR="00AA7F32">
          <w:rPr>
            <w:noProof/>
            <w:webHidden/>
          </w:rPr>
          <w:t>30</w:t>
        </w:r>
        <w:r w:rsidR="00175B48">
          <w:rPr>
            <w:noProof/>
            <w:webHidden/>
          </w:rPr>
          <w:fldChar w:fldCharType="end"/>
        </w:r>
      </w:hyperlink>
    </w:p>
    <w:p w14:paraId="254E755E" w14:textId="4BC12BA3" w:rsidR="00175B48" w:rsidRDefault="00000000">
      <w:pPr>
        <w:pStyle w:val="TM1"/>
        <w:tabs>
          <w:tab w:val="right" w:leader="dot" w:pos="9394"/>
        </w:tabs>
        <w:rPr>
          <w:rFonts w:asciiTheme="minorHAnsi" w:eastAsiaTheme="minorEastAsia" w:hAnsiTheme="minorHAnsi" w:cstheme="minorBidi"/>
          <w:noProof/>
          <w:sz w:val="22"/>
          <w:szCs w:val="22"/>
          <w:lang w:val="fr-BE" w:eastAsia="fr-BE"/>
        </w:rPr>
      </w:pPr>
      <w:hyperlink w:anchor="_Toc129966570" w:history="1">
        <w:r w:rsidR="00175B48" w:rsidRPr="0034723F">
          <w:rPr>
            <w:rStyle w:val="Lienhypertexte"/>
            <w:noProof/>
            <w:lang w:val="fr-BE"/>
          </w:rPr>
          <w:t>FORMULAIRE D’OFFRE</w:t>
        </w:r>
        <w:r w:rsidR="00175B48">
          <w:rPr>
            <w:noProof/>
            <w:webHidden/>
          </w:rPr>
          <w:tab/>
        </w:r>
        <w:r w:rsidR="00175B48">
          <w:rPr>
            <w:noProof/>
            <w:webHidden/>
          </w:rPr>
          <w:fldChar w:fldCharType="begin"/>
        </w:r>
        <w:r w:rsidR="00175B48">
          <w:rPr>
            <w:noProof/>
            <w:webHidden/>
          </w:rPr>
          <w:instrText xml:space="preserve"> PAGEREF _Toc129966570 \h </w:instrText>
        </w:r>
        <w:r w:rsidR="00175B48">
          <w:rPr>
            <w:noProof/>
            <w:webHidden/>
          </w:rPr>
        </w:r>
        <w:r w:rsidR="00175B48">
          <w:rPr>
            <w:noProof/>
            <w:webHidden/>
          </w:rPr>
          <w:fldChar w:fldCharType="separate"/>
        </w:r>
        <w:r w:rsidR="00AA7F32">
          <w:rPr>
            <w:noProof/>
            <w:webHidden/>
          </w:rPr>
          <w:t>31</w:t>
        </w:r>
        <w:r w:rsidR="00175B48">
          <w:rPr>
            <w:noProof/>
            <w:webHidden/>
          </w:rPr>
          <w:fldChar w:fldCharType="end"/>
        </w:r>
      </w:hyperlink>
    </w:p>
    <w:p w14:paraId="27D0D339" w14:textId="77777777" w:rsidR="005050C2" w:rsidRDefault="005050C2">
      <w:r>
        <w:rPr>
          <w:b/>
          <w:bCs/>
          <w:lang w:val="fr-FR"/>
        </w:rPr>
        <w:fldChar w:fldCharType="end"/>
      </w:r>
    </w:p>
    <w:p w14:paraId="11440867" w14:textId="77777777" w:rsidR="005050C2" w:rsidRPr="00BF2D7E" w:rsidRDefault="00B40180" w:rsidP="00BF2D7E">
      <w:pPr>
        <w:rPr>
          <w:lang w:val="fr-BE"/>
        </w:rPr>
      </w:pPr>
      <w:r>
        <w:rPr>
          <w:lang w:val="fr-BE"/>
        </w:rPr>
        <w:br w:type="page"/>
      </w:r>
    </w:p>
    <w:p w14:paraId="7A0310F6" w14:textId="77777777" w:rsidR="005A45FF" w:rsidRPr="008C2BDF" w:rsidRDefault="005D117D" w:rsidP="00240D3D">
      <w:pPr>
        <w:pStyle w:val="Titre2"/>
        <w:rPr>
          <w:lang w:val="fr-BE"/>
        </w:rPr>
      </w:pPr>
      <w:bookmarkStart w:id="1" w:name="_Toc129966514"/>
      <w:r w:rsidRPr="008C2BDF">
        <w:rPr>
          <w:lang w:val="fr-BE"/>
        </w:rPr>
        <w:lastRenderedPageBreak/>
        <w:t>Remarques importantes à l’attention de l’utilisateur du présent document</w:t>
      </w:r>
      <w:bookmarkEnd w:id="1"/>
    </w:p>
    <w:p w14:paraId="62AE9A63" w14:textId="77777777" w:rsidR="006479A8" w:rsidRPr="008C2BDF" w:rsidRDefault="005D117D" w:rsidP="003A70C3">
      <w:pPr>
        <w:pStyle w:val="Titre3"/>
        <w:numPr>
          <w:ilvl w:val="0"/>
          <w:numId w:val="9"/>
        </w:numPr>
        <w:rPr>
          <w:lang w:val="fr-BE"/>
        </w:rPr>
      </w:pPr>
      <w:bookmarkStart w:id="2" w:name="_Toc129966515"/>
      <w:r w:rsidRPr="008C2BDF">
        <w:rPr>
          <w:lang w:val="fr-BE"/>
        </w:rPr>
        <w:t>Notes explicatives</w:t>
      </w:r>
      <w:bookmarkEnd w:id="2"/>
    </w:p>
    <w:p w14:paraId="5F65ACE4" w14:textId="77777777" w:rsidR="006479A8" w:rsidRPr="008C2BDF" w:rsidRDefault="006479A8" w:rsidP="005050C2">
      <w:pPr>
        <w:rPr>
          <w:rFonts w:ascii="Arial" w:hAnsi="Arial" w:cs="Arial"/>
          <w:u w:val="single"/>
          <w:lang w:val="fr-BE"/>
        </w:rPr>
      </w:pPr>
    </w:p>
    <w:p w14:paraId="5AA69A5E" w14:textId="77777777" w:rsidR="002C17F1" w:rsidRPr="008C2BDF" w:rsidRDefault="006479A8" w:rsidP="005050C2">
      <w:pPr>
        <w:pBdr>
          <w:top w:val="single" w:sz="4" w:space="1" w:color="auto"/>
          <w:left w:val="single" w:sz="4" w:space="4" w:color="auto"/>
          <w:bottom w:val="single" w:sz="4" w:space="1" w:color="auto"/>
          <w:right w:val="single" w:sz="4" w:space="4" w:color="auto"/>
        </w:pBdr>
        <w:jc w:val="both"/>
        <w:rPr>
          <w:rFonts w:ascii="Arial" w:hAnsi="Arial" w:cs="Arial"/>
          <w:i/>
          <w:u w:val="single"/>
          <w:lang w:val="fr-BE"/>
        </w:rPr>
      </w:pPr>
      <w:r w:rsidRPr="008C2BDF">
        <w:rPr>
          <w:rFonts w:ascii="Arial" w:hAnsi="Arial" w:cs="Arial"/>
          <w:i/>
          <w:lang w:val="fr-BE"/>
        </w:rPr>
        <w:t xml:space="preserve">Les notes encadrées intitulées « Notes explicatives » sont destinées à éclairer les personnes désireuses d’utiliser le présent modèle aux fins de préparer </w:t>
      </w:r>
      <w:r w:rsidR="008311AE" w:rsidRPr="008C2BDF">
        <w:rPr>
          <w:rFonts w:ascii="Arial" w:hAnsi="Arial" w:cs="Arial"/>
          <w:i/>
          <w:lang w:val="fr-BE"/>
        </w:rPr>
        <w:t>les documents de marché</w:t>
      </w:r>
      <w:r w:rsidRPr="008C2BDF">
        <w:rPr>
          <w:rFonts w:ascii="Arial" w:hAnsi="Arial" w:cs="Arial"/>
          <w:i/>
          <w:lang w:val="fr-BE"/>
        </w:rPr>
        <w:t xml:space="preserve"> pour une mission de réviseur</w:t>
      </w:r>
      <w:r w:rsidR="009834E2" w:rsidRPr="008C2BDF">
        <w:rPr>
          <w:rFonts w:ascii="Arial" w:hAnsi="Arial" w:cs="Arial"/>
          <w:i/>
          <w:lang w:val="fr-BE"/>
        </w:rPr>
        <w:t xml:space="preserve"> d’entreprises à désigner en tant que commissaire</w:t>
      </w:r>
      <w:r w:rsidRPr="008C2BDF">
        <w:rPr>
          <w:rFonts w:ascii="Arial" w:hAnsi="Arial" w:cs="Arial"/>
          <w:i/>
          <w:lang w:val="fr-BE"/>
        </w:rPr>
        <w:t>.  Elles ne doivent pas être reprises dans le document final.</w:t>
      </w:r>
    </w:p>
    <w:p w14:paraId="447CE56F" w14:textId="77777777" w:rsidR="002C17F1" w:rsidRPr="008C2BDF" w:rsidRDefault="002C17F1" w:rsidP="008C2BDF">
      <w:pPr>
        <w:rPr>
          <w:rFonts w:ascii="Arial" w:hAnsi="Arial" w:cs="Arial"/>
          <w:i/>
          <w:u w:val="single"/>
          <w:lang w:val="fr-BE"/>
        </w:rPr>
      </w:pPr>
    </w:p>
    <w:p w14:paraId="067AB2A3" w14:textId="77777777" w:rsidR="002C17F1" w:rsidRPr="008C2BDF" w:rsidRDefault="002C17F1" w:rsidP="002C17F1">
      <w:pPr>
        <w:rPr>
          <w:rFonts w:ascii="Arial" w:hAnsi="Arial" w:cs="Arial"/>
          <w:b/>
          <w:i/>
          <w:lang w:val="fr-BE"/>
        </w:rPr>
      </w:pPr>
    </w:p>
    <w:p w14:paraId="2C23CC7E" w14:textId="77777777" w:rsidR="005D117D" w:rsidRPr="00A14655" w:rsidRDefault="005D117D" w:rsidP="003A70C3">
      <w:pPr>
        <w:pStyle w:val="Titre3"/>
        <w:numPr>
          <w:ilvl w:val="0"/>
          <w:numId w:val="9"/>
        </w:numPr>
        <w:rPr>
          <w:highlight w:val="yellow"/>
          <w:lang w:val="fr-BE"/>
        </w:rPr>
      </w:pPr>
      <w:bookmarkStart w:id="3" w:name="_Toc129966516"/>
      <w:r w:rsidRPr="00A14655">
        <w:rPr>
          <w:highlight w:val="yellow"/>
          <w:lang w:val="fr-BE"/>
        </w:rPr>
        <w:t>Clauses facultatives</w:t>
      </w:r>
      <w:bookmarkEnd w:id="3"/>
    </w:p>
    <w:p w14:paraId="7468B6DE" w14:textId="77777777" w:rsidR="005D117D" w:rsidRPr="008C2BDF" w:rsidRDefault="005D117D" w:rsidP="002C17F1">
      <w:pPr>
        <w:rPr>
          <w:rFonts w:ascii="Arial" w:hAnsi="Arial" w:cs="Arial"/>
          <w:u w:val="single"/>
          <w:lang w:val="fr-BE"/>
        </w:rPr>
      </w:pPr>
    </w:p>
    <w:p w14:paraId="703C4C38" w14:textId="77777777" w:rsidR="005D117D" w:rsidRPr="008C2BDF" w:rsidRDefault="005D117D" w:rsidP="005C75D4">
      <w:pPr>
        <w:jc w:val="both"/>
        <w:rPr>
          <w:rFonts w:ascii="Arial" w:hAnsi="Arial" w:cs="Arial"/>
          <w:i/>
          <w:lang w:val="fr-BE"/>
        </w:rPr>
      </w:pPr>
      <w:r w:rsidRPr="008C2BDF">
        <w:rPr>
          <w:rFonts w:ascii="Arial" w:hAnsi="Arial" w:cs="Arial"/>
          <w:i/>
          <w:lang w:val="fr-BE"/>
        </w:rPr>
        <w:t>Certaines clauses proposées dans le présent modèle sont facultatives. Nous vous invitons à évaluer la pertinence de celles-ci en fonction des spécificités et/ou de la complexité du marché. Les titres de ces clauses sont soulignés en jaune.</w:t>
      </w:r>
    </w:p>
    <w:p w14:paraId="5444FDFF" w14:textId="77777777" w:rsidR="005D117D" w:rsidRPr="008C2BDF" w:rsidRDefault="005D117D" w:rsidP="008C2BDF">
      <w:pPr>
        <w:rPr>
          <w:rFonts w:ascii="Arial" w:hAnsi="Arial" w:cs="Arial"/>
          <w:b/>
          <w:i/>
          <w:lang w:val="fr-BE"/>
        </w:rPr>
      </w:pPr>
    </w:p>
    <w:p w14:paraId="75D11100" w14:textId="77777777" w:rsidR="005A45FF" w:rsidRPr="008C2BDF" w:rsidRDefault="00667E2F" w:rsidP="00BF2D7E">
      <w:pPr>
        <w:pStyle w:val="Titre1"/>
        <w:rPr>
          <w:lang w:val="fr-BE"/>
        </w:rPr>
      </w:pPr>
      <w:bookmarkStart w:id="4" w:name="_Toc129966517"/>
      <w:r w:rsidRPr="008C2BDF">
        <w:rPr>
          <w:lang w:val="fr-BE"/>
        </w:rPr>
        <w:t>Chapitre 0.</w:t>
      </w:r>
      <w:r w:rsidR="005A45FF" w:rsidRPr="008C2BDF">
        <w:rPr>
          <w:lang w:val="fr-BE"/>
        </w:rPr>
        <w:t xml:space="preserve"> </w:t>
      </w:r>
      <w:r w:rsidR="004E17B4">
        <w:rPr>
          <w:lang w:val="fr-BE"/>
        </w:rPr>
        <w:t>R</w:t>
      </w:r>
      <w:r w:rsidR="00531A87" w:rsidRPr="008C2BDF">
        <w:rPr>
          <w:lang w:val="fr-BE"/>
        </w:rPr>
        <w:t>ègles générales d’exécution</w:t>
      </w:r>
      <w:bookmarkEnd w:id="4"/>
      <w:r w:rsidR="0002274F" w:rsidRPr="008C2BDF">
        <w:rPr>
          <w:lang w:val="fr-BE"/>
        </w:rPr>
        <w:t xml:space="preserve"> </w:t>
      </w:r>
    </w:p>
    <w:p w14:paraId="70862662" w14:textId="77777777" w:rsidR="005A45FF" w:rsidRPr="008C2BDF" w:rsidRDefault="005A45FF" w:rsidP="005A45FF">
      <w:pPr>
        <w:jc w:val="both"/>
        <w:rPr>
          <w:rFonts w:ascii="Arial" w:hAnsi="Arial" w:cs="Arial"/>
          <w:b/>
          <w:u w:val="single"/>
          <w:lang w:val="fr-BE"/>
        </w:rPr>
      </w:pPr>
    </w:p>
    <w:p w14:paraId="657B6154" w14:textId="77777777" w:rsidR="00836DE3" w:rsidRPr="008C2BDF" w:rsidRDefault="001A157F" w:rsidP="00836DE3">
      <w:pPr>
        <w:jc w:val="both"/>
        <w:rPr>
          <w:rFonts w:ascii="Arial" w:hAnsi="Arial" w:cs="Arial"/>
          <w:lang w:val="fr-BE"/>
        </w:rPr>
      </w:pPr>
      <w:r w:rsidRPr="003A20C4">
        <w:rPr>
          <w:rFonts w:ascii="Arial" w:hAnsi="Arial" w:cs="Arial"/>
          <w:lang w:val="fr-BE"/>
        </w:rPr>
        <w:t>L’</w:t>
      </w:r>
      <w:r w:rsidR="00836DE3" w:rsidRPr="003A20C4">
        <w:rPr>
          <w:rFonts w:ascii="Arial" w:hAnsi="Arial" w:cs="Arial"/>
          <w:lang w:val="fr-BE"/>
        </w:rPr>
        <w:t>article 6 § 1</w:t>
      </w:r>
      <w:r w:rsidR="00836DE3" w:rsidRPr="003A20C4">
        <w:rPr>
          <w:rFonts w:ascii="Arial" w:hAnsi="Arial" w:cs="Arial"/>
          <w:vertAlign w:val="superscript"/>
          <w:lang w:val="fr-BE"/>
        </w:rPr>
        <w:t>er</w:t>
      </w:r>
      <w:r w:rsidR="006D62F8" w:rsidRPr="003A20C4">
        <w:rPr>
          <w:rFonts w:ascii="Arial" w:hAnsi="Arial" w:cs="Arial"/>
          <w:vertAlign w:val="superscript"/>
          <w:lang w:val="fr-BE"/>
        </w:rPr>
        <w:t xml:space="preserve">, </w:t>
      </w:r>
      <w:r w:rsidR="006D62F8" w:rsidRPr="003A20C4">
        <w:rPr>
          <w:rFonts w:ascii="Arial" w:hAnsi="Arial" w:cs="Arial"/>
          <w:lang w:val="fr-BE"/>
        </w:rPr>
        <w:t>8°</w:t>
      </w:r>
      <w:r w:rsidR="00836DE3" w:rsidRPr="003A20C4">
        <w:rPr>
          <w:rFonts w:ascii="Arial" w:hAnsi="Arial" w:cs="Arial"/>
          <w:lang w:val="fr-BE"/>
        </w:rPr>
        <w:t xml:space="preserve"> de l’</w:t>
      </w:r>
      <w:r w:rsidR="006D62F8" w:rsidRPr="003A20C4">
        <w:rPr>
          <w:rFonts w:ascii="Arial" w:hAnsi="Arial" w:cs="Arial"/>
          <w:lang w:val="fr-BE"/>
        </w:rPr>
        <w:t xml:space="preserve">AR </w:t>
      </w:r>
      <w:r w:rsidR="00200964" w:rsidRPr="003A20C4">
        <w:rPr>
          <w:rFonts w:ascii="Arial" w:hAnsi="Arial" w:cs="Arial"/>
          <w:lang w:val="fr-BE"/>
        </w:rPr>
        <w:t xml:space="preserve">du 14 janvier 2013 établissant les règles générales d'exécution des marchés publics (ci-après « AR </w:t>
      </w:r>
      <w:r w:rsidR="006D62F8" w:rsidRPr="003A20C4">
        <w:rPr>
          <w:rFonts w:ascii="Arial" w:hAnsi="Arial" w:cs="Arial"/>
          <w:lang w:val="fr-BE"/>
        </w:rPr>
        <w:t>RGE</w:t>
      </w:r>
      <w:r w:rsidR="00200964" w:rsidRPr="003A20C4">
        <w:rPr>
          <w:rFonts w:ascii="Arial" w:hAnsi="Arial" w:cs="Arial"/>
          <w:lang w:val="fr-BE"/>
        </w:rPr>
        <w:t> »)</w:t>
      </w:r>
      <w:r w:rsidR="006D62F8" w:rsidRPr="008C2BDF">
        <w:rPr>
          <w:rFonts w:ascii="Arial" w:hAnsi="Arial" w:cs="Arial"/>
          <w:lang w:val="fr-BE"/>
        </w:rPr>
        <w:t xml:space="preserve"> </w:t>
      </w:r>
      <w:r w:rsidR="00836DE3" w:rsidRPr="008C2BDF">
        <w:rPr>
          <w:rFonts w:ascii="Arial" w:hAnsi="Arial" w:cs="Arial"/>
          <w:lang w:val="fr-BE"/>
        </w:rPr>
        <w:t>prévoit une exemption pour l</w:t>
      </w:r>
      <w:r w:rsidR="006F6290" w:rsidRPr="008C2BDF">
        <w:rPr>
          <w:rFonts w:ascii="Arial" w:hAnsi="Arial" w:cs="Arial"/>
          <w:lang w:val="fr-BE"/>
        </w:rPr>
        <w:t>es marchés de</w:t>
      </w:r>
      <w:r w:rsidR="00836DE3" w:rsidRPr="008C2BDF">
        <w:rPr>
          <w:rFonts w:ascii="Arial" w:hAnsi="Arial" w:cs="Arial"/>
          <w:lang w:val="fr-BE"/>
        </w:rPr>
        <w:t xml:space="preserve"> désignation d’un réviseur d’entreprises.</w:t>
      </w:r>
    </w:p>
    <w:p w14:paraId="4951CABA" w14:textId="77777777" w:rsidR="00836DE3" w:rsidRPr="008C2BDF" w:rsidRDefault="00836DE3" w:rsidP="00836DE3">
      <w:pPr>
        <w:jc w:val="both"/>
        <w:rPr>
          <w:rFonts w:ascii="Arial" w:hAnsi="Arial" w:cs="Arial"/>
          <w:lang w:val="fr-BE"/>
        </w:rPr>
      </w:pPr>
    </w:p>
    <w:p w14:paraId="61DB1B08" w14:textId="77777777" w:rsidR="001B6CAE" w:rsidRDefault="001B6CAE" w:rsidP="00836DE3">
      <w:pPr>
        <w:jc w:val="both"/>
        <w:rPr>
          <w:rFonts w:ascii="Arial" w:hAnsi="Arial" w:cs="Arial"/>
          <w:lang w:val="fr-BE"/>
        </w:rPr>
      </w:pPr>
      <w:r>
        <w:rPr>
          <w:rFonts w:ascii="Arial" w:hAnsi="Arial" w:cs="Arial"/>
          <w:lang w:val="fr-BE"/>
        </w:rPr>
        <w:t>Conformément à l’article 6 § 2 de l’AR RGE, s</w:t>
      </w:r>
      <w:r w:rsidR="00836DE3" w:rsidRPr="008C2BDF">
        <w:rPr>
          <w:rFonts w:ascii="Arial" w:hAnsi="Arial" w:cs="Arial"/>
          <w:lang w:val="fr-BE"/>
        </w:rPr>
        <w:t xml:space="preserve">euls </w:t>
      </w:r>
      <w:r w:rsidR="002226C9">
        <w:rPr>
          <w:rFonts w:ascii="Arial" w:hAnsi="Arial" w:cs="Arial"/>
          <w:lang w:val="fr-BE"/>
        </w:rPr>
        <w:t xml:space="preserve">quelques </w:t>
      </w:r>
      <w:r w:rsidR="00836DE3" w:rsidRPr="008C2BDF">
        <w:rPr>
          <w:rFonts w:ascii="Arial" w:hAnsi="Arial" w:cs="Arial"/>
          <w:lang w:val="fr-BE"/>
        </w:rPr>
        <w:t xml:space="preserve">articles </w:t>
      </w:r>
      <w:r w:rsidR="004A680C" w:rsidRPr="008C2BDF">
        <w:rPr>
          <w:rFonts w:ascii="Arial" w:hAnsi="Arial" w:cs="Arial"/>
          <w:lang w:val="fr-BE"/>
        </w:rPr>
        <w:t>de l’AR RGE</w:t>
      </w:r>
      <w:r w:rsidR="00200964">
        <w:rPr>
          <w:rFonts w:ascii="Arial" w:hAnsi="Arial" w:cs="Arial"/>
          <w:lang w:val="fr-BE"/>
        </w:rPr>
        <w:t xml:space="preserve"> </w:t>
      </w:r>
      <w:r w:rsidR="00DA3C27" w:rsidRPr="008C2BDF">
        <w:rPr>
          <w:rFonts w:ascii="Arial" w:hAnsi="Arial" w:cs="Arial"/>
          <w:lang w:val="fr-BE"/>
        </w:rPr>
        <w:t xml:space="preserve">sont </w:t>
      </w:r>
      <w:r>
        <w:rPr>
          <w:rFonts w:ascii="Arial" w:hAnsi="Arial" w:cs="Arial"/>
          <w:lang w:val="fr-BE"/>
        </w:rPr>
        <w:t xml:space="preserve">donc </w:t>
      </w:r>
      <w:r w:rsidR="00836DE3" w:rsidRPr="008C2BDF">
        <w:rPr>
          <w:rFonts w:ascii="Arial" w:hAnsi="Arial" w:cs="Arial"/>
          <w:lang w:val="fr-BE"/>
        </w:rPr>
        <w:t>d’application</w:t>
      </w:r>
      <w:r w:rsidR="00DA3C27" w:rsidRPr="008C2BDF">
        <w:rPr>
          <w:rFonts w:ascii="Arial" w:hAnsi="Arial" w:cs="Arial"/>
          <w:lang w:val="fr-BE"/>
        </w:rPr>
        <w:t xml:space="preserve"> au présent marché</w:t>
      </w:r>
      <w:r>
        <w:rPr>
          <w:rFonts w:ascii="Arial" w:hAnsi="Arial" w:cs="Arial"/>
          <w:lang w:val="fr-BE"/>
        </w:rPr>
        <w:t>, à savoir l</w:t>
      </w:r>
      <w:r w:rsidRPr="001B6CAE">
        <w:rPr>
          <w:rFonts w:ascii="Arial" w:hAnsi="Arial" w:cs="Arial"/>
          <w:lang w:val="fr-BE"/>
        </w:rPr>
        <w:t>es articles 12 § 4, 12/1, 37 à 38/6, 38/19, 62, alinéa 1er, 1° et  alinéa  2,  ainsi  que  l’article  62/1</w:t>
      </w:r>
      <w:r>
        <w:rPr>
          <w:rFonts w:ascii="Arial" w:hAnsi="Arial" w:cs="Arial"/>
          <w:lang w:val="fr-BE"/>
        </w:rPr>
        <w:t>.</w:t>
      </w:r>
    </w:p>
    <w:p w14:paraId="2DA8FD77" w14:textId="77777777" w:rsidR="00B42E77" w:rsidRPr="008C2BDF" w:rsidRDefault="00B42E77" w:rsidP="00836DE3">
      <w:pPr>
        <w:jc w:val="both"/>
        <w:rPr>
          <w:rFonts w:ascii="Arial" w:hAnsi="Arial" w:cs="Arial"/>
          <w:lang w:val="fr-BE"/>
        </w:rPr>
      </w:pPr>
    </w:p>
    <w:p w14:paraId="471085DD" w14:textId="77777777" w:rsidR="00690912" w:rsidRPr="008C2BDF" w:rsidRDefault="00690912" w:rsidP="00690912">
      <w:pPr>
        <w:jc w:val="both"/>
        <w:rPr>
          <w:rFonts w:ascii="Arial" w:hAnsi="Arial" w:cs="Arial"/>
          <w:lang w:val="fr-BE"/>
        </w:rPr>
      </w:pPr>
    </w:p>
    <w:p w14:paraId="5FEC3BA3" w14:textId="77777777" w:rsidR="00690912" w:rsidRPr="008C2BDF" w:rsidRDefault="00690912" w:rsidP="008C2BDF">
      <w:pPr>
        <w:pBdr>
          <w:top w:val="single" w:sz="4" w:space="1" w:color="auto"/>
          <w:left w:val="single" w:sz="4" w:space="4" w:color="auto"/>
          <w:bottom w:val="single" w:sz="4" w:space="1" w:color="auto"/>
          <w:right w:val="single" w:sz="4" w:space="4" w:color="auto"/>
        </w:pBdr>
        <w:jc w:val="both"/>
        <w:rPr>
          <w:rFonts w:ascii="Arial" w:hAnsi="Arial" w:cs="Arial"/>
          <w:b/>
          <w:i/>
          <w:lang w:val="fr-BE"/>
        </w:rPr>
      </w:pPr>
      <w:r w:rsidRPr="008C2BDF">
        <w:rPr>
          <w:rFonts w:ascii="Arial" w:hAnsi="Arial" w:cs="Arial"/>
          <w:b/>
          <w:i/>
          <w:lang w:val="fr-BE"/>
        </w:rPr>
        <w:t>Note explicative – AR RGE</w:t>
      </w:r>
    </w:p>
    <w:p w14:paraId="04B8B994" w14:textId="77777777" w:rsidR="00690912" w:rsidRPr="003A20C4" w:rsidRDefault="00690912" w:rsidP="008C2BDF">
      <w:pPr>
        <w:pBdr>
          <w:top w:val="single" w:sz="4" w:space="1" w:color="auto"/>
          <w:left w:val="single" w:sz="4" w:space="4" w:color="auto"/>
          <w:bottom w:val="single" w:sz="4" w:space="1" w:color="auto"/>
          <w:right w:val="single" w:sz="4" w:space="4" w:color="auto"/>
        </w:pBdr>
        <w:jc w:val="both"/>
        <w:rPr>
          <w:rFonts w:ascii="Arial" w:hAnsi="Arial" w:cs="Arial"/>
          <w:lang w:val="fr-BE"/>
        </w:rPr>
      </w:pPr>
      <w:r w:rsidRPr="008C2BDF">
        <w:rPr>
          <w:rFonts w:ascii="Arial" w:hAnsi="Arial" w:cs="Arial"/>
          <w:i/>
          <w:lang w:val="fr-BE"/>
        </w:rPr>
        <w:t xml:space="preserve">Certaines dispositions de l’AR RGE entrant en contradiction avec le Code des </w:t>
      </w:r>
      <w:r w:rsidR="00815139">
        <w:rPr>
          <w:rFonts w:ascii="Arial" w:hAnsi="Arial" w:cs="Arial"/>
          <w:i/>
          <w:lang w:val="fr-BE"/>
        </w:rPr>
        <w:t>S</w:t>
      </w:r>
      <w:r w:rsidRPr="008C2BDF">
        <w:rPr>
          <w:rFonts w:ascii="Arial" w:hAnsi="Arial" w:cs="Arial"/>
          <w:i/>
          <w:lang w:val="fr-BE"/>
        </w:rPr>
        <w:t>ociétés</w:t>
      </w:r>
      <w:r w:rsidR="00815139">
        <w:rPr>
          <w:rFonts w:ascii="Arial" w:hAnsi="Arial" w:cs="Arial"/>
          <w:i/>
          <w:lang w:val="fr-BE"/>
        </w:rPr>
        <w:t xml:space="preserve"> et des Associations</w:t>
      </w:r>
      <w:r w:rsidRPr="008C2BDF">
        <w:rPr>
          <w:rFonts w:ascii="Arial" w:hAnsi="Arial" w:cs="Arial"/>
          <w:i/>
          <w:lang w:val="fr-BE"/>
        </w:rPr>
        <w:t>, la plupart des règles générales d’exécution ne sont pas applicables pour la désignation d’un réviseur d’entreprises</w:t>
      </w:r>
      <w:r w:rsidR="00200964">
        <w:rPr>
          <w:rFonts w:ascii="Arial" w:hAnsi="Arial" w:cs="Arial"/>
          <w:i/>
          <w:lang w:val="fr-BE"/>
        </w:rPr>
        <w:t xml:space="preserve"> </w:t>
      </w:r>
      <w:r w:rsidR="00200964" w:rsidRPr="003A20C4">
        <w:rPr>
          <w:rFonts w:ascii="Arial" w:hAnsi="Arial" w:cs="Arial"/>
          <w:i/>
          <w:lang w:val="fr-BE"/>
        </w:rPr>
        <w:t>et il est conseillé de ne pas les rendre applicable</w:t>
      </w:r>
      <w:r w:rsidR="00606C57" w:rsidRPr="003A20C4">
        <w:rPr>
          <w:rFonts w:ascii="Arial" w:hAnsi="Arial" w:cs="Arial"/>
          <w:i/>
          <w:lang w:val="fr-BE"/>
        </w:rPr>
        <w:t>s</w:t>
      </w:r>
      <w:r w:rsidR="00200964" w:rsidRPr="003A20C4">
        <w:rPr>
          <w:rFonts w:ascii="Arial" w:hAnsi="Arial" w:cs="Arial"/>
          <w:i/>
          <w:lang w:val="fr-BE"/>
        </w:rPr>
        <w:t xml:space="preserve"> volontairement</w:t>
      </w:r>
      <w:r w:rsidR="004E19C3" w:rsidRPr="003A20C4">
        <w:rPr>
          <w:rFonts w:ascii="Arial" w:hAnsi="Arial" w:cs="Arial"/>
          <w:i/>
          <w:lang w:val="fr-BE"/>
        </w:rPr>
        <w:t xml:space="preserve"> sauf les exceptions énumérées ci-</w:t>
      </w:r>
      <w:r w:rsidR="001B6CAE">
        <w:rPr>
          <w:rFonts w:ascii="Arial" w:hAnsi="Arial" w:cs="Arial"/>
          <w:i/>
          <w:lang w:val="fr-BE"/>
        </w:rPr>
        <w:t>après, au chapitre 2.1</w:t>
      </w:r>
      <w:r w:rsidRPr="003A20C4">
        <w:rPr>
          <w:rFonts w:ascii="Arial" w:hAnsi="Arial" w:cs="Arial"/>
          <w:i/>
          <w:lang w:val="fr-BE"/>
        </w:rPr>
        <w:t>.</w:t>
      </w:r>
    </w:p>
    <w:p w14:paraId="3DB422AE" w14:textId="77777777" w:rsidR="00200964" w:rsidRPr="003A20C4" w:rsidRDefault="00200964" w:rsidP="008C2BDF">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42A344BA" w14:textId="77777777" w:rsidR="00200964" w:rsidRPr="00200964" w:rsidRDefault="00200964" w:rsidP="008C2BDF">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3A20C4">
        <w:rPr>
          <w:rFonts w:ascii="Arial" w:hAnsi="Arial" w:cs="Arial"/>
          <w:i/>
          <w:lang w:val="fr-BE"/>
        </w:rPr>
        <w:t>L’application obligatoire des articles du RGE visés ci-dessus ne vaut que pour les marchés d’une valeur</w:t>
      </w:r>
      <w:r w:rsidR="0088367A" w:rsidRPr="003A20C4">
        <w:rPr>
          <w:rFonts w:ascii="Arial" w:hAnsi="Arial" w:cs="Arial"/>
          <w:i/>
          <w:lang w:val="fr-BE"/>
        </w:rPr>
        <w:t xml:space="preserve"> estimée</w:t>
      </w:r>
      <w:r w:rsidRPr="003A20C4">
        <w:rPr>
          <w:rFonts w:ascii="Arial" w:hAnsi="Arial" w:cs="Arial"/>
          <w:i/>
          <w:lang w:val="fr-BE"/>
        </w:rPr>
        <w:t xml:space="preserve"> égale ou supérieure à 30.000 EUR HTVA. Sous ce seuil, cette application ne s’impose pas.</w:t>
      </w:r>
    </w:p>
    <w:p w14:paraId="0C907368" w14:textId="77777777" w:rsidR="001A157F" w:rsidRPr="008C2BDF" w:rsidRDefault="00C25F79" w:rsidP="005A45FF">
      <w:pPr>
        <w:jc w:val="both"/>
        <w:rPr>
          <w:rFonts w:ascii="Arial" w:hAnsi="Arial" w:cs="Arial"/>
          <w:lang w:val="fr-BE"/>
        </w:rPr>
      </w:pPr>
      <w:r>
        <w:rPr>
          <w:rFonts w:ascii="Arial" w:hAnsi="Arial" w:cs="Arial"/>
          <w:lang w:val="fr-BE"/>
        </w:rPr>
        <w:br w:type="page"/>
      </w:r>
    </w:p>
    <w:p w14:paraId="1CA81C79" w14:textId="77777777" w:rsidR="005A45FF" w:rsidRPr="008C2BDF" w:rsidRDefault="005A45FF" w:rsidP="00BF2D7E">
      <w:pPr>
        <w:pStyle w:val="Titre1"/>
        <w:rPr>
          <w:lang w:val="fr-BE"/>
        </w:rPr>
      </w:pPr>
      <w:bookmarkStart w:id="5" w:name="_Toc129966518"/>
      <w:r w:rsidRPr="008C2BDF">
        <w:rPr>
          <w:lang w:val="fr-BE"/>
        </w:rPr>
        <w:lastRenderedPageBreak/>
        <w:t>Chapitre 1. Identification du pouvoir adjudicateur</w:t>
      </w:r>
      <w:bookmarkEnd w:id="5"/>
    </w:p>
    <w:p w14:paraId="78591091" w14:textId="77777777" w:rsidR="005A45FF" w:rsidRPr="008C2BDF" w:rsidRDefault="005A45FF" w:rsidP="005A45FF">
      <w:pPr>
        <w:ind w:left="360"/>
        <w:jc w:val="both"/>
        <w:rPr>
          <w:rFonts w:ascii="Arial" w:hAnsi="Arial" w:cs="Arial"/>
          <w:b/>
          <w:lang w:val="fr-BE"/>
        </w:rPr>
      </w:pPr>
    </w:p>
    <w:p w14:paraId="0BDD76E0" w14:textId="77777777" w:rsidR="005A45FF" w:rsidRPr="008C2BDF" w:rsidRDefault="005A45FF" w:rsidP="00BC3B1F">
      <w:pPr>
        <w:ind w:left="851" w:hanging="567"/>
        <w:jc w:val="both"/>
        <w:rPr>
          <w:rFonts w:ascii="Arial" w:hAnsi="Arial" w:cs="Arial"/>
          <w:u w:val="single"/>
          <w:lang w:val="fr-BE"/>
        </w:rPr>
      </w:pPr>
      <w:r w:rsidRPr="008C2BDF">
        <w:rPr>
          <w:rFonts w:ascii="Arial" w:hAnsi="Arial" w:cs="Arial"/>
          <w:u w:val="single"/>
          <w:lang w:val="fr-BE"/>
        </w:rPr>
        <w:t>Nom du pouvoir adjudicateur</w:t>
      </w:r>
    </w:p>
    <w:p w14:paraId="4A262DF1" w14:textId="77777777" w:rsidR="005A45FF" w:rsidRPr="008C2BDF" w:rsidRDefault="005A45FF" w:rsidP="00BC3B1F">
      <w:pPr>
        <w:ind w:left="851" w:hanging="567"/>
        <w:jc w:val="both"/>
        <w:rPr>
          <w:rFonts w:ascii="Arial" w:hAnsi="Arial" w:cs="Arial"/>
          <w:lang w:val="fr-BE"/>
        </w:rPr>
      </w:pPr>
    </w:p>
    <w:p w14:paraId="35BD43BA" w14:textId="77777777" w:rsidR="005A45FF" w:rsidRPr="008C2BDF" w:rsidRDefault="005A45FF" w:rsidP="00BC3B1F">
      <w:pPr>
        <w:ind w:left="851" w:hanging="567"/>
        <w:jc w:val="both"/>
        <w:rPr>
          <w:rFonts w:ascii="Arial" w:hAnsi="Arial" w:cs="Arial"/>
          <w:u w:val="single"/>
          <w:lang w:val="fr-BE"/>
        </w:rPr>
      </w:pPr>
      <w:r w:rsidRPr="008C2BDF">
        <w:rPr>
          <w:rFonts w:ascii="Arial" w:hAnsi="Arial" w:cs="Arial"/>
          <w:u w:val="single"/>
          <w:lang w:val="fr-BE"/>
        </w:rPr>
        <w:t>Contrôle et surveillance de l’exécution du marché</w:t>
      </w:r>
    </w:p>
    <w:p w14:paraId="38DC13DB" w14:textId="77777777" w:rsidR="005A45FF" w:rsidRPr="008C2BDF" w:rsidRDefault="005A45FF" w:rsidP="005541CC">
      <w:pPr>
        <w:ind w:left="284"/>
        <w:jc w:val="both"/>
        <w:rPr>
          <w:rFonts w:ascii="Arial" w:hAnsi="Arial" w:cs="Arial"/>
          <w:lang w:val="fr-BE"/>
        </w:rPr>
      </w:pPr>
      <w:r w:rsidRPr="008C2BDF">
        <w:rPr>
          <w:rFonts w:ascii="Arial" w:hAnsi="Arial" w:cs="Arial"/>
          <w:lang w:val="fr-BE"/>
        </w:rPr>
        <w:t>Nom et fonction du responsable</w:t>
      </w:r>
    </w:p>
    <w:p w14:paraId="6DF297DD" w14:textId="77777777" w:rsidR="005A45FF" w:rsidRPr="008C2BDF" w:rsidRDefault="005A45FF" w:rsidP="00BC3B1F">
      <w:pPr>
        <w:ind w:left="851" w:hanging="567"/>
        <w:jc w:val="both"/>
        <w:rPr>
          <w:rFonts w:ascii="Arial" w:hAnsi="Arial" w:cs="Arial"/>
          <w:lang w:val="fr-BE"/>
        </w:rPr>
      </w:pPr>
    </w:p>
    <w:p w14:paraId="0EB8FB4A" w14:textId="77777777" w:rsidR="005A45FF" w:rsidRPr="008C2BDF" w:rsidRDefault="005A45FF" w:rsidP="00BC3B1F">
      <w:pPr>
        <w:ind w:left="851" w:hanging="567"/>
        <w:jc w:val="both"/>
        <w:rPr>
          <w:rFonts w:ascii="Arial" w:hAnsi="Arial" w:cs="Arial"/>
          <w:u w:val="single"/>
          <w:lang w:val="fr-BE"/>
        </w:rPr>
      </w:pPr>
      <w:r w:rsidRPr="008C2BDF">
        <w:rPr>
          <w:rFonts w:ascii="Arial" w:hAnsi="Arial" w:cs="Arial"/>
          <w:u w:val="single"/>
          <w:lang w:val="fr-BE"/>
        </w:rPr>
        <w:t>Informations concernant le marché public</w:t>
      </w:r>
    </w:p>
    <w:p w14:paraId="698CFF0D" w14:textId="77777777" w:rsidR="005A45FF" w:rsidRPr="008C2BDF" w:rsidRDefault="005A45FF" w:rsidP="005541CC">
      <w:pPr>
        <w:ind w:left="284"/>
        <w:jc w:val="both"/>
        <w:rPr>
          <w:rFonts w:ascii="Arial" w:hAnsi="Arial" w:cs="Arial"/>
          <w:lang w:val="fr-BE"/>
        </w:rPr>
      </w:pPr>
      <w:r w:rsidRPr="008C2BDF">
        <w:rPr>
          <w:rFonts w:ascii="Arial" w:hAnsi="Arial" w:cs="Arial"/>
          <w:lang w:val="fr-BE"/>
        </w:rPr>
        <w:t>Nom et fonction de la personne responsable de la coordination de l</w:t>
      </w:r>
      <w:r w:rsidR="002C00EB" w:rsidRPr="008C2BDF">
        <w:rPr>
          <w:rFonts w:ascii="Arial" w:hAnsi="Arial" w:cs="Arial"/>
          <w:lang w:val="fr-BE"/>
        </w:rPr>
        <w:t>a procédure</w:t>
      </w:r>
    </w:p>
    <w:p w14:paraId="61218643" w14:textId="77777777" w:rsidR="005A45FF" w:rsidRPr="008C2BDF" w:rsidRDefault="005A45FF" w:rsidP="00BC3B1F">
      <w:pPr>
        <w:ind w:left="851" w:hanging="567"/>
        <w:jc w:val="both"/>
        <w:rPr>
          <w:rFonts w:ascii="Arial" w:hAnsi="Arial" w:cs="Arial"/>
          <w:lang w:val="fr-BE"/>
        </w:rPr>
      </w:pPr>
    </w:p>
    <w:p w14:paraId="5E28B1CC" w14:textId="77777777" w:rsidR="005A45FF" w:rsidRPr="008C2BDF" w:rsidRDefault="005A45FF" w:rsidP="00BC3B1F">
      <w:pPr>
        <w:ind w:left="851" w:hanging="567"/>
        <w:jc w:val="both"/>
        <w:rPr>
          <w:rFonts w:ascii="Arial" w:hAnsi="Arial" w:cs="Arial"/>
          <w:u w:val="single"/>
          <w:lang w:val="fr-BE"/>
        </w:rPr>
      </w:pPr>
      <w:r w:rsidRPr="008C2BDF">
        <w:rPr>
          <w:rFonts w:ascii="Arial" w:hAnsi="Arial" w:cs="Arial"/>
          <w:u w:val="single"/>
          <w:lang w:val="fr-BE"/>
        </w:rPr>
        <w:t>Autorité compétente pour la nomination du commissaire</w:t>
      </w:r>
      <w:r w:rsidR="00D8619F" w:rsidRPr="008C2BDF">
        <w:rPr>
          <w:rFonts w:ascii="Arial" w:hAnsi="Arial" w:cs="Arial"/>
          <w:u w:val="single"/>
          <w:lang w:val="fr-BE"/>
        </w:rPr>
        <w:t xml:space="preserve"> </w:t>
      </w:r>
    </w:p>
    <w:p w14:paraId="5A39C9CE" w14:textId="77777777" w:rsidR="006D62F8" w:rsidRPr="008C2BDF" w:rsidRDefault="006D62F8" w:rsidP="00BC3B1F">
      <w:pPr>
        <w:ind w:left="851" w:hanging="567"/>
        <w:jc w:val="both"/>
        <w:rPr>
          <w:rFonts w:ascii="Arial" w:hAnsi="Arial" w:cs="Arial"/>
          <w:u w:val="single"/>
          <w:lang w:val="fr-BE"/>
        </w:rPr>
      </w:pPr>
    </w:p>
    <w:p w14:paraId="75FFD6D9" w14:textId="77777777" w:rsidR="006D62F8" w:rsidRPr="008C2BDF" w:rsidRDefault="006D62F8" w:rsidP="00BC3B1F">
      <w:pPr>
        <w:ind w:left="851" w:hanging="567"/>
        <w:jc w:val="both"/>
        <w:rPr>
          <w:rFonts w:ascii="Arial" w:hAnsi="Arial" w:cs="Arial"/>
          <w:u w:val="single"/>
          <w:lang w:val="fr-BE"/>
        </w:rPr>
      </w:pPr>
    </w:p>
    <w:p w14:paraId="72E23C10" w14:textId="77777777" w:rsidR="00226F54" w:rsidRPr="008C2BDF" w:rsidRDefault="00226F54" w:rsidP="00BC3B1F">
      <w:pPr>
        <w:ind w:left="851" w:hanging="567"/>
        <w:jc w:val="both"/>
        <w:rPr>
          <w:rFonts w:ascii="Arial" w:hAnsi="Arial" w:cs="Arial"/>
          <w:lang w:val="fr-BE"/>
        </w:rPr>
      </w:pPr>
      <w:r w:rsidRPr="008C2BDF">
        <w:rPr>
          <w:rFonts w:ascii="Arial" w:hAnsi="Arial" w:cs="Arial"/>
          <w:lang w:val="fr-BE"/>
        </w:rPr>
        <w:t>[A compléter]</w:t>
      </w:r>
    </w:p>
    <w:p w14:paraId="6C272E1E" w14:textId="77777777" w:rsidR="00226F54" w:rsidRPr="007D675A" w:rsidRDefault="00226F54" w:rsidP="00B60277">
      <w:pPr>
        <w:jc w:val="both"/>
        <w:rPr>
          <w:rFonts w:ascii="Arial" w:hAnsi="Arial" w:cs="Arial"/>
          <w:u w:val="single"/>
          <w:lang w:val="fr-BE"/>
        </w:rPr>
      </w:pPr>
    </w:p>
    <w:p w14:paraId="36211BED" w14:textId="77777777" w:rsidR="00226F54" w:rsidRPr="008C2BDF" w:rsidRDefault="00226F54" w:rsidP="008C2BDF">
      <w:pPr>
        <w:ind w:left="284"/>
        <w:jc w:val="both"/>
        <w:rPr>
          <w:rFonts w:ascii="Arial" w:hAnsi="Arial" w:cs="Arial"/>
          <w:u w:val="single"/>
          <w:lang w:val="fr-BE"/>
        </w:rPr>
      </w:pPr>
    </w:p>
    <w:p w14:paraId="2F3923A6" w14:textId="77777777" w:rsidR="005A45FF" w:rsidRPr="008C2BDF" w:rsidRDefault="005A45FF" w:rsidP="00BF2D7E">
      <w:pPr>
        <w:pStyle w:val="Titre1"/>
        <w:rPr>
          <w:lang w:val="fr-BE"/>
        </w:rPr>
      </w:pPr>
      <w:bookmarkStart w:id="6" w:name="_Toc129966519"/>
      <w:r w:rsidRPr="008C2BDF">
        <w:rPr>
          <w:lang w:val="fr-BE"/>
        </w:rPr>
        <w:t>Chapitre 2. Législation et réglementation</w:t>
      </w:r>
      <w:bookmarkEnd w:id="6"/>
    </w:p>
    <w:p w14:paraId="3E1954E5" w14:textId="77777777" w:rsidR="005A45FF" w:rsidRPr="008C2BDF" w:rsidRDefault="005A45FF" w:rsidP="005A45FF">
      <w:pPr>
        <w:ind w:left="720"/>
        <w:jc w:val="both"/>
        <w:rPr>
          <w:rFonts w:ascii="Arial" w:hAnsi="Arial" w:cs="Arial"/>
          <w:lang w:val="fr-BE"/>
        </w:rPr>
      </w:pPr>
    </w:p>
    <w:p w14:paraId="6CDABADE" w14:textId="77777777" w:rsidR="005A45FF" w:rsidRPr="008C2BDF" w:rsidRDefault="005A45FF" w:rsidP="00BF2D7E">
      <w:pPr>
        <w:pStyle w:val="Titre2"/>
        <w:rPr>
          <w:lang w:val="fr-BE"/>
        </w:rPr>
      </w:pPr>
      <w:bookmarkStart w:id="7" w:name="_Toc129966520"/>
      <w:r w:rsidRPr="008C2BDF">
        <w:rPr>
          <w:lang w:val="fr-BE"/>
        </w:rPr>
        <w:t xml:space="preserve">2.1. </w:t>
      </w:r>
      <w:r w:rsidR="005541CC" w:rsidRPr="008C2BDF">
        <w:rPr>
          <w:lang w:val="fr-BE"/>
        </w:rPr>
        <w:tab/>
      </w:r>
      <w:r w:rsidRPr="008C2BDF">
        <w:rPr>
          <w:lang w:val="fr-BE"/>
        </w:rPr>
        <w:t>Réglementation relative aux marchés publics</w:t>
      </w:r>
      <w:bookmarkEnd w:id="7"/>
      <w:r w:rsidRPr="008C2BDF">
        <w:rPr>
          <w:lang w:val="fr-BE"/>
        </w:rPr>
        <w:t xml:space="preserve"> </w:t>
      </w:r>
    </w:p>
    <w:p w14:paraId="1E3FC326" w14:textId="77777777" w:rsidR="005A45FF" w:rsidRPr="008C2BDF" w:rsidRDefault="005A45FF" w:rsidP="005A45FF">
      <w:pPr>
        <w:ind w:left="720"/>
        <w:jc w:val="both"/>
        <w:rPr>
          <w:rFonts w:ascii="Arial" w:hAnsi="Arial" w:cs="Arial"/>
          <w:lang w:val="fr-BE"/>
        </w:rPr>
      </w:pPr>
    </w:p>
    <w:p w14:paraId="0F2E3CE2" w14:textId="77777777" w:rsidR="005A45FF" w:rsidRPr="008C2BDF" w:rsidRDefault="005A45FF" w:rsidP="005541CC">
      <w:pPr>
        <w:ind w:left="284"/>
        <w:jc w:val="both"/>
        <w:rPr>
          <w:rFonts w:ascii="Arial" w:hAnsi="Arial" w:cs="Arial"/>
          <w:lang w:val="fr-BE"/>
        </w:rPr>
      </w:pPr>
      <w:r w:rsidRPr="008C2BDF">
        <w:rPr>
          <w:rFonts w:ascii="Arial" w:hAnsi="Arial" w:cs="Arial"/>
          <w:lang w:val="fr-BE"/>
        </w:rPr>
        <w:t xml:space="preserve">Le marché est soumis à la réglementation relative aux marchés publics de services. Tout </w:t>
      </w:r>
      <w:r w:rsidR="00DF66BB" w:rsidRPr="008C2BDF">
        <w:rPr>
          <w:rFonts w:ascii="Arial" w:hAnsi="Arial" w:cs="Arial"/>
          <w:lang w:val="fr-BE"/>
        </w:rPr>
        <w:t xml:space="preserve">soumissionnaire </w:t>
      </w:r>
      <w:r w:rsidRPr="008C2BDF">
        <w:rPr>
          <w:rFonts w:ascii="Arial" w:hAnsi="Arial" w:cs="Arial"/>
          <w:lang w:val="fr-BE"/>
        </w:rPr>
        <w:t>est censé connaître et accepter les dispositions relatives à l’objet du présent marché et également celles reprises dans les dispositions et prescriptions suivantes (liste exemplative et non exhaustive) :</w:t>
      </w:r>
    </w:p>
    <w:p w14:paraId="7BE266CA" w14:textId="77777777" w:rsidR="00BC3B1F" w:rsidRPr="008C2BDF" w:rsidRDefault="00BC3B1F" w:rsidP="005A45FF">
      <w:pPr>
        <w:ind w:left="720"/>
        <w:jc w:val="both"/>
        <w:rPr>
          <w:rFonts w:ascii="Arial" w:hAnsi="Arial" w:cs="Arial"/>
          <w:lang w:val="fr-BE"/>
        </w:rPr>
      </w:pPr>
    </w:p>
    <w:p w14:paraId="378E5888" w14:textId="77777777" w:rsidR="000902AD" w:rsidRPr="008C2BDF" w:rsidRDefault="00373C41" w:rsidP="00373C41">
      <w:pPr>
        <w:numPr>
          <w:ilvl w:val="0"/>
          <w:numId w:val="2"/>
        </w:numPr>
        <w:tabs>
          <w:tab w:val="clear" w:pos="1221"/>
        </w:tabs>
        <w:ind w:left="1134" w:hanging="567"/>
        <w:jc w:val="both"/>
        <w:rPr>
          <w:rFonts w:ascii="Arial" w:hAnsi="Arial" w:cs="Arial"/>
          <w:lang w:val="fr-BE"/>
        </w:rPr>
      </w:pPr>
      <w:r w:rsidRPr="008C2BDF">
        <w:rPr>
          <w:rFonts w:ascii="Arial" w:hAnsi="Arial" w:cs="Arial"/>
          <w:lang w:val="fr-BE"/>
        </w:rPr>
        <w:t xml:space="preserve"> </w:t>
      </w:r>
      <w:r w:rsidRPr="008C2BDF">
        <w:rPr>
          <w:rFonts w:ascii="Arial" w:hAnsi="Arial" w:cs="Arial"/>
          <w:lang w:val="fr-BE"/>
        </w:rPr>
        <w:tab/>
      </w:r>
      <w:r w:rsidR="002C596E" w:rsidRPr="008C2BDF">
        <w:rPr>
          <w:rFonts w:ascii="Arial" w:hAnsi="Arial" w:cs="Arial"/>
          <w:lang w:val="fr-BE"/>
        </w:rPr>
        <w:t>L</w:t>
      </w:r>
      <w:r w:rsidR="000902AD" w:rsidRPr="008C2BDF">
        <w:rPr>
          <w:rFonts w:ascii="Arial" w:hAnsi="Arial" w:cs="Arial"/>
          <w:lang w:val="fr-BE"/>
        </w:rPr>
        <w:t>oi du 1</w:t>
      </w:r>
      <w:r w:rsidR="004917D3" w:rsidRPr="008C2BDF">
        <w:rPr>
          <w:rFonts w:ascii="Arial" w:hAnsi="Arial" w:cs="Arial"/>
          <w:lang w:val="fr-BE"/>
        </w:rPr>
        <w:t>7</w:t>
      </w:r>
      <w:r w:rsidR="000902AD" w:rsidRPr="008C2BDF">
        <w:rPr>
          <w:rFonts w:ascii="Arial" w:hAnsi="Arial" w:cs="Arial"/>
          <w:lang w:val="fr-BE"/>
        </w:rPr>
        <w:t xml:space="preserve"> juin 20</w:t>
      </w:r>
      <w:r w:rsidR="004917D3" w:rsidRPr="008C2BDF">
        <w:rPr>
          <w:rFonts w:ascii="Arial" w:hAnsi="Arial" w:cs="Arial"/>
          <w:lang w:val="fr-BE"/>
        </w:rPr>
        <w:t>1</w:t>
      </w:r>
      <w:r w:rsidR="000902AD" w:rsidRPr="008C2BDF">
        <w:rPr>
          <w:rFonts w:ascii="Arial" w:hAnsi="Arial" w:cs="Arial"/>
          <w:lang w:val="fr-BE"/>
        </w:rPr>
        <w:t>6 relative aux marchés publics</w:t>
      </w:r>
      <w:r w:rsidR="004917D3" w:rsidRPr="008C2BDF">
        <w:rPr>
          <w:rFonts w:ascii="Arial" w:hAnsi="Arial" w:cs="Arial"/>
          <w:lang w:val="fr-BE"/>
        </w:rPr>
        <w:t> ;</w:t>
      </w:r>
    </w:p>
    <w:p w14:paraId="6AE72AB3" w14:textId="77777777" w:rsidR="004917D3" w:rsidRPr="008C2BDF" w:rsidRDefault="002C596E" w:rsidP="00D8619F">
      <w:pPr>
        <w:numPr>
          <w:ilvl w:val="0"/>
          <w:numId w:val="2"/>
        </w:numPr>
        <w:tabs>
          <w:tab w:val="clear" w:pos="1221"/>
          <w:tab w:val="num" w:pos="1134"/>
        </w:tabs>
        <w:ind w:left="1134" w:hanging="567"/>
        <w:jc w:val="both"/>
        <w:rPr>
          <w:rFonts w:ascii="Arial" w:hAnsi="Arial" w:cs="Arial"/>
          <w:lang w:val="fr-BE"/>
        </w:rPr>
      </w:pPr>
      <w:r w:rsidRPr="008C2BDF">
        <w:rPr>
          <w:rFonts w:ascii="Arial" w:hAnsi="Arial" w:cs="Arial"/>
          <w:lang w:val="fr-BE"/>
        </w:rPr>
        <w:t>L</w:t>
      </w:r>
      <w:r w:rsidR="000902AD" w:rsidRPr="008C2BDF">
        <w:rPr>
          <w:rFonts w:ascii="Arial" w:hAnsi="Arial" w:cs="Arial"/>
          <w:lang w:val="fr-BE"/>
        </w:rPr>
        <w:t xml:space="preserve">oi du 17 juin 2013 </w:t>
      </w:r>
      <w:r w:rsidR="004917D3" w:rsidRPr="008C2BDF">
        <w:rPr>
          <w:rFonts w:ascii="Arial" w:hAnsi="Arial" w:cs="Arial"/>
          <w:lang w:val="fr-BE"/>
        </w:rPr>
        <w:t>relative à la motivation, à l’information et aux voies de recours ;</w:t>
      </w:r>
    </w:p>
    <w:p w14:paraId="014C730A" w14:textId="77777777" w:rsidR="00AA7F32" w:rsidRPr="008C2BDF" w:rsidRDefault="00AA7F32" w:rsidP="00AA7F32">
      <w:pPr>
        <w:numPr>
          <w:ilvl w:val="0"/>
          <w:numId w:val="2"/>
        </w:numPr>
        <w:tabs>
          <w:tab w:val="clear" w:pos="1221"/>
        </w:tabs>
        <w:ind w:left="1134" w:hanging="567"/>
        <w:jc w:val="both"/>
        <w:rPr>
          <w:rFonts w:ascii="Arial" w:hAnsi="Arial" w:cs="Arial"/>
          <w:lang w:val="fr-BE"/>
        </w:rPr>
      </w:pPr>
      <w:r w:rsidRPr="00F86BA9">
        <w:rPr>
          <w:rFonts w:ascii="Arial" w:hAnsi="Arial" w:cs="Arial"/>
          <w:lang w:val="fr-BE"/>
        </w:rPr>
        <w:t xml:space="preserve">Arrêté royal </w:t>
      </w:r>
      <w:r>
        <w:rPr>
          <w:rFonts w:ascii="Arial" w:hAnsi="Arial" w:cs="Arial"/>
          <w:lang w:val="fr-BE"/>
        </w:rPr>
        <w:t xml:space="preserve">du </w:t>
      </w:r>
      <w:r w:rsidRPr="00F86BA9">
        <w:rPr>
          <w:rFonts w:ascii="Arial" w:hAnsi="Arial" w:cs="Arial"/>
          <w:lang w:val="fr-BE"/>
        </w:rPr>
        <w:t xml:space="preserve">18 </w:t>
      </w:r>
      <w:r>
        <w:rPr>
          <w:rFonts w:ascii="Arial" w:hAnsi="Arial" w:cs="Arial"/>
          <w:lang w:val="fr-BE"/>
        </w:rPr>
        <w:t>juin</w:t>
      </w:r>
      <w:r w:rsidRPr="00F86BA9">
        <w:rPr>
          <w:rFonts w:ascii="Arial" w:hAnsi="Arial" w:cs="Arial"/>
          <w:lang w:val="fr-BE"/>
        </w:rPr>
        <w:t xml:space="preserve"> 2017</w:t>
      </w:r>
      <w:r>
        <w:rPr>
          <w:rFonts w:ascii="Arial" w:hAnsi="Arial" w:cs="Arial"/>
          <w:lang w:val="fr-BE"/>
        </w:rPr>
        <w:t xml:space="preserve"> </w:t>
      </w:r>
      <w:r w:rsidRPr="00F86BA9">
        <w:rPr>
          <w:rFonts w:ascii="Arial" w:hAnsi="Arial" w:cs="Arial"/>
          <w:lang w:val="fr-BE"/>
        </w:rPr>
        <w:t>relatif à la passation des marchés publics dans les secteurs spéciaux</w:t>
      </w:r>
      <w:r>
        <w:rPr>
          <w:rFonts w:ascii="Arial" w:hAnsi="Arial" w:cs="Arial"/>
          <w:lang w:val="fr-BE"/>
        </w:rPr>
        <w:t xml:space="preserve"> </w:t>
      </w:r>
      <w:r w:rsidRPr="008C2BDF">
        <w:rPr>
          <w:rFonts w:ascii="Arial" w:hAnsi="Arial" w:cs="Arial"/>
          <w:lang w:val="fr-BE"/>
        </w:rPr>
        <w:t>(abrégé</w:t>
      </w:r>
      <w:r>
        <w:rPr>
          <w:rFonts w:ascii="Arial" w:hAnsi="Arial" w:cs="Arial"/>
          <w:lang w:val="fr-BE"/>
        </w:rPr>
        <w:t> </w:t>
      </w:r>
      <w:r w:rsidRPr="008C2BDF">
        <w:rPr>
          <w:rFonts w:ascii="Arial" w:hAnsi="Arial" w:cs="Arial"/>
          <w:lang w:val="fr-BE"/>
        </w:rPr>
        <w:t xml:space="preserve">: </w:t>
      </w:r>
      <w:r>
        <w:rPr>
          <w:rFonts w:ascii="Arial" w:hAnsi="Arial" w:cs="Arial"/>
          <w:lang w:val="fr-BE"/>
        </w:rPr>
        <w:t>« </w:t>
      </w:r>
      <w:r w:rsidRPr="008C2BDF">
        <w:rPr>
          <w:rFonts w:ascii="Arial" w:hAnsi="Arial" w:cs="Arial"/>
          <w:lang w:val="fr-BE"/>
        </w:rPr>
        <w:t>ARP</w:t>
      </w:r>
      <w:r>
        <w:rPr>
          <w:rFonts w:ascii="Arial" w:hAnsi="Arial" w:cs="Arial"/>
          <w:lang w:val="fr-BE"/>
        </w:rPr>
        <w:t> »</w:t>
      </w:r>
      <w:r w:rsidRPr="008C2BDF">
        <w:rPr>
          <w:rFonts w:ascii="Arial" w:hAnsi="Arial" w:cs="Arial"/>
          <w:lang w:val="fr-BE"/>
        </w:rPr>
        <w:t>)</w:t>
      </w:r>
      <w:r>
        <w:rPr>
          <w:rFonts w:ascii="Arial" w:hAnsi="Arial" w:cs="Arial"/>
          <w:lang w:val="fr-BE"/>
        </w:rPr>
        <w:t> ;</w:t>
      </w:r>
    </w:p>
    <w:p w14:paraId="51D724CD" w14:textId="77777777" w:rsidR="000902AD" w:rsidRPr="003A20C4" w:rsidRDefault="00C8200D" w:rsidP="00097428">
      <w:pPr>
        <w:numPr>
          <w:ilvl w:val="0"/>
          <w:numId w:val="2"/>
        </w:numPr>
        <w:tabs>
          <w:tab w:val="clear" w:pos="1221"/>
          <w:tab w:val="num" w:pos="1134"/>
        </w:tabs>
        <w:ind w:left="1134" w:hanging="567"/>
        <w:jc w:val="both"/>
        <w:rPr>
          <w:rFonts w:ascii="Arial" w:hAnsi="Arial" w:cs="Arial"/>
          <w:lang w:val="fr-BE"/>
        </w:rPr>
      </w:pPr>
      <w:r w:rsidRPr="003A20C4">
        <w:rPr>
          <w:rFonts w:ascii="Arial" w:hAnsi="Arial" w:cs="Arial"/>
          <w:lang w:val="fr-BE"/>
        </w:rPr>
        <w:t>A</w:t>
      </w:r>
      <w:r w:rsidR="00097428" w:rsidRPr="003A20C4">
        <w:rPr>
          <w:rFonts w:ascii="Arial" w:hAnsi="Arial" w:cs="Arial"/>
          <w:lang w:val="fr-BE"/>
        </w:rPr>
        <w:t>rrêté royal du</w:t>
      </w:r>
      <w:r w:rsidR="000B4CB5" w:rsidRPr="003A20C4">
        <w:rPr>
          <w:rFonts w:ascii="Arial" w:hAnsi="Arial" w:cs="Arial"/>
          <w:lang w:val="fr-BE"/>
        </w:rPr>
        <w:t xml:space="preserve"> 14 janvier 2013</w:t>
      </w:r>
      <w:r w:rsidR="009160D3" w:rsidRPr="003A20C4">
        <w:rPr>
          <w:rFonts w:ascii="Arial" w:hAnsi="Arial" w:cs="Arial"/>
          <w:lang w:val="fr-BE"/>
        </w:rPr>
        <w:t xml:space="preserve"> </w:t>
      </w:r>
      <w:bookmarkStart w:id="8" w:name="_Hlk516840778"/>
      <w:r w:rsidR="000B4CB5" w:rsidRPr="003A20C4">
        <w:rPr>
          <w:rFonts w:ascii="Arial" w:hAnsi="Arial" w:cs="Arial"/>
          <w:lang w:val="fr-BE"/>
        </w:rPr>
        <w:t xml:space="preserve">établissant les règles générales </w:t>
      </w:r>
      <w:r w:rsidR="006F701B">
        <w:rPr>
          <w:rFonts w:ascii="Arial" w:hAnsi="Arial" w:cs="Arial"/>
          <w:lang w:val="fr-BE"/>
        </w:rPr>
        <w:t>d’exécution</w:t>
      </w:r>
      <w:r w:rsidR="00DF6788" w:rsidRPr="003A20C4">
        <w:rPr>
          <w:rFonts w:ascii="Arial" w:hAnsi="Arial" w:cs="Arial"/>
          <w:lang w:val="fr-BE"/>
        </w:rPr>
        <w:t xml:space="preserve"> </w:t>
      </w:r>
      <w:r w:rsidR="006F701B">
        <w:rPr>
          <w:rFonts w:ascii="Arial" w:hAnsi="Arial" w:cs="Arial"/>
          <w:lang w:val="fr-BE"/>
        </w:rPr>
        <w:t xml:space="preserve">(abrégé : « AR RGE ») </w:t>
      </w:r>
      <w:r w:rsidR="000B4CB5" w:rsidRPr="003A20C4">
        <w:rPr>
          <w:rFonts w:ascii="Arial" w:hAnsi="Arial" w:cs="Arial"/>
          <w:lang w:val="fr-BE"/>
        </w:rPr>
        <w:t>dans la mesure où</w:t>
      </w:r>
      <w:r w:rsidR="00200964" w:rsidRPr="003A20C4">
        <w:rPr>
          <w:rFonts w:ascii="Arial" w:hAnsi="Arial" w:cs="Arial"/>
          <w:lang w:val="fr-BE"/>
        </w:rPr>
        <w:t xml:space="preserve"> le montant estimé du marché égale ou dépasse 30.000 EUR HTVA</w:t>
      </w:r>
      <w:bookmarkEnd w:id="8"/>
      <w:r w:rsidR="001B6CAE">
        <w:rPr>
          <w:rFonts w:ascii="Arial" w:hAnsi="Arial" w:cs="Arial"/>
          <w:lang w:val="fr-BE"/>
        </w:rPr>
        <w:t> : outre</w:t>
      </w:r>
      <w:r w:rsidR="001B6CAE" w:rsidRPr="001B6CAE">
        <w:rPr>
          <w:rFonts w:ascii="Arial" w:hAnsi="Arial" w:cs="Arial"/>
          <w:lang w:val="fr-BE"/>
        </w:rPr>
        <w:t xml:space="preserve"> </w:t>
      </w:r>
      <w:r w:rsidR="001B6CAE">
        <w:rPr>
          <w:rFonts w:ascii="Arial" w:hAnsi="Arial" w:cs="Arial"/>
          <w:lang w:val="fr-BE"/>
        </w:rPr>
        <w:t>l</w:t>
      </w:r>
      <w:r w:rsidR="001B6CAE" w:rsidRPr="003A20C4">
        <w:rPr>
          <w:rFonts w:ascii="Arial" w:hAnsi="Arial" w:cs="Arial"/>
          <w:lang w:val="fr-BE"/>
        </w:rPr>
        <w:t xml:space="preserve">es </w:t>
      </w:r>
      <w:r w:rsidR="001B6CAE">
        <w:rPr>
          <w:rFonts w:ascii="Arial" w:hAnsi="Arial" w:cs="Arial"/>
          <w:lang w:val="fr-BE"/>
        </w:rPr>
        <w:t xml:space="preserve">dispositions mentionnées à l’article 6 § 2, les </w:t>
      </w:r>
      <w:r w:rsidR="001B6CAE" w:rsidRPr="003A20C4">
        <w:rPr>
          <w:rFonts w:ascii="Arial" w:hAnsi="Arial" w:cs="Arial"/>
          <w:lang w:val="fr-BE"/>
        </w:rPr>
        <w:t xml:space="preserve">articles </w:t>
      </w:r>
      <w:r w:rsidR="001B6CAE">
        <w:rPr>
          <w:rFonts w:ascii="Arial" w:hAnsi="Arial" w:cs="Arial"/>
          <w:lang w:val="fr-BE"/>
        </w:rPr>
        <w:t>38/7</w:t>
      </w:r>
      <w:r w:rsidR="00D265D8">
        <w:rPr>
          <w:rFonts w:ascii="Arial" w:hAnsi="Arial" w:cs="Arial"/>
          <w:lang w:val="fr-BE"/>
        </w:rPr>
        <w:t>,</w:t>
      </w:r>
      <w:r w:rsidR="001B6CAE" w:rsidRPr="003A20C4">
        <w:rPr>
          <w:rFonts w:ascii="Arial" w:hAnsi="Arial" w:cs="Arial"/>
          <w:lang w:val="fr-BE"/>
        </w:rPr>
        <w:t xml:space="preserve"> 38/</w:t>
      </w:r>
      <w:r w:rsidR="00B2487A">
        <w:rPr>
          <w:rFonts w:ascii="Arial" w:hAnsi="Arial" w:cs="Arial"/>
          <w:lang w:val="fr-BE"/>
        </w:rPr>
        <w:t>8</w:t>
      </w:r>
      <w:r w:rsidR="00D265D8">
        <w:rPr>
          <w:rFonts w:ascii="Arial" w:hAnsi="Arial" w:cs="Arial"/>
          <w:lang w:val="fr-BE"/>
        </w:rPr>
        <w:t xml:space="preserve"> et</w:t>
      </w:r>
      <w:r w:rsidR="001B6CAE" w:rsidRPr="003A20C4">
        <w:rPr>
          <w:rFonts w:ascii="Arial" w:hAnsi="Arial" w:cs="Arial"/>
          <w:lang w:val="fr-BE"/>
        </w:rPr>
        <w:t xml:space="preserve"> </w:t>
      </w:r>
      <w:r w:rsidR="001B6CAE">
        <w:rPr>
          <w:rFonts w:ascii="Arial" w:hAnsi="Arial" w:cs="Arial"/>
          <w:lang w:val="fr-BE"/>
        </w:rPr>
        <w:t>38/1</w:t>
      </w:r>
      <w:r w:rsidR="00D265D8">
        <w:rPr>
          <w:rFonts w:ascii="Arial" w:hAnsi="Arial" w:cs="Arial"/>
          <w:lang w:val="fr-BE"/>
        </w:rPr>
        <w:t>6</w:t>
      </w:r>
      <w:r w:rsidR="001B6CAE">
        <w:rPr>
          <w:rFonts w:ascii="Arial" w:hAnsi="Arial" w:cs="Arial"/>
          <w:lang w:val="fr-BE"/>
        </w:rPr>
        <w:t xml:space="preserve"> sont également rendus applicables au présent marché.</w:t>
      </w:r>
    </w:p>
    <w:p w14:paraId="45ABBCB7" w14:textId="77777777" w:rsidR="005A45FF" w:rsidRPr="008C2BDF" w:rsidRDefault="00373C41" w:rsidP="00373C41">
      <w:pPr>
        <w:numPr>
          <w:ilvl w:val="0"/>
          <w:numId w:val="2"/>
        </w:numPr>
        <w:tabs>
          <w:tab w:val="clear" w:pos="1221"/>
        </w:tabs>
        <w:spacing w:before="100" w:beforeAutospacing="1" w:after="100" w:afterAutospacing="1"/>
        <w:ind w:left="1134" w:hanging="567"/>
        <w:jc w:val="both"/>
        <w:rPr>
          <w:rFonts w:ascii="Arial" w:hAnsi="Arial" w:cs="Arial"/>
          <w:lang w:val="fr-BE"/>
        </w:rPr>
      </w:pPr>
      <w:r w:rsidRPr="008C2BDF">
        <w:rPr>
          <w:rFonts w:ascii="Arial" w:hAnsi="Arial" w:cs="Arial"/>
          <w:lang w:val="fr-BE"/>
        </w:rPr>
        <w:t xml:space="preserve"> </w:t>
      </w:r>
      <w:r w:rsidRPr="008C2BDF">
        <w:rPr>
          <w:rFonts w:ascii="Arial" w:hAnsi="Arial" w:cs="Arial"/>
          <w:lang w:val="fr-BE"/>
        </w:rPr>
        <w:tab/>
      </w:r>
      <w:r w:rsidR="005A45FF" w:rsidRPr="008C2BDF">
        <w:rPr>
          <w:rFonts w:ascii="Arial" w:hAnsi="Arial" w:cs="Arial"/>
          <w:lang w:val="fr-BE"/>
        </w:rPr>
        <w:t>Tout autre texte auquel ceux cités ci-dessus se réfèrent</w:t>
      </w:r>
      <w:r w:rsidR="000B4CB5" w:rsidRPr="008C2BDF">
        <w:rPr>
          <w:rFonts w:ascii="Arial" w:hAnsi="Arial" w:cs="Arial"/>
          <w:lang w:val="fr-BE"/>
        </w:rPr>
        <w:t> ;</w:t>
      </w:r>
    </w:p>
    <w:p w14:paraId="68739610" w14:textId="77777777" w:rsidR="003E7D67" w:rsidRPr="008C2BDF" w:rsidRDefault="003E7D67" w:rsidP="00BF2D7E">
      <w:pPr>
        <w:spacing w:before="100" w:beforeAutospacing="1" w:after="100" w:afterAutospacing="1"/>
        <w:ind w:left="1134"/>
        <w:jc w:val="both"/>
        <w:rPr>
          <w:rFonts w:ascii="Arial" w:hAnsi="Arial" w:cs="Arial"/>
          <w:lang w:val="fr-BE"/>
        </w:rPr>
      </w:pPr>
    </w:p>
    <w:p w14:paraId="3550DEFF" w14:textId="77777777" w:rsidR="005A45FF" w:rsidRPr="008C2BDF" w:rsidRDefault="005A45FF" w:rsidP="00BF2D7E">
      <w:pPr>
        <w:pStyle w:val="Titre2"/>
        <w:rPr>
          <w:lang w:val="fr-BE"/>
        </w:rPr>
      </w:pPr>
      <w:bookmarkStart w:id="9" w:name="_Toc129966521"/>
      <w:r w:rsidRPr="008C2BDF">
        <w:rPr>
          <w:lang w:val="fr-BE"/>
        </w:rPr>
        <w:t xml:space="preserve">2.2. </w:t>
      </w:r>
      <w:r w:rsidR="00373C41" w:rsidRPr="008C2BDF">
        <w:rPr>
          <w:lang w:val="fr-BE"/>
        </w:rPr>
        <w:tab/>
      </w:r>
      <w:r w:rsidRPr="008C2BDF">
        <w:rPr>
          <w:lang w:val="fr-BE"/>
        </w:rPr>
        <w:t>Réglementation régissant les réviseurs d’entreprises</w:t>
      </w:r>
      <w:bookmarkEnd w:id="9"/>
    </w:p>
    <w:p w14:paraId="7A87A7C9" w14:textId="77777777" w:rsidR="005A45FF" w:rsidRPr="00AB68DF" w:rsidRDefault="00373C41" w:rsidP="00373C41">
      <w:pPr>
        <w:numPr>
          <w:ilvl w:val="0"/>
          <w:numId w:val="2"/>
        </w:numPr>
        <w:tabs>
          <w:tab w:val="clear" w:pos="1221"/>
        </w:tabs>
        <w:spacing w:before="100" w:beforeAutospacing="1" w:after="100" w:afterAutospacing="1"/>
        <w:ind w:left="1134" w:hanging="567"/>
        <w:jc w:val="both"/>
        <w:rPr>
          <w:rFonts w:ascii="Arial" w:hAnsi="Arial" w:cs="Arial"/>
          <w:lang w:val="fr-BE"/>
        </w:rPr>
      </w:pPr>
      <w:r w:rsidRPr="008C2BDF">
        <w:rPr>
          <w:rFonts w:ascii="Arial" w:hAnsi="Arial" w:cs="Arial"/>
          <w:lang w:val="fr-BE"/>
        </w:rPr>
        <w:t xml:space="preserve"> </w:t>
      </w:r>
      <w:r w:rsidRPr="008C2BDF">
        <w:rPr>
          <w:rFonts w:ascii="Arial" w:hAnsi="Arial" w:cs="Arial"/>
          <w:lang w:val="fr-BE"/>
        </w:rPr>
        <w:tab/>
      </w:r>
      <w:r w:rsidR="005A45FF" w:rsidRPr="008C2BDF">
        <w:rPr>
          <w:rFonts w:ascii="Arial" w:hAnsi="Arial" w:cs="Arial"/>
          <w:lang w:val="fr-BE"/>
        </w:rPr>
        <w:t xml:space="preserve">Code des </w:t>
      </w:r>
      <w:r w:rsidR="00815139">
        <w:rPr>
          <w:rFonts w:ascii="Arial" w:hAnsi="Arial" w:cs="Arial"/>
          <w:lang w:val="fr-BE"/>
        </w:rPr>
        <w:t>S</w:t>
      </w:r>
      <w:r w:rsidR="005A45FF" w:rsidRPr="008C2BDF">
        <w:rPr>
          <w:rFonts w:ascii="Arial" w:hAnsi="Arial" w:cs="Arial"/>
          <w:lang w:val="fr-BE"/>
        </w:rPr>
        <w:t>ociétés</w:t>
      </w:r>
      <w:r w:rsidR="00B71417">
        <w:rPr>
          <w:rFonts w:ascii="Arial" w:hAnsi="Arial" w:cs="Arial"/>
          <w:lang w:val="fr-BE"/>
        </w:rPr>
        <w:t xml:space="preserve"> et des </w:t>
      </w:r>
      <w:r w:rsidR="00815139">
        <w:rPr>
          <w:rFonts w:ascii="Arial" w:hAnsi="Arial" w:cs="Arial"/>
          <w:lang w:val="fr-BE"/>
        </w:rPr>
        <w:t>A</w:t>
      </w:r>
      <w:r w:rsidR="00B71417">
        <w:rPr>
          <w:rFonts w:ascii="Arial" w:hAnsi="Arial" w:cs="Arial"/>
          <w:lang w:val="fr-BE"/>
        </w:rPr>
        <w:t>ssociations</w:t>
      </w:r>
      <w:r w:rsidR="005A45FF" w:rsidRPr="008C2BDF">
        <w:rPr>
          <w:rFonts w:ascii="Arial" w:hAnsi="Arial" w:cs="Arial"/>
          <w:lang w:val="fr-BE"/>
        </w:rPr>
        <w:t xml:space="preserve"> (notamment les articles </w:t>
      </w:r>
      <w:r w:rsidR="00AB68DF" w:rsidRPr="00AB68DF">
        <w:rPr>
          <w:rFonts w:ascii="Arial" w:hAnsi="Arial" w:cs="Arial"/>
          <w:lang w:val="fr-BE"/>
        </w:rPr>
        <w:t>3:55 et suivants</w:t>
      </w:r>
      <w:r w:rsidR="005A45FF" w:rsidRPr="00AB68DF">
        <w:rPr>
          <w:rFonts w:ascii="Arial" w:hAnsi="Arial" w:cs="Arial"/>
          <w:lang w:val="fr-BE"/>
        </w:rPr>
        <w:t>)</w:t>
      </w:r>
      <w:r w:rsidR="000B4CB5" w:rsidRPr="00AB68DF">
        <w:rPr>
          <w:rFonts w:ascii="Arial" w:hAnsi="Arial" w:cs="Arial"/>
          <w:lang w:val="fr-BE"/>
        </w:rPr>
        <w:t> ;</w:t>
      </w:r>
    </w:p>
    <w:p w14:paraId="413CD157" w14:textId="77777777" w:rsidR="005A45FF" w:rsidRPr="008C2BDF" w:rsidRDefault="00373C41" w:rsidP="00373C41">
      <w:pPr>
        <w:numPr>
          <w:ilvl w:val="0"/>
          <w:numId w:val="2"/>
        </w:numPr>
        <w:tabs>
          <w:tab w:val="clear" w:pos="1221"/>
        </w:tabs>
        <w:spacing w:before="100" w:beforeAutospacing="1" w:after="100" w:afterAutospacing="1"/>
        <w:ind w:left="1134" w:hanging="567"/>
        <w:jc w:val="both"/>
        <w:rPr>
          <w:rFonts w:ascii="Arial" w:hAnsi="Arial" w:cs="Arial"/>
          <w:lang w:val="fr-BE"/>
        </w:rPr>
      </w:pPr>
      <w:r w:rsidRPr="008C2BDF">
        <w:rPr>
          <w:rFonts w:ascii="Arial" w:hAnsi="Arial" w:cs="Arial"/>
          <w:lang w:val="fr-BE"/>
        </w:rPr>
        <w:lastRenderedPageBreak/>
        <w:t xml:space="preserve"> </w:t>
      </w:r>
      <w:r w:rsidRPr="008C2BDF">
        <w:rPr>
          <w:rFonts w:ascii="Arial" w:hAnsi="Arial" w:cs="Arial"/>
          <w:lang w:val="fr-BE"/>
        </w:rPr>
        <w:tab/>
      </w:r>
      <w:r w:rsidR="005A45FF" w:rsidRPr="008C2BDF">
        <w:rPr>
          <w:rFonts w:ascii="Arial" w:hAnsi="Arial" w:cs="Arial"/>
          <w:lang w:val="fr-BE"/>
        </w:rPr>
        <w:t xml:space="preserve">Loi du </w:t>
      </w:r>
      <w:r w:rsidR="0099036D" w:rsidRPr="008C2BDF">
        <w:rPr>
          <w:rFonts w:ascii="Arial" w:hAnsi="Arial" w:cs="Arial"/>
          <w:lang w:val="fr-BE"/>
        </w:rPr>
        <w:t>7 décembre 2016 portant organisation de la profession et de la supervision publique</w:t>
      </w:r>
      <w:r w:rsidR="005A45FF" w:rsidRPr="008C2BDF">
        <w:rPr>
          <w:rFonts w:ascii="Arial" w:hAnsi="Arial" w:cs="Arial"/>
          <w:lang w:val="fr-BE"/>
        </w:rPr>
        <w:t xml:space="preserve"> des </w:t>
      </w:r>
      <w:r w:rsidR="0099036D" w:rsidRPr="008C2BDF">
        <w:rPr>
          <w:rFonts w:ascii="Arial" w:hAnsi="Arial" w:cs="Arial"/>
          <w:lang w:val="fr-BE"/>
        </w:rPr>
        <w:t>r</w:t>
      </w:r>
      <w:r w:rsidR="005A45FF" w:rsidRPr="008C2BDF">
        <w:rPr>
          <w:rFonts w:ascii="Arial" w:hAnsi="Arial" w:cs="Arial"/>
          <w:lang w:val="fr-BE"/>
        </w:rPr>
        <w:t>éviseurs d’</w:t>
      </w:r>
      <w:r w:rsidR="0099036D" w:rsidRPr="008C2BDF">
        <w:rPr>
          <w:rFonts w:ascii="Arial" w:hAnsi="Arial" w:cs="Arial"/>
          <w:lang w:val="fr-BE"/>
        </w:rPr>
        <w:t>e</w:t>
      </w:r>
      <w:r w:rsidR="005A45FF" w:rsidRPr="008C2BDF">
        <w:rPr>
          <w:rFonts w:ascii="Arial" w:hAnsi="Arial" w:cs="Arial"/>
          <w:lang w:val="fr-BE"/>
        </w:rPr>
        <w:t>ntreprises</w:t>
      </w:r>
      <w:r w:rsidR="000B4CB5" w:rsidRPr="008C2BDF">
        <w:rPr>
          <w:rFonts w:ascii="Arial" w:hAnsi="Arial" w:cs="Arial"/>
          <w:lang w:val="fr-BE"/>
        </w:rPr>
        <w:t>;</w:t>
      </w:r>
    </w:p>
    <w:p w14:paraId="5537D23E" w14:textId="77777777" w:rsidR="002000B9" w:rsidRPr="008C2BDF" w:rsidRDefault="00373C41" w:rsidP="00537696">
      <w:pPr>
        <w:numPr>
          <w:ilvl w:val="0"/>
          <w:numId w:val="2"/>
        </w:numPr>
        <w:tabs>
          <w:tab w:val="clear" w:pos="1221"/>
        </w:tabs>
        <w:spacing w:before="100" w:beforeAutospacing="1" w:after="100" w:afterAutospacing="1"/>
        <w:ind w:left="1134" w:hanging="567"/>
        <w:jc w:val="both"/>
        <w:rPr>
          <w:rFonts w:ascii="Arial" w:hAnsi="Arial" w:cs="Arial"/>
          <w:lang w:val="fr-BE"/>
        </w:rPr>
      </w:pPr>
      <w:r w:rsidRPr="008C2BDF">
        <w:rPr>
          <w:rFonts w:ascii="Arial" w:hAnsi="Arial" w:cs="Arial"/>
          <w:lang w:val="fr-BE"/>
        </w:rPr>
        <w:t xml:space="preserve"> </w:t>
      </w:r>
      <w:r w:rsidRPr="008C2BDF">
        <w:rPr>
          <w:rFonts w:ascii="Arial" w:hAnsi="Arial" w:cs="Arial"/>
          <w:lang w:val="fr-BE"/>
        </w:rPr>
        <w:tab/>
      </w:r>
      <w:r w:rsidR="005A45FF" w:rsidRPr="008C2BDF">
        <w:rPr>
          <w:rFonts w:ascii="Arial" w:hAnsi="Arial" w:cs="Arial"/>
          <w:lang w:val="fr-BE"/>
        </w:rPr>
        <w:t>Arrêté royal du 10 janvier 1994 relatif aux obligations des réviseurs d’entreprises</w:t>
      </w:r>
      <w:r w:rsidR="000B4CB5" w:rsidRPr="008C2BDF">
        <w:rPr>
          <w:rFonts w:ascii="Arial" w:hAnsi="Arial" w:cs="Arial"/>
          <w:lang w:val="fr-BE"/>
        </w:rPr>
        <w:t xml:space="preserve"> notamment les articles 7 à 10 ;</w:t>
      </w:r>
    </w:p>
    <w:p w14:paraId="598973FB" w14:textId="77777777" w:rsidR="008C7370" w:rsidRPr="008C2BDF" w:rsidRDefault="00373C41" w:rsidP="008C7370">
      <w:pPr>
        <w:numPr>
          <w:ilvl w:val="0"/>
          <w:numId w:val="2"/>
        </w:numPr>
        <w:tabs>
          <w:tab w:val="clear" w:pos="1221"/>
        </w:tabs>
        <w:ind w:left="1134" w:hanging="567"/>
        <w:jc w:val="both"/>
        <w:rPr>
          <w:rFonts w:ascii="Arial" w:hAnsi="Arial" w:cs="Arial"/>
          <w:lang w:val="fr-BE"/>
        </w:rPr>
      </w:pPr>
      <w:r w:rsidRPr="008C2BDF">
        <w:rPr>
          <w:rFonts w:ascii="Arial" w:hAnsi="Arial" w:cs="Arial"/>
          <w:lang w:val="fr-BE"/>
        </w:rPr>
        <w:t xml:space="preserve"> </w:t>
      </w:r>
      <w:r w:rsidRPr="008C2BDF">
        <w:rPr>
          <w:rFonts w:ascii="Arial" w:hAnsi="Arial" w:cs="Arial"/>
          <w:lang w:val="fr-BE"/>
        </w:rPr>
        <w:tab/>
      </w:r>
      <w:r w:rsidR="005A45FF" w:rsidRPr="008C2BDF">
        <w:rPr>
          <w:rFonts w:ascii="Arial" w:hAnsi="Arial" w:cs="Arial"/>
          <w:lang w:val="fr-BE"/>
        </w:rPr>
        <w:t>Normes de révision, recommandations de révision, avis et communications de l’Institut des Réviseurs d’Entreprises</w:t>
      </w:r>
      <w:r w:rsidR="00550EC0" w:rsidRPr="008C2BDF">
        <w:rPr>
          <w:rFonts w:ascii="Arial" w:hAnsi="Arial" w:cs="Arial"/>
          <w:lang w:val="fr-BE"/>
        </w:rPr>
        <w:t> ;</w:t>
      </w:r>
    </w:p>
    <w:p w14:paraId="09334DC3" w14:textId="77777777" w:rsidR="000D7EE9" w:rsidRPr="008C2BDF" w:rsidRDefault="008C7370" w:rsidP="00BC36FC">
      <w:pPr>
        <w:numPr>
          <w:ilvl w:val="0"/>
          <w:numId w:val="2"/>
        </w:numPr>
        <w:tabs>
          <w:tab w:val="clear" w:pos="1221"/>
          <w:tab w:val="num" w:pos="1134"/>
        </w:tabs>
        <w:ind w:left="1134" w:hanging="567"/>
        <w:jc w:val="both"/>
        <w:rPr>
          <w:rFonts w:ascii="Arial" w:hAnsi="Arial" w:cs="Arial"/>
          <w:lang w:val="fr-BE"/>
        </w:rPr>
      </w:pPr>
      <w:r w:rsidRPr="008C2BDF">
        <w:rPr>
          <w:rFonts w:ascii="Arial" w:hAnsi="Arial" w:cs="Arial"/>
          <w:lang w:val="fr-BE"/>
        </w:rPr>
        <w:t>Tout autre texte ultérieur complétant et/ou modifiant les lois et arrêtés précités</w:t>
      </w:r>
      <w:r w:rsidR="00195B6F" w:rsidRPr="008C2BDF">
        <w:rPr>
          <w:rFonts w:ascii="Arial" w:hAnsi="Arial" w:cs="Arial"/>
          <w:lang w:val="fr-BE"/>
        </w:rPr>
        <w:t xml:space="preserve"> dans la mesure où ce texte est applicable </w:t>
      </w:r>
      <w:proofErr w:type="spellStart"/>
      <w:r w:rsidR="00195B6F" w:rsidRPr="008C2BDF">
        <w:rPr>
          <w:rFonts w:ascii="Arial" w:hAnsi="Arial" w:cs="Arial"/>
          <w:lang w:val="fr-BE"/>
        </w:rPr>
        <w:t>ratione</w:t>
      </w:r>
      <w:proofErr w:type="spellEnd"/>
      <w:r w:rsidR="00195B6F" w:rsidRPr="008C2BDF">
        <w:rPr>
          <w:rFonts w:ascii="Arial" w:hAnsi="Arial" w:cs="Arial"/>
          <w:lang w:val="fr-BE"/>
        </w:rPr>
        <w:t xml:space="preserve"> </w:t>
      </w:r>
      <w:proofErr w:type="spellStart"/>
      <w:r w:rsidR="00195B6F" w:rsidRPr="008C2BDF">
        <w:rPr>
          <w:rFonts w:ascii="Arial" w:hAnsi="Arial" w:cs="Arial"/>
          <w:lang w:val="fr-BE"/>
        </w:rPr>
        <w:t>temporis</w:t>
      </w:r>
      <w:proofErr w:type="spellEnd"/>
      <w:r w:rsidR="00195B6F" w:rsidRPr="008C2BDF">
        <w:rPr>
          <w:rFonts w:ascii="Arial" w:hAnsi="Arial" w:cs="Arial"/>
          <w:lang w:val="fr-BE"/>
        </w:rPr>
        <w:t xml:space="preserve"> au marché public. </w:t>
      </w:r>
    </w:p>
    <w:p w14:paraId="103AE2B2" w14:textId="77777777" w:rsidR="008C7370" w:rsidRPr="008C2BDF" w:rsidRDefault="008C7370" w:rsidP="00BC36FC">
      <w:pPr>
        <w:ind w:left="1134"/>
        <w:jc w:val="both"/>
        <w:rPr>
          <w:rFonts w:ascii="Arial" w:hAnsi="Arial" w:cs="Arial"/>
          <w:lang w:val="fr-BE"/>
        </w:rPr>
      </w:pPr>
    </w:p>
    <w:p w14:paraId="3E178AA0" w14:textId="77777777" w:rsidR="00D8619F" w:rsidRPr="008C2BDF" w:rsidRDefault="00D8619F" w:rsidP="00BC36FC">
      <w:pPr>
        <w:ind w:left="1134"/>
        <w:jc w:val="both"/>
        <w:rPr>
          <w:rFonts w:ascii="Arial" w:hAnsi="Arial" w:cs="Arial"/>
          <w:lang w:val="fr-BE"/>
        </w:rPr>
      </w:pPr>
    </w:p>
    <w:p w14:paraId="282DEC4D" w14:textId="77777777" w:rsidR="00FA219C" w:rsidRPr="003E7D67" w:rsidRDefault="006479A8" w:rsidP="003E7D67">
      <w:pPr>
        <w:pBdr>
          <w:top w:val="single" w:sz="4" w:space="1" w:color="auto"/>
          <w:left w:val="single" w:sz="4" w:space="4" w:color="auto"/>
          <w:bottom w:val="single" w:sz="4" w:space="1" w:color="auto"/>
          <w:right w:val="single" w:sz="4" w:space="4" w:color="auto"/>
        </w:pBdr>
        <w:jc w:val="both"/>
        <w:rPr>
          <w:rFonts w:ascii="Arial" w:hAnsi="Arial" w:cs="Arial"/>
          <w:b/>
          <w:i/>
          <w:lang w:val="fr-BE"/>
        </w:rPr>
      </w:pPr>
      <w:r w:rsidRPr="008C2BDF">
        <w:rPr>
          <w:rFonts w:ascii="Arial" w:hAnsi="Arial" w:cs="Arial"/>
          <w:b/>
          <w:i/>
          <w:lang w:val="fr-BE"/>
        </w:rPr>
        <w:t xml:space="preserve">Note explicative - </w:t>
      </w:r>
      <w:r w:rsidR="00FA219C" w:rsidRPr="008C2BDF">
        <w:rPr>
          <w:rFonts w:ascii="Arial" w:hAnsi="Arial" w:cs="Arial"/>
          <w:b/>
          <w:i/>
          <w:lang w:val="fr-BE"/>
        </w:rPr>
        <w:t>En ce qui concerne le secret professionnel et l’accès au dossier</w:t>
      </w:r>
    </w:p>
    <w:p w14:paraId="04CF0717" w14:textId="77777777" w:rsidR="00FA219C" w:rsidRDefault="00FA219C" w:rsidP="00BC36FC">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8C2BDF">
        <w:rPr>
          <w:rFonts w:ascii="Arial" w:hAnsi="Arial" w:cs="Arial"/>
          <w:i/>
          <w:lang w:val="fr-BE"/>
        </w:rPr>
        <w:t>Les réviseurs d’entreprises sont soumis au secret professionnel au sens de l’article 458 du Code pénal.</w:t>
      </w:r>
    </w:p>
    <w:p w14:paraId="154FAAEA" w14:textId="77777777" w:rsidR="00D32971" w:rsidRPr="008C2BDF" w:rsidRDefault="00D32971" w:rsidP="00BC36FC">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2C5C9745" w14:textId="77777777" w:rsidR="00537696" w:rsidRPr="008C2BDF" w:rsidRDefault="00FA219C" w:rsidP="00BC36FC">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8C2BDF">
        <w:rPr>
          <w:rFonts w:ascii="Arial" w:hAnsi="Arial" w:cs="Arial"/>
          <w:i/>
          <w:lang w:val="fr-BE"/>
        </w:rPr>
        <w:t>L</w:t>
      </w:r>
      <w:r w:rsidR="00537696" w:rsidRPr="008C2BDF">
        <w:rPr>
          <w:rFonts w:ascii="Arial" w:hAnsi="Arial" w:cs="Arial"/>
          <w:i/>
          <w:lang w:val="fr-BE"/>
        </w:rPr>
        <w:t xml:space="preserve">’accès </w:t>
      </w:r>
      <w:r w:rsidRPr="008C2BDF">
        <w:rPr>
          <w:rFonts w:ascii="Arial" w:hAnsi="Arial" w:cs="Arial"/>
          <w:i/>
          <w:lang w:val="fr-BE"/>
        </w:rPr>
        <w:t xml:space="preserve">du réviseur d’entreprises « entrant », </w:t>
      </w:r>
      <w:r w:rsidR="00537696" w:rsidRPr="008C2BDF">
        <w:rPr>
          <w:rFonts w:ascii="Arial" w:hAnsi="Arial" w:cs="Arial"/>
          <w:i/>
          <w:lang w:val="fr-BE"/>
        </w:rPr>
        <w:t xml:space="preserve">au dossier du réviseur d’entreprises </w:t>
      </w:r>
      <w:r w:rsidRPr="008C2BDF">
        <w:rPr>
          <w:rFonts w:ascii="Arial" w:hAnsi="Arial" w:cs="Arial"/>
          <w:i/>
          <w:lang w:val="fr-BE"/>
        </w:rPr>
        <w:t>« </w:t>
      </w:r>
      <w:r w:rsidR="00537696" w:rsidRPr="008C2BDF">
        <w:rPr>
          <w:rFonts w:ascii="Arial" w:hAnsi="Arial" w:cs="Arial"/>
          <w:i/>
          <w:lang w:val="fr-BE"/>
        </w:rPr>
        <w:t>sortant</w:t>
      </w:r>
      <w:r w:rsidRPr="008C2BDF">
        <w:rPr>
          <w:rFonts w:ascii="Arial" w:hAnsi="Arial" w:cs="Arial"/>
          <w:i/>
          <w:lang w:val="fr-BE"/>
        </w:rPr>
        <w:t> »</w:t>
      </w:r>
      <w:r w:rsidR="00537696" w:rsidRPr="008C2BDF">
        <w:rPr>
          <w:rFonts w:ascii="Arial" w:hAnsi="Arial" w:cs="Arial"/>
          <w:i/>
          <w:lang w:val="fr-BE"/>
        </w:rPr>
        <w:t xml:space="preserve"> </w:t>
      </w:r>
      <w:r w:rsidR="00D35DEC" w:rsidRPr="008C2BDF">
        <w:rPr>
          <w:rFonts w:ascii="Arial" w:hAnsi="Arial" w:cs="Arial"/>
          <w:i/>
          <w:lang w:val="fr-BE"/>
        </w:rPr>
        <w:t>doit se faire</w:t>
      </w:r>
      <w:r w:rsidR="00537696" w:rsidRPr="008C2BDF">
        <w:rPr>
          <w:rFonts w:ascii="Arial" w:hAnsi="Arial" w:cs="Arial"/>
          <w:i/>
          <w:lang w:val="fr-BE"/>
        </w:rPr>
        <w:t xml:space="preserve"> dans les limites de la loi et des normes de révision. </w:t>
      </w:r>
      <w:r w:rsidR="009269F3" w:rsidRPr="008C2BDF">
        <w:rPr>
          <w:rFonts w:ascii="Arial" w:hAnsi="Arial" w:cs="Arial"/>
          <w:i/>
          <w:lang w:val="fr-BE"/>
        </w:rPr>
        <w:t xml:space="preserve">Il est </w:t>
      </w:r>
      <w:r w:rsidRPr="008C2BDF">
        <w:rPr>
          <w:rFonts w:ascii="Arial" w:hAnsi="Arial" w:cs="Arial"/>
          <w:i/>
          <w:lang w:val="fr-BE"/>
        </w:rPr>
        <w:t xml:space="preserve">notamment </w:t>
      </w:r>
      <w:r w:rsidR="009269F3" w:rsidRPr="008C2BDF">
        <w:rPr>
          <w:rFonts w:ascii="Arial" w:hAnsi="Arial" w:cs="Arial"/>
          <w:i/>
          <w:lang w:val="fr-BE"/>
        </w:rPr>
        <w:t>renvoyé à ce</w:t>
      </w:r>
      <w:r w:rsidR="00537696" w:rsidRPr="008C2BDF">
        <w:rPr>
          <w:rFonts w:ascii="Arial" w:hAnsi="Arial" w:cs="Arial"/>
          <w:i/>
          <w:lang w:val="fr-BE"/>
        </w:rPr>
        <w:t xml:space="preserve"> sujet à l’article</w:t>
      </w:r>
      <w:r w:rsidRPr="008C2BDF">
        <w:rPr>
          <w:rFonts w:ascii="Arial" w:hAnsi="Arial" w:cs="Arial"/>
          <w:i/>
          <w:lang w:val="fr-BE"/>
        </w:rPr>
        <w:t xml:space="preserve"> </w:t>
      </w:r>
      <w:r w:rsidR="00623033" w:rsidRPr="008C2BDF">
        <w:rPr>
          <w:rFonts w:ascii="Arial" w:hAnsi="Arial" w:cs="Arial"/>
          <w:i/>
          <w:lang w:val="fr-BE"/>
        </w:rPr>
        <w:t xml:space="preserve">13 § 5 </w:t>
      </w:r>
      <w:r w:rsidR="002E1AB4" w:rsidRPr="008C2BDF">
        <w:rPr>
          <w:rFonts w:ascii="Arial" w:hAnsi="Arial" w:cs="Arial"/>
          <w:i/>
          <w:lang w:val="fr-BE"/>
        </w:rPr>
        <w:t xml:space="preserve">et 86 </w:t>
      </w:r>
      <w:r w:rsidR="00623033" w:rsidRPr="008C2BDF">
        <w:rPr>
          <w:rFonts w:ascii="Arial" w:hAnsi="Arial" w:cs="Arial"/>
          <w:i/>
          <w:lang w:val="fr-BE"/>
        </w:rPr>
        <w:t>d</w:t>
      </w:r>
      <w:r w:rsidRPr="008C2BDF">
        <w:rPr>
          <w:rFonts w:ascii="Arial" w:hAnsi="Arial" w:cs="Arial"/>
          <w:i/>
          <w:lang w:val="fr-BE"/>
        </w:rPr>
        <w:t xml:space="preserve">e la loi du </w:t>
      </w:r>
      <w:r w:rsidR="00623033" w:rsidRPr="008C2BDF">
        <w:rPr>
          <w:rFonts w:ascii="Arial" w:hAnsi="Arial" w:cs="Arial"/>
          <w:i/>
          <w:lang w:val="fr-BE"/>
        </w:rPr>
        <w:t>7 décembre</w:t>
      </w:r>
      <w:r w:rsidRPr="008C2BDF">
        <w:rPr>
          <w:rFonts w:ascii="Arial" w:hAnsi="Arial" w:cs="Arial"/>
          <w:i/>
          <w:lang w:val="fr-BE"/>
        </w:rPr>
        <w:t xml:space="preserve"> </w:t>
      </w:r>
      <w:r w:rsidR="00623033" w:rsidRPr="008C2BDF">
        <w:rPr>
          <w:rFonts w:ascii="Arial" w:hAnsi="Arial" w:cs="Arial"/>
          <w:i/>
          <w:lang w:val="fr-BE"/>
        </w:rPr>
        <w:t>2016</w:t>
      </w:r>
      <w:r w:rsidRPr="008C2BDF">
        <w:rPr>
          <w:rFonts w:ascii="Arial" w:hAnsi="Arial" w:cs="Arial"/>
          <w:i/>
          <w:lang w:val="fr-BE"/>
        </w:rPr>
        <w:t>. Le réviseur entrant dispose en quelque sorte d’un droit de regard mais ne peut en aucun cas recevoir communication de l’ensemble du dossier, lequel reste la propriété du réviseur sortant.</w:t>
      </w:r>
    </w:p>
    <w:p w14:paraId="7723F7BF" w14:textId="77777777" w:rsidR="000D7EE9" w:rsidRPr="008C2BDF" w:rsidRDefault="000D7EE9" w:rsidP="000644A1">
      <w:pPr>
        <w:jc w:val="both"/>
        <w:rPr>
          <w:rFonts w:ascii="Arial" w:hAnsi="Arial" w:cs="Arial"/>
          <w:lang w:val="fr-BE"/>
        </w:rPr>
      </w:pPr>
    </w:p>
    <w:p w14:paraId="39E457BE" w14:textId="77777777" w:rsidR="00D8619F" w:rsidRPr="008C2BDF" w:rsidRDefault="00D8619F" w:rsidP="000644A1">
      <w:pPr>
        <w:jc w:val="both"/>
        <w:rPr>
          <w:rFonts w:ascii="Arial" w:hAnsi="Arial" w:cs="Arial"/>
          <w:lang w:val="fr-BE"/>
        </w:rPr>
      </w:pPr>
    </w:p>
    <w:p w14:paraId="0806E985" w14:textId="77777777" w:rsidR="005A45FF" w:rsidRPr="008C2BDF" w:rsidRDefault="005A45FF" w:rsidP="00BF2D7E">
      <w:pPr>
        <w:pStyle w:val="Titre1"/>
        <w:rPr>
          <w:lang w:val="fr-BE"/>
        </w:rPr>
      </w:pPr>
      <w:bookmarkStart w:id="10" w:name="_Toc129966522"/>
      <w:r w:rsidRPr="008C2BDF">
        <w:rPr>
          <w:lang w:val="fr-BE"/>
        </w:rPr>
        <w:t xml:space="preserve">Chapitre 3. Objet, nature et </w:t>
      </w:r>
      <w:r w:rsidR="00095D6D">
        <w:rPr>
          <w:lang w:val="fr-BE"/>
        </w:rPr>
        <w:t xml:space="preserve">procédure </w:t>
      </w:r>
      <w:r w:rsidRPr="008C2BDF">
        <w:rPr>
          <w:lang w:val="fr-BE"/>
        </w:rPr>
        <w:t>de passation</w:t>
      </w:r>
      <w:bookmarkEnd w:id="10"/>
      <w:r w:rsidRPr="008C2BDF">
        <w:rPr>
          <w:lang w:val="fr-BE"/>
        </w:rPr>
        <w:t xml:space="preserve"> </w:t>
      </w:r>
    </w:p>
    <w:p w14:paraId="0C395076" w14:textId="77777777" w:rsidR="005A45FF" w:rsidRPr="008C2BDF" w:rsidRDefault="005A45FF" w:rsidP="005A45FF">
      <w:pPr>
        <w:ind w:left="720"/>
        <w:jc w:val="both"/>
        <w:rPr>
          <w:rFonts w:ascii="Arial" w:hAnsi="Arial" w:cs="Arial"/>
          <w:lang w:val="fr-BE"/>
        </w:rPr>
      </w:pPr>
    </w:p>
    <w:p w14:paraId="0DD07ABD" w14:textId="77777777" w:rsidR="005A45FF" w:rsidRPr="008C2BDF" w:rsidRDefault="005A45FF" w:rsidP="00BF2D7E">
      <w:pPr>
        <w:pStyle w:val="Titre2"/>
        <w:rPr>
          <w:lang w:val="fr-BE"/>
        </w:rPr>
      </w:pPr>
      <w:bookmarkStart w:id="11" w:name="_Toc129966523"/>
      <w:r w:rsidRPr="008C2BDF">
        <w:rPr>
          <w:lang w:val="fr-BE"/>
        </w:rPr>
        <w:t xml:space="preserve">3.1. </w:t>
      </w:r>
      <w:r w:rsidR="00351AB5" w:rsidRPr="008C2BDF">
        <w:rPr>
          <w:lang w:val="fr-BE"/>
        </w:rPr>
        <w:tab/>
      </w:r>
      <w:r w:rsidRPr="008C2BDF">
        <w:rPr>
          <w:lang w:val="fr-BE"/>
        </w:rPr>
        <w:t>Contexte de la mission</w:t>
      </w:r>
      <w:bookmarkEnd w:id="11"/>
    </w:p>
    <w:p w14:paraId="12015D29" w14:textId="77777777" w:rsidR="005A45FF" w:rsidRPr="008C2BDF" w:rsidRDefault="005A45FF" w:rsidP="005A45FF">
      <w:pPr>
        <w:jc w:val="both"/>
        <w:rPr>
          <w:rFonts w:ascii="Arial" w:hAnsi="Arial" w:cs="Arial"/>
          <w:b/>
          <w:lang w:val="fr-BE"/>
        </w:rPr>
      </w:pPr>
    </w:p>
    <w:p w14:paraId="595F9FB8" w14:textId="77777777" w:rsidR="005A45FF" w:rsidRPr="008C2BDF" w:rsidRDefault="005A45FF" w:rsidP="005C421A">
      <w:pPr>
        <w:ind w:left="284"/>
        <w:jc w:val="both"/>
        <w:rPr>
          <w:rFonts w:ascii="Arial" w:hAnsi="Arial" w:cs="Arial"/>
          <w:lang w:val="fr-BE"/>
        </w:rPr>
      </w:pPr>
      <w:r w:rsidRPr="008C2BDF">
        <w:rPr>
          <w:rFonts w:ascii="Arial" w:hAnsi="Arial" w:cs="Arial"/>
          <w:lang w:val="fr-BE"/>
        </w:rPr>
        <w:t xml:space="preserve">Le/la …….. est une </w:t>
      </w:r>
      <w:r w:rsidR="00430302" w:rsidRPr="008C2BDF">
        <w:rPr>
          <w:rFonts w:ascii="Arial" w:hAnsi="Arial" w:cs="Arial"/>
          <w:lang w:val="fr-BE"/>
        </w:rPr>
        <w:t>entité</w:t>
      </w:r>
      <w:r w:rsidRPr="008C2BDF">
        <w:rPr>
          <w:rFonts w:ascii="Arial" w:hAnsi="Arial" w:cs="Arial"/>
          <w:lang w:val="fr-BE"/>
        </w:rPr>
        <w:t xml:space="preserve"> devant nommer un commissaire</w:t>
      </w:r>
      <w:r w:rsidR="0088367A">
        <w:rPr>
          <w:rFonts w:ascii="Arial" w:hAnsi="Arial" w:cs="Arial"/>
          <w:lang w:val="fr-BE"/>
        </w:rPr>
        <w:t xml:space="preserve"> </w:t>
      </w:r>
      <w:r w:rsidR="0088367A" w:rsidRPr="003A20C4">
        <w:rPr>
          <w:rFonts w:ascii="Arial" w:hAnsi="Arial" w:cs="Arial"/>
          <w:lang w:val="fr-BE"/>
        </w:rPr>
        <w:t>/ un collège de commissaires</w:t>
      </w:r>
      <w:r w:rsidR="0088367A" w:rsidRPr="003A20C4">
        <w:rPr>
          <w:rStyle w:val="Appelnotedebasdep"/>
          <w:rFonts w:ascii="Arial" w:hAnsi="Arial" w:cs="Arial"/>
          <w:lang w:val="fr-BE"/>
        </w:rPr>
        <w:footnoteReference w:id="4"/>
      </w:r>
      <w:r w:rsidRPr="003A20C4">
        <w:rPr>
          <w:rFonts w:ascii="Arial" w:hAnsi="Arial" w:cs="Arial"/>
          <w:lang w:val="fr-BE"/>
        </w:rPr>
        <w:t xml:space="preserve"> parmi les réviseurs d’entreprises</w:t>
      </w:r>
      <w:r w:rsidRPr="008C2BDF">
        <w:rPr>
          <w:rFonts w:ascii="Arial" w:hAnsi="Arial" w:cs="Arial"/>
          <w:lang w:val="fr-BE"/>
        </w:rPr>
        <w:t>, inscrits au registre public de l’Institut des Réviseurs d’Entreprises conformément à l’article …….. de …………………………</w:t>
      </w:r>
    </w:p>
    <w:p w14:paraId="447F4E07" w14:textId="77777777" w:rsidR="005A45FF" w:rsidRPr="008C2BDF" w:rsidRDefault="005A45FF" w:rsidP="005C421A">
      <w:pPr>
        <w:ind w:left="284"/>
        <w:jc w:val="both"/>
        <w:rPr>
          <w:rFonts w:ascii="Arial" w:hAnsi="Arial" w:cs="Arial"/>
          <w:lang w:val="fr-BE"/>
        </w:rPr>
      </w:pPr>
    </w:p>
    <w:p w14:paraId="62E149DE" w14:textId="77777777" w:rsidR="005A45FF" w:rsidRPr="008C2BDF" w:rsidRDefault="005A45FF" w:rsidP="005C421A">
      <w:pPr>
        <w:ind w:left="284"/>
        <w:jc w:val="both"/>
        <w:rPr>
          <w:rFonts w:ascii="Arial" w:hAnsi="Arial" w:cs="Arial"/>
          <w:lang w:val="fr-BE"/>
        </w:rPr>
      </w:pPr>
      <w:r w:rsidRPr="008C2BDF">
        <w:rPr>
          <w:rFonts w:ascii="Arial" w:hAnsi="Arial" w:cs="Arial"/>
          <w:lang w:val="fr-BE"/>
        </w:rPr>
        <w:t xml:space="preserve">Ce marché est strictement réservé aux réviseurs d’entreprises, soit à titre individuel soit à titre de cabinet de révision ; dans ce dernier cas le cabinet doit désigner un </w:t>
      </w:r>
      <w:r w:rsidR="0088367A" w:rsidRPr="003A20C4">
        <w:rPr>
          <w:rFonts w:ascii="Arial" w:hAnsi="Arial" w:cs="Arial"/>
          <w:lang w:val="fr-BE"/>
        </w:rPr>
        <w:t xml:space="preserve">responsable de l’exécution du marché, </w:t>
      </w:r>
      <w:r w:rsidR="00D8619F" w:rsidRPr="003A20C4">
        <w:rPr>
          <w:rFonts w:ascii="Arial" w:hAnsi="Arial" w:cs="Arial"/>
          <w:lang w:val="fr-BE"/>
        </w:rPr>
        <w:t>a</w:t>
      </w:r>
      <w:r w:rsidR="00D8619F" w:rsidRPr="008C2BDF">
        <w:rPr>
          <w:rFonts w:ascii="Arial" w:hAnsi="Arial" w:cs="Arial"/>
          <w:lang w:val="fr-BE"/>
        </w:rPr>
        <w:t xml:space="preserve">yant la qualité de </w:t>
      </w:r>
      <w:r w:rsidRPr="008C2BDF">
        <w:rPr>
          <w:rFonts w:ascii="Arial" w:hAnsi="Arial" w:cs="Arial"/>
          <w:lang w:val="fr-BE"/>
        </w:rPr>
        <w:t>réviseur d’entreprises.</w:t>
      </w:r>
    </w:p>
    <w:p w14:paraId="77DBB5FE" w14:textId="77777777" w:rsidR="005A45FF" w:rsidRPr="008C2BDF" w:rsidRDefault="005A45FF" w:rsidP="005A45FF">
      <w:pPr>
        <w:jc w:val="both"/>
        <w:rPr>
          <w:rFonts w:ascii="Arial" w:hAnsi="Arial" w:cs="Arial"/>
          <w:b/>
          <w:lang w:val="fr-BE"/>
        </w:rPr>
      </w:pPr>
    </w:p>
    <w:p w14:paraId="42E1C423" w14:textId="77777777" w:rsidR="005A45FF" w:rsidRPr="008C2BDF" w:rsidRDefault="005A45FF" w:rsidP="00BF2D7E">
      <w:pPr>
        <w:pStyle w:val="Titre2"/>
        <w:rPr>
          <w:lang w:val="fr-BE"/>
        </w:rPr>
      </w:pPr>
      <w:bookmarkStart w:id="12" w:name="_Toc129966524"/>
      <w:r w:rsidRPr="008C2BDF">
        <w:rPr>
          <w:lang w:val="fr-BE"/>
        </w:rPr>
        <w:t>3.2.</w:t>
      </w:r>
      <w:r w:rsidR="007937C1" w:rsidRPr="008C2BDF">
        <w:rPr>
          <w:lang w:val="fr-BE"/>
        </w:rPr>
        <w:tab/>
        <w:t xml:space="preserve">  </w:t>
      </w:r>
      <w:r w:rsidRPr="008C2BDF">
        <w:rPr>
          <w:lang w:val="fr-BE"/>
        </w:rPr>
        <w:t>Objet du marché public</w:t>
      </w:r>
      <w:bookmarkEnd w:id="12"/>
    </w:p>
    <w:p w14:paraId="6A2E5E16" w14:textId="77777777" w:rsidR="005A45FF" w:rsidRPr="008C2BDF" w:rsidRDefault="005A45FF" w:rsidP="005A45FF">
      <w:pPr>
        <w:jc w:val="both"/>
        <w:rPr>
          <w:rFonts w:ascii="Arial" w:hAnsi="Arial" w:cs="Arial"/>
          <w:b/>
          <w:lang w:val="fr-BE"/>
        </w:rPr>
      </w:pPr>
    </w:p>
    <w:p w14:paraId="0FDC5700" w14:textId="77777777" w:rsidR="0088367A" w:rsidRDefault="005A45FF" w:rsidP="005C421A">
      <w:pPr>
        <w:ind w:left="284"/>
        <w:jc w:val="both"/>
        <w:rPr>
          <w:rFonts w:ascii="Arial" w:hAnsi="Arial" w:cs="Arial"/>
          <w:lang w:val="fr-BE"/>
        </w:rPr>
      </w:pPr>
      <w:r w:rsidRPr="008C2BDF">
        <w:rPr>
          <w:rFonts w:ascii="Arial" w:hAnsi="Arial" w:cs="Arial"/>
          <w:lang w:val="fr-BE"/>
        </w:rPr>
        <w:t>Dans le cadre de ce</w:t>
      </w:r>
      <w:r w:rsidR="00195B6F" w:rsidRPr="008C2BDF">
        <w:rPr>
          <w:rFonts w:ascii="Arial" w:hAnsi="Arial" w:cs="Arial"/>
          <w:lang w:val="fr-BE"/>
        </w:rPr>
        <w:t xml:space="preserve"> marché public</w:t>
      </w:r>
      <w:r w:rsidRPr="008C2BDF">
        <w:rPr>
          <w:rFonts w:ascii="Arial" w:hAnsi="Arial" w:cs="Arial"/>
          <w:lang w:val="fr-BE"/>
        </w:rPr>
        <w:t xml:space="preserve">, la mission du commissaire </w:t>
      </w:r>
      <w:r w:rsidR="0088367A">
        <w:rPr>
          <w:rFonts w:ascii="Arial" w:hAnsi="Arial" w:cs="Arial"/>
          <w:lang w:val="fr-BE"/>
        </w:rPr>
        <w:t>inclut :</w:t>
      </w:r>
    </w:p>
    <w:p w14:paraId="130248C9" w14:textId="77777777" w:rsidR="005A45FF" w:rsidRDefault="0088367A" w:rsidP="003A70C3">
      <w:pPr>
        <w:numPr>
          <w:ilvl w:val="0"/>
          <w:numId w:val="4"/>
        </w:numPr>
        <w:jc w:val="both"/>
        <w:rPr>
          <w:rFonts w:ascii="Arial" w:hAnsi="Arial" w:cs="Arial"/>
          <w:lang w:val="fr-BE"/>
        </w:rPr>
      </w:pPr>
      <w:r>
        <w:rPr>
          <w:rFonts w:ascii="Arial" w:hAnsi="Arial" w:cs="Arial"/>
          <w:lang w:val="fr-BE"/>
        </w:rPr>
        <w:t>l</w:t>
      </w:r>
      <w:r w:rsidR="005A45FF" w:rsidRPr="008C2BDF">
        <w:rPr>
          <w:rFonts w:ascii="Arial" w:hAnsi="Arial" w:cs="Arial"/>
          <w:lang w:val="fr-BE"/>
        </w:rPr>
        <w:t>e contrôle légal des comptes an</w:t>
      </w:r>
      <w:r w:rsidR="00D8619F" w:rsidRPr="008C2BDF">
        <w:rPr>
          <w:rFonts w:ascii="Arial" w:hAnsi="Arial" w:cs="Arial"/>
          <w:lang w:val="fr-BE"/>
        </w:rPr>
        <w:t xml:space="preserve">nuels des exercices comptables </w:t>
      </w:r>
      <w:r w:rsidR="005A45FF" w:rsidRPr="008C2BDF">
        <w:rPr>
          <w:rFonts w:ascii="Arial" w:hAnsi="Arial" w:cs="Arial"/>
          <w:lang w:val="fr-BE"/>
        </w:rPr>
        <w:t>X, X+1, X + 2</w:t>
      </w:r>
      <w:r>
        <w:rPr>
          <w:rFonts w:ascii="Arial" w:hAnsi="Arial" w:cs="Arial"/>
          <w:lang w:val="fr-BE"/>
        </w:rPr>
        <w:t> ;</w:t>
      </w:r>
    </w:p>
    <w:p w14:paraId="59AEF9D2" w14:textId="77777777" w:rsidR="00731052" w:rsidRDefault="00731052" w:rsidP="00731052">
      <w:pPr>
        <w:ind w:left="644"/>
        <w:jc w:val="both"/>
        <w:rPr>
          <w:rFonts w:ascii="Arial" w:hAnsi="Arial" w:cs="Arial"/>
          <w:lang w:val="fr-BE"/>
        </w:rPr>
      </w:pPr>
    </w:p>
    <w:p w14:paraId="28B2CCF9" w14:textId="77777777" w:rsidR="0088367A" w:rsidRPr="003A20C4" w:rsidRDefault="00731052" w:rsidP="003A70C3">
      <w:pPr>
        <w:numPr>
          <w:ilvl w:val="0"/>
          <w:numId w:val="4"/>
        </w:numPr>
        <w:jc w:val="both"/>
        <w:rPr>
          <w:rFonts w:ascii="Arial" w:hAnsi="Arial" w:cs="Arial"/>
          <w:lang w:val="fr-BE"/>
        </w:rPr>
      </w:pPr>
      <w:r w:rsidRPr="003A20C4">
        <w:rPr>
          <w:rFonts w:ascii="Arial" w:hAnsi="Arial" w:cs="Arial"/>
          <w:lang w:val="fr-BE"/>
        </w:rPr>
        <w:lastRenderedPageBreak/>
        <w:t>la réalisation de toute prestation réservée au commissaire, par e</w:t>
      </w:r>
      <w:r w:rsidR="00013D68" w:rsidRPr="003A20C4">
        <w:rPr>
          <w:rFonts w:ascii="Arial" w:hAnsi="Arial" w:cs="Arial"/>
          <w:lang w:val="fr-BE"/>
        </w:rPr>
        <w:t xml:space="preserve">ffet de la loi (Code des </w:t>
      </w:r>
      <w:r w:rsidR="00815139">
        <w:rPr>
          <w:rFonts w:ascii="Arial" w:hAnsi="Arial" w:cs="Arial"/>
          <w:lang w:val="fr-BE"/>
        </w:rPr>
        <w:t>S</w:t>
      </w:r>
      <w:r w:rsidR="00013D68" w:rsidRPr="003A20C4">
        <w:rPr>
          <w:rFonts w:ascii="Arial" w:hAnsi="Arial" w:cs="Arial"/>
          <w:lang w:val="fr-BE"/>
        </w:rPr>
        <w:t xml:space="preserve">ociétés et des </w:t>
      </w:r>
      <w:r w:rsidR="00815139">
        <w:rPr>
          <w:rFonts w:ascii="Arial" w:hAnsi="Arial" w:cs="Arial"/>
          <w:lang w:val="fr-BE"/>
        </w:rPr>
        <w:t>A</w:t>
      </w:r>
      <w:r w:rsidR="00013D68" w:rsidRPr="003A20C4">
        <w:rPr>
          <w:rFonts w:ascii="Arial" w:hAnsi="Arial" w:cs="Arial"/>
          <w:lang w:val="fr-BE"/>
        </w:rPr>
        <w:t>ssociations</w:t>
      </w:r>
      <w:r w:rsidR="00475951">
        <w:rPr>
          <w:rFonts w:ascii="Arial" w:hAnsi="Arial" w:cs="Arial"/>
          <w:lang w:val="fr-BE"/>
        </w:rPr>
        <w:t>,</w:t>
      </w:r>
      <w:r w:rsidRPr="003A20C4">
        <w:rPr>
          <w:rFonts w:ascii="Arial" w:hAnsi="Arial" w:cs="Arial"/>
          <w:lang w:val="fr-BE"/>
        </w:rPr>
        <w:t xml:space="preserve"> etc..) ou des statuts, telle que la rédaction de rapports (autres que ceux relevant de la mission </w:t>
      </w:r>
      <w:proofErr w:type="spellStart"/>
      <w:r w:rsidRPr="003A20C4">
        <w:rPr>
          <w:rFonts w:ascii="Arial" w:hAnsi="Arial" w:cs="Arial"/>
          <w:lang w:val="fr-BE"/>
        </w:rPr>
        <w:t>sub</w:t>
      </w:r>
      <w:proofErr w:type="spellEnd"/>
      <w:r w:rsidRPr="003A20C4">
        <w:rPr>
          <w:rFonts w:ascii="Arial" w:hAnsi="Arial" w:cs="Arial"/>
          <w:lang w:val="fr-BE"/>
        </w:rPr>
        <w:t xml:space="preserve"> 1).</w:t>
      </w:r>
    </w:p>
    <w:p w14:paraId="6E6E4492" w14:textId="77777777" w:rsidR="003E5161" w:rsidRPr="008C2BDF" w:rsidRDefault="003E5161" w:rsidP="005C421A">
      <w:pPr>
        <w:ind w:left="284"/>
        <w:jc w:val="both"/>
        <w:rPr>
          <w:rFonts w:ascii="Arial" w:hAnsi="Arial" w:cs="Arial"/>
          <w:lang w:val="fr-BE"/>
        </w:rPr>
      </w:pPr>
    </w:p>
    <w:p w14:paraId="17498642" w14:textId="77777777" w:rsidR="003E5161" w:rsidRPr="008C2BDF" w:rsidRDefault="003E5161" w:rsidP="005C421A">
      <w:pPr>
        <w:ind w:left="284"/>
        <w:jc w:val="both"/>
        <w:rPr>
          <w:rFonts w:ascii="Arial" w:hAnsi="Arial" w:cs="Arial"/>
          <w:lang w:val="fr-BE"/>
        </w:rPr>
      </w:pPr>
      <w:r w:rsidRPr="008C2BDF">
        <w:rPr>
          <w:rFonts w:ascii="Arial" w:hAnsi="Arial" w:cs="Arial"/>
          <w:lang w:val="fr-BE"/>
        </w:rPr>
        <w:t>L’année comptable début le 1</w:t>
      </w:r>
      <w:r w:rsidRPr="008C2BDF">
        <w:rPr>
          <w:rFonts w:ascii="Arial" w:hAnsi="Arial" w:cs="Arial"/>
          <w:vertAlign w:val="superscript"/>
          <w:lang w:val="fr-BE"/>
        </w:rPr>
        <w:t>er</w:t>
      </w:r>
      <w:r w:rsidRPr="008C2BDF">
        <w:rPr>
          <w:rFonts w:ascii="Arial" w:hAnsi="Arial" w:cs="Arial"/>
          <w:lang w:val="fr-BE"/>
        </w:rPr>
        <w:t xml:space="preserve"> janvier et se termine le 31 décembre.</w:t>
      </w:r>
    </w:p>
    <w:p w14:paraId="7AB05722" w14:textId="77777777" w:rsidR="00731052" w:rsidRPr="008C2BDF" w:rsidRDefault="00731052" w:rsidP="005C421A">
      <w:pPr>
        <w:ind w:left="284"/>
        <w:jc w:val="both"/>
        <w:rPr>
          <w:rFonts w:ascii="Arial" w:hAnsi="Arial" w:cs="Arial"/>
          <w:lang w:val="fr-BE"/>
        </w:rPr>
      </w:pPr>
    </w:p>
    <w:p w14:paraId="5A0BA64A" w14:textId="77777777" w:rsidR="00587C12" w:rsidRPr="003E7D67" w:rsidRDefault="00587C12" w:rsidP="003E7D67">
      <w:pPr>
        <w:pBdr>
          <w:top w:val="single" w:sz="4" w:space="1" w:color="auto"/>
          <w:left w:val="single" w:sz="4" w:space="4" w:color="auto"/>
          <w:bottom w:val="single" w:sz="4" w:space="1" w:color="auto"/>
          <w:right w:val="single" w:sz="4" w:space="4" w:color="auto"/>
        </w:pBdr>
        <w:jc w:val="both"/>
        <w:rPr>
          <w:rFonts w:ascii="Arial" w:hAnsi="Arial" w:cs="Arial"/>
          <w:b/>
          <w:i/>
          <w:lang w:val="fr-BE"/>
        </w:rPr>
      </w:pPr>
      <w:r w:rsidRPr="008C2BDF">
        <w:rPr>
          <w:rFonts w:ascii="Arial" w:hAnsi="Arial" w:cs="Arial"/>
          <w:b/>
          <w:i/>
          <w:lang w:val="fr-BE"/>
        </w:rPr>
        <w:t>Note explicative - En ce qui concerne le</w:t>
      </w:r>
      <w:r>
        <w:rPr>
          <w:rFonts w:ascii="Arial" w:hAnsi="Arial" w:cs="Arial"/>
          <w:b/>
          <w:i/>
          <w:lang w:val="fr-BE"/>
        </w:rPr>
        <w:t>s incompatibilités des missions à attribuer</w:t>
      </w:r>
    </w:p>
    <w:p w14:paraId="0BF7574D"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8C2BDF">
        <w:rPr>
          <w:rFonts w:ascii="Arial" w:hAnsi="Arial" w:cs="Arial"/>
          <w:i/>
          <w:lang w:val="fr-BE"/>
        </w:rPr>
        <w:t>L</w:t>
      </w:r>
      <w:r w:rsidRPr="00587C12">
        <w:rPr>
          <w:rFonts w:ascii="Arial" w:hAnsi="Arial" w:cs="Arial"/>
          <w:i/>
          <w:lang w:val="fr-BE"/>
        </w:rPr>
        <w:t>e réviseur d'entreprises désigné comme commissaire ne peut en aucun cas s'immiscer dans la gestion de l'entité qu’il contrôle car cela compromettrait son indépendance.</w:t>
      </w:r>
    </w:p>
    <w:p w14:paraId="2ADCE676"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77820D43"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587C12">
        <w:rPr>
          <w:rFonts w:ascii="Arial" w:hAnsi="Arial" w:cs="Arial"/>
          <w:i/>
          <w:lang w:val="fr-BE"/>
        </w:rPr>
        <w:t>Sont notamment interdits, les services qui supposent d'être associé à l'administration ou à la prise de décision de la société soumise au contrôle légal et ceux relevant de la comptabilité et de la préparation de registres comptables et d'états financiers (cf. article 3:63 du nouveau CSA).</w:t>
      </w:r>
    </w:p>
    <w:p w14:paraId="5343BFB8"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587C12">
        <w:rPr>
          <w:rFonts w:ascii="Arial" w:hAnsi="Arial" w:cs="Arial"/>
          <w:i/>
          <w:lang w:val="fr-BE"/>
        </w:rPr>
        <w:t xml:space="preserve"> </w:t>
      </w:r>
    </w:p>
    <w:p w14:paraId="691EE3C3"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587C12">
        <w:rPr>
          <w:rFonts w:ascii="Arial" w:hAnsi="Arial" w:cs="Arial"/>
          <w:i/>
          <w:lang w:val="fr-BE"/>
        </w:rPr>
        <w:t xml:space="preserve">Il s’agit là d’un principe essentiel de notre déontologie : un commissaire ne peut à la fois tenir la comptabilité et la contrôler. </w:t>
      </w:r>
    </w:p>
    <w:p w14:paraId="61149B96"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6EA1AAF9" w14:textId="77777777" w:rsidR="00587C12" w:rsidRPr="00587C12"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587C12">
        <w:rPr>
          <w:rFonts w:ascii="Arial" w:hAnsi="Arial" w:cs="Arial"/>
          <w:i/>
          <w:lang w:val="fr-BE"/>
        </w:rPr>
        <w:t>L’existence d’incompatibilités entre les missions à attribuer</w:t>
      </w:r>
      <w:r>
        <w:rPr>
          <w:rFonts w:ascii="Arial" w:hAnsi="Arial" w:cs="Arial"/>
          <w:i/>
          <w:lang w:val="fr-BE"/>
        </w:rPr>
        <w:t xml:space="preserve"> est</w:t>
      </w:r>
      <w:r w:rsidRPr="00587C12">
        <w:rPr>
          <w:rFonts w:ascii="Arial" w:hAnsi="Arial" w:cs="Arial"/>
          <w:i/>
          <w:lang w:val="fr-BE"/>
        </w:rPr>
        <w:t xml:space="preserve"> constitutive d’infraction au CSA</w:t>
      </w:r>
      <w:r>
        <w:rPr>
          <w:rFonts w:ascii="Arial" w:hAnsi="Arial" w:cs="Arial"/>
          <w:i/>
          <w:lang w:val="fr-BE"/>
        </w:rPr>
        <w:t xml:space="preserve"> et</w:t>
      </w:r>
      <w:r w:rsidRPr="00587C12">
        <w:rPr>
          <w:rFonts w:ascii="Arial" w:hAnsi="Arial" w:cs="Arial"/>
          <w:i/>
          <w:lang w:val="fr-BE"/>
        </w:rPr>
        <w:t xml:space="preserve"> à la loi du 7/12/2016</w:t>
      </w:r>
      <w:r>
        <w:rPr>
          <w:rFonts w:ascii="Arial" w:hAnsi="Arial" w:cs="Arial"/>
          <w:i/>
          <w:lang w:val="fr-BE"/>
        </w:rPr>
        <w:t>.</w:t>
      </w:r>
    </w:p>
    <w:p w14:paraId="4B28F85C" w14:textId="77777777" w:rsidR="00587C12" w:rsidRPr="008C2BDF" w:rsidRDefault="00587C12" w:rsidP="00587C12">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7DCCBC75" w14:textId="77777777" w:rsidR="00587C12" w:rsidRPr="008C2BDF" w:rsidRDefault="00587C12" w:rsidP="00587C12">
      <w:pPr>
        <w:jc w:val="both"/>
        <w:rPr>
          <w:rFonts w:ascii="Arial" w:hAnsi="Arial" w:cs="Arial"/>
          <w:lang w:val="fr-BE"/>
        </w:rPr>
      </w:pPr>
    </w:p>
    <w:p w14:paraId="3266C8F2" w14:textId="77777777" w:rsidR="00277C7A" w:rsidRPr="008C2BDF" w:rsidRDefault="00277C7A" w:rsidP="00277C7A">
      <w:pPr>
        <w:ind w:left="284"/>
        <w:jc w:val="both"/>
        <w:rPr>
          <w:rFonts w:ascii="Arial" w:hAnsi="Arial" w:cs="Arial"/>
          <w:b/>
          <w:lang w:val="fr-BE"/>
        </w:rPr>
      </w:pPr>
    </w:p>
    <w:p w14:paraId="2C37A9E2" w14:textId="77777777" w:rsidR="00277C7A" w:rsidRPr="00FC0593" w:rsidRDefault="00FC0593" w:rsidP="00FC0593">
      <w:pPr>
        <w:rPr>
          <w:b/>
          <w:u w:val="single"/>
          <w:lang w:val="fr-BE"/>
        </w:rPr>
      </w:pPr>
      <w:r>
        <w:rPr>
          <w:b/>
          <w:highlight w:val="yellow"/>
          <w:u w:val="single"/>
          <w:lang w:val="fr-BE"/>
        </w:rPr>
        <w:t>Clauses</w:t>
      </w:r>
      <w:r w:rsidR="00277C7A" w:rsidRPr="00FC0593">
        <w:rPr>
          <w:b/>
          <w:highlight w:val="yellow"/>
          <w:u w:val="single"/>
          <w:lang w:val="fr-BE"/>
        </w:rPr>
        <w:t xml:space="preserve"> facultatives (si d’application)</w:t>
      </w:r>
    </w:p>
    <w:p w14:paraId="6E7CFEE4" w14:textId="77777777" w:rsidR="00115DE9" w:rsidRPr="00731052" w:rsidRDefault="00115DE9" w:rsidP="005C421A">
      <w:pPr>
        <w:ind w:left="284"/>
        <w:jc w:val="both"/>
        <w:rPr>
          <w:rFonts w:ascii="Arial" w:hAnsi="Arial" w:cs="Arial"/>
          <w:lang w:val="fr-BE"/>
        </w:rPr>
      </w:pPr>
    </w:p>
    <w:p w14:paraId="4C4B6F15" w14:textId="77777777" w:rsidR="00731052" w:rsidRPr="00731052" w:rsidRDefault="00731052" w:rsidP="005C421A">
      <w:pPr>
        <w:ind w:left="284"/>
        <w:jc w:val="both"/>
        <w:rPr>
          <w:rFonts w:ascii="Arial" w:hAnsi="Arial" w:cs="Arial"/>
          <w:lang w:val="fr-BE"/>
        </w:rPr>
      </w:pPr>
      <w:r w:rsidRPr="003A20C4">
        <w:rPr>
          <w:rFonts w:ascii="Arial" w:hAnsi="Arial" w:cs="Arial"/>
          <w:lang w:val="fr-BE"/>
        </w:rPr>
        <w:t xml:space="preserve">Le prix forfaitaire proposé pour la mission de contrôle légal des comptes annuels des exercices comptables, visée </w:t>
      </w:r>
      <w:proofErr w:type="spellStart"/>
      <w:r w:rsidRPr="003A20C4">
        <w:rPr>
          <w:rFonts w:ascii="Arial" w:hAnsi="Arial" w:cs="Arial"/>
          <w:lang w:val="fr-BE"/>
        </w:rPr>
        <w:t>sub</w:t>
      </w:r>
      <w:proofErr w:type="spellEnd"/>
      <w:r w:rsidRPr="003A20C4">
        <w:rPr>
          <w:rFonts w:ascii="Arial" w:hAnsi="Arial" w:cs="Arial"/>
          <w:lang w:val="fr-BE"/>
        </w:rPr>
        <w:t xml:space="preserve"> 1), comprend également l’exécution des services suivants :</w:t>
      </w:r>
    </w:p>
    <w:p w14:paraId="04F15505" w14:textId="77777777" w:rsidR="00731052" w:rsidRPr="008C2BDF" w:rsidRDefault="00731052" w:rsidP="005C421A">
      <w:pPr>
        <w:ind w:left="284"/>
        <w:jc w:val="both"/>
        <w:rPr>
          <w:rFonts w:ascii="Arial" w:hAnsi="Arial" w:cs="Arial"/>
          <w:b/>
          <w:lang w:val="fr-BE"/>
        </w:rPr>
      </w:pPr>
    </w:p>
    <w:p w14:paraId="395752DF" w14:textId="77777777" w:rsidR="00277C7A" w:rsidRPr="008C2BDF" w:rsidRDefault="00277C7A" w:rsidP="00BF2D7E">
      <w:pPr>
        <w:pStyle w:val="Titre3"/>
        <w:rPr>
          <w:lang w:val="fr-BE"/>
        </w:rPr>
      </w:pPr>
      <w:bookmarkStart w:id="13" w:name="_Toc129966525"/>
      <w:r w:rsidRPr="008C2BDF">
        <w:rPr>
          <w:lang w:val="fr-BE"/>
        </w:rPr>
        <w:t>Conseil d’entreprise</w:t>
      </w:r>
      <w:bookmarkEnd w:id="13"/>
    </w:p>
    <w:p w14:paraId="6612F560" w14:textId="77777777" w:rsidR="00277C7A" w:rsidRPr="008C2BDF" w:rsidRDefault="00277C7A" w:rsidP="00BC36FC">
      <w:pPr>
        <w:ind w:left="284"/>
        <w:jc w:val="both"/>
        <w:rPr>
          <w:rFonts w:ascii="Arial" w:hAnsi="Arial" w:cs="Arial"/>
          <w:lang w:val="fr-BE"/>
        </w:rPr>
      </w:pPr>
    </w:p>
    <w:p w14:paraId="005C3ED8" w14:textId="77777777" w:rsidR="00DB332B" w:rsidRPr="008C2BDF" w:rsidRDefault="006479A8" w:rsidP="00BC36FC">
      <w:pPr>
        <w:ind w:left="284"/>
        <w:jc w:val="both"/>
        <w:rPr>
          <w:rFonts w:ascii="Arial" w:hAnsi="Arial" w:cs="Arial"/>
          <w:lang w:val="fr-BE"/>
        </w:rPr>
      </w:pPr>
      <w:r w:rsidRPr="008C2BDF">
        <w:rPr>
          <w:rFonts w:ascii="Arial" w:hAnsi="Arial" w:cs="Arial"/>
          <w:i/>
          <w:lang w:val="fr-BE"/>
        </w:rPr>
        <w:t>[</w:t>
      </w:r>
      <w:r w:rsidR="00DB332B" w:rsidRPr="008C2BDF">
        <w:rPr>
          <w:rFonts w:ascii="Arial" w:hAnsi="Arial" w:cs="Arial"/>
          <w:i/>
          <w:lang w:val="fr-BE"/>
        </w:rPr>
        <w:t xml:space="preserve">Si </w:t>
      </w:r>
      <w:r w:rsidR="000B5428" w:rsidRPr="008C2BDF">
        <w:rPr>
          <w:rFonts w:ascii="Arial" w:hAnsi="Arial" w:cs="Arial"/>
          <w:i/>
          <w:lang w:val="fr-BE"/>
        </w:rPr>
        <w:t>l’entité</w:t>
      </w:r>
      <w:r w:rsidR="00DB332B" w:rsidRPr="008C2BDF">
        <w:rPr>
          <w:rFonts w:ascii="Arial" w:hAnsi="Arial" w:cs="Arial"/>
          <w:i/>
          <w:lang w:val="fr-BE"/>
        </w:rPr>
        <w:t xml:space="preserve"> comporte un conseil d’entreprise</w:t>
      </w:r>
      <w:r w:rsidRPr="008C2BDF">
        <w:rPr>
          <w:rFonts w:ascii="Arial" w:hAnsi="Arial" w:cs="Arial"/>
          <w:i/>
          <w:lang w:val="fr-BE"/>
        </w:rPr>
        <w:t>]</w:t>
      </w:r>
      <w:r w:rsidR="00DB332B" w:rsidRPr="008C2BDF">
        <w:rPr>
          <w:rFonts w:ascii="Arial" w:hAnsi="Arial" w:cs="Arial"/>
          <w:lang w:val="fr-BE"/>
        </w:rPr>
        <w:t xml:space="preserve"> </w:t>
      </w:r>
      <w:r w:rsidRPr="008C2BDF">
        <w:rPr>
          <w:rFonts w:ascii="Arial" w:hAnsi="Arial" w:cs="Arial"/>
          <w:lang w:val="fr-BE"/>
        </w:rPr>
        <w:t>L</w:t>
      </w:r>
      <w:r w:rsidR="00277C7A" w:rsidRPr="008C2BDF">
        <w:rPr>
          <w:rFonts w:ascii="Arial" w:hAnsi="Arial" w:cs="Arial"/>
          <w:lang w:val="fr-BE"/>
        </w:rPr>
        <w:t xml:space="preserve">e commissaire désigné </w:t>
      </w:r>
      <w:r w:rsidR="00DB332B" w:rsidRPr="008C2BDF">
        <w:rPr>
          <w:rFonts w:ascii="Arial" w:hAnsi="Arial" w:cs="Arial"/>
          <w:lang w:val="fr-BE"/>
        </w:rPr>
        <w:t xml:space="preserve">devra par ailleurs (art. </w:t>
      </w:r>
      <w:r w:rsidR="00AB68DF">
        <w:rPr>
          <w:rFonts w:ascii="Arial" w:hAnsi="Arial" w:cs="Arial"/>
          <w:lang w:val="fr-BE"/>
        </w:rPr>
        <w:t xml:space="preserve">3:83 à 3:86 </w:t>
      </w:r>
      <w:r w:rsidR="00D8619F" w:rsidRPr="008C2BDF">
        <w:rPr>
          <w:rFonts w:ascii="Arial" w:hAnsi="Arial" w:cs="Arial"/>
          <w:lang w:val="fr-BE"/>
        </w:rPr>
        <w:t xml:space="preserve">du Code des </w:t>
      </w:r>
      <w:r w:rsidR="00815139">
        <w:rPr>
          <w:rFonts w:ascii="Arial" w:hAnsi="Arial" w:cs="Arial"/>
          <w:lang w:val="fr-BE"/>
        </w:rPr>
        <w:t>S</w:t>
      </w:r>
      <w:r w:rsidR="00D8619F" w:rsidRPr="008C2BDF">
        <w:rPr>
          <w:rFonts w:ascii="Arial" w:hAnsi="Arial" w:cs="Arial"/>
          <w:lang w:val="fr-BE"/>
        </w:rPr>
        <w:t>ociétés</w:t>
      </w:r>
      <w:r w:rsidR="00AB68DF">
        <w:rPr>
          <w:rFonts w:ascii="Arial" w:hAnsi="Arial" w:cs="Arial"/>
          <w:lang w:val="fr-BE"/>
        </w:rPr>
        <w:t xml:space="preserve"> et </w:t>
      </w:r>
      <w:r w:rsidR="00815139">
        <w:rPr>
          <w:rFonts w:ascii="Arial" w:hAnsi="Arial" w:cs="Arial"/>
          <w:lang w:val="fr-BE"/>
        </w:rPr>
        <w:t>A</w:t>
      </w:r>
      <w:r w:rsidR="00AB68DF">
        <w:rPr>
          <w:rFonts w:ascii="Arial" w:hAnsi="Arial" w:cs="Arial"/>
          <w:lang w:val="fr-BE"/>
        </w:rPr>
        <w:t>ssociations</w:t>
      </w:r>
      <w:r w:rsidR="00D8619F" w:rsidRPr="008C2BDF">
        <w:rPr>
          <w:rFonts w:ascii="Arial" w:hAnsi="Arial" w:cs="Arial"/>
          <w:lang w:val="fr-BE"/>
        </w:rPr>
        <w:t>) :</w:t>
      </w:r>
    </w:p>
    <w:p w14:paraId="6DE38536" w14:textId="77777777" w:rsidR="00DB332B" w:rsidRPr="008C2BDF" w:rsidRDefault="00DB332B" w:rsidP="00DB332B">
      <w:pPr>
        <w:ind w:left="284"/>
        <w:jc w:val="both"/>
        <w:rPr>
          <w:rFonts w:ascii="Arial" w:hAnsi="Arial" w:cs="Arial"/>
          <w:lang w:val="fr-BE"/>
        </w:rPr>
      </w:pPr>
    </w:p>
    <w:p w14:paraId="4C7A50EB" w14:textId="77777777" w:rsidR="00DB332B" w:rsidRPr="008C2BDF" w:rsidRDefault="00277C7A" w:rsidP="00BC36FC">
      <w:pPr>
        <w:ind w:left="1409" w:hanging="701"/>
        <w:jc w:val="both"/>
        <w:rPr>
          <w:rFonts w:ascii="Arial" w:hAnsi="Arial" w:cs="Arial"/>
          <w:lang w:val="fr-BE"/>
        </w:rPr>
      </w:pPr>
      <w:r w:rsidRPr="008C2BDF">
        <w:rPr>
          <w:rFonts w:ascii="Arial" w:hAnsi="Arial" w:cs="Arial"/>
          <w:lang w:val="fr-BE"/>
        </w:rPr>
        <w:t>•</w:t>
      </w:r>
      <w:r w:rsidRPr="008C2BDF">
        <w:rPr>
          <w:rFonts w:ascii="Arial" w:hAnsi="Arial" w:cs="Arial"/>
          <w:lang w:val="fr-BE"/>
        </w:rPr>
        <w:tab/>
      </w:r>
      <w:r w:rsidR="00DB332B" w:rsidRPr="008C2BDF">
        <w:rPr>
          <w:rFonts w:ascii="Arial" w:hAnsi="Arial" w:cs="Arial"/>
          <w:lang w:val="fr-BE"/>
        </w:rPr>
        <w:t>contrôler les informations économiques et financières qui sont soumises au conseil d’entreprise</w:t>
      </w:r>
      <w:r w:rsidR="00D8619F" w:rsidRPr="008C2BDF">
        <w:rPr>
          <w:rFonts w:ascii="Arial" w:hAnsi="Arial" w:cs="Arial"/>
          <w:lang w:val="fr-BE"/>
        </w:rPr>
        <w:t> ;</w:t>
      </w:r>
    </w:p>
    <w:p w14:paraId="0B7F299B" w14:textId="77777777" w:rsidR="00DB332B" w:rsidRPr="008C2BDF" w:rsidRDefault="00277C7A" w:rsidP="00BC36FC">
      <w:pPr>
        <w:ind w:left="1409" w:hanging="701"/>
        <w:jc w:val="both"/>
        <w:rPr>
          <w:rFonts w:ascii="Arial" w:hAnsi="Arial" w:cs="Arial"/>
          <w:lang w:val="fr-BE"/>
        </w:rPr>
      </w:pPr>
      <w:r w:rsidRPr="008C2BDF">
        <w:rPr>
          <w:rFonts w:ascii="Arial" w:hAnsi="Arial" w:cs="Arial"/>
          <w:lang w:val="fr-BE"/>
        </w:rPr>
        <w:t>•</w:t>
      </w:r>
      <w:r w:rsidRPr="008C2BDF">
        <w:rPr>
          <w:rFonts w:ascii="Arial" w:hAnsi="Arial" w:cs="Arial"/>
          <w:lang w:val="fr-BE"/>
        </w:rPr>
        <w:tab/>
      </w:r>
      <w:r w:rsidR="00DB332B" w:rsidRPr="008C2BDF">
        <w:rPr>
          <w:rFonts w:ascii="Arial" w:hAnsi="Arial" w:cs="Arial"/>
          <w:lang w:val="fr-BE"/>
        </w:rPr>
        <w:t>soumettre un rapport au conseil d’entreprise sur ces informations économiques et financières</w:t>
      </w:r>
      <w:r w:rsidR="00D8619F" w:rsidRPr="008C2BDF">
        <w:rPr>
          <w:rFonts w:ascii="Arial" w:hAnsi="Arial" w:cs="Arial"/>
          <w:lang w:val="fr-BE"/>
        </w:rPr>
        <w:t> ;</w:t>
      </w:r>
    </w:p>
    <w:p w14:paraId="286BD7CE" w14:textId="77777777" w:rsidR="00DB332B" w:rsidRPr="008C2BDF" w:rsidRDefault="00277C7A" w:rsidP="00BC36FC">
      <w:pPr>
        <w:ind w:left="1409" w:hanging="701"/>
        <w:jc w:val="both"/>
        <w:rPr>
          <w:rFonts w:ascii="Arial" w:hAnsi="Arial" w:cs="Arial"/>
          <w:lang w:val="fr-BE"/>
        </w:rPr>
      </w:pPr>
      <w:r w:rsidRPr="008C2BDF">
        <w:rPr>
          <w:rFonts w:ascii="Arial" w:hAnsi="Arial" w:cs="Arial"/>
          <w:lang w:val="fr-BE"/>
        </w:rPr>
        <w:t>•</w:t>
      </w:r>
      <w:r w:rsidRPr="008C2BDF">
        <w:rPr>
          <w:rFonts w:ascii="Arial" w:hAnsi="Arial" w:cs="Arial"/>
          <w:lang w:val="fr-BE"/>
        </w:rPr>
        <w:tab/>
      </w:r>
      <w:r w:rsidR="00DB332B" w:rsidRPr="008C2BDF">
        <w:rPr>
          <w:rFonts w:ascii="Arial" w:hAnsi="Arial" w:cs="Arial"/>
          <w:lang w:val="fr-BE"/>
        </w:rPr>
        <w:t>le cas échéant, participer à la réunion préparatoire du conseil d’entreprise portant sur l’i</w:t>
      </w:r>
      <w:r w:rsidR="00D8619F" w:rsidRPr="008C2BDF">
        <w:rPr>
          <w:rFonts w:ascii="Arial" w:hAnsi="Arial" w:cs="Arial"/>
          <w:lang w:val="fr-BE"/>
        </w:rPr>
        <w:t>nformation financière annuelle ;</w:t>
      </w:r>
    </w:p>
    <w:p w14:paraId="4C42D207" w14:textId="77777777" w:rsidR="00DB332B" w:rsidRPr="008C2BDF" w:rsidRDefault="00277C7A" w:rsidP="00BC36FC">
      <w:pPr>
        <w:ind w:left="1409" w:hanging="701"/>
        <w:jc w:val="both"/>
        <w:rPr>
          <w:rFonts w:ascii="Arial" w:hAnsi="Arial" w:cs="Arial"/>
          <w:lang w:val="fr-BE"/>
        </w:rPr>
      </w:pPr>
      <w:r w:rsidRPr="008C2BDF">
        <w:rPr>
          <w:rFonts w:ascii="Arial" w:hAnsi="Arial" w:cs="Arial"/>
          <w:lang w:val="fr-BE"/>
        </w:rPr>
        <w:t>•</w:t>
      </w:r>
      <w:r w:rsidRPr="008C2BDF">
        <w:rPr>
          <w:rFonts w:ascii="Arial" w:hAnsi="Arial" w:cs="Arial"/>
          <w:lang w:val="fr-BE"/>
        </w:rPr>
        <w:tab/>
      </w:r>
      <w:r w:rsidR="00DB332B" w:rsidRPr="008C2BDF">
        <w:rPr>
          <w:rFonts w:ascii="Arial" w:hAnsi="Arial" w:cs="Arial"/>
          <w:lang w:val="fr-BE"/>
        </w:rPr>
        <w:t>assister à la réunion du conseil d’entreprise discutant ces informations économiques et financières.</w:t>
      </w:r>
    </w:p>
    <w:p w14:paraId="3A80285E" w14:textId="77777777" w:rsidR="00DB332B" w:rsidRPr="008C2BDF" w:rsidRDefault="00DB332B" w:rsidP="005C421A">
      <w:pPr>
        <w:ind w:left="284"/>
        <w:jc w:val="both"/>
        <w:rPr>
          <w:rFonts w:ascii="Arial" w:hAnsi="Arial" w:cs="Arial"/>
          <w:lang w:val="fr-BE"/>
        </w:rPr>
      </w:pPr>
    </w:p>
    <w:p w14:paraId="61995F1C" w14:textId="77777777" w:rsidR="00DB332B" w:rsidRPr="008C2BDF" w:rsidRDefault="00277C7A" w:rsidP="00BF2D7E">
      <w:pPr>
        <w:pStyle w:val="Titre3"/>
        <w:rPr>
          <w:lang w:val="fr-BE"/>
        </w:rPr>
      </w:pPr>
      <w:bookmarkStart w:id="14" w:name="_Toc129966526"/>
      <w:r w:rsidRPr="008C2BDF">
        <w:rPr>
          <w:lang w:val="fr-BE"/>
        </w:rPr>
        <w:lastRenderedPageBreak/>
        <w:t>Collaboration avec les autres organes de contrôle</w:t>
      </w:r>
      <w:bookmarkEnd w:id="14"/>
    </w:p>
    <w:p w14:paraId="53E2A184" w14:textId="77777777" w:rsidR="00277C7A" w:rsidRPr="008C2BDF" w:rsidRDefault="00277C7A" w:rsidP="00277C7A">
      <w:pPr>
        <w:ind w:left="284"/>
        <w:jc w:val="both"/>
        <w:rPr>
          <w:rFonts w:ascii="Arial" w:hAnsi="Arial" w:cs="Arial"/>
          <w:lang w:val="fr-BE"/>
        </w:rPr>
      </w:pPr>
    </w:p>
    <w:p w14:paraId="385B37D2" w14:textId="77777777" w:rsidR="007937C1" w:rsidRPr="008C2BDF" w:rsidRDefault="007937C1" w:rsidP="00BA3FCC">
      <w:pPr>
        <w:ind w:left="284"/>
        <w:jc w:val="both"/>
        <w:rPr>
          <w:rFonts w:ascii="Arial" w:hAnsi="Arial" w:cs="Arial"/>
          <w:lang w:val="fr-BE"/>
        </w:rPr>
      </w:pPr>
      <w:r w:rsidRPr="008C2BDF">
        <w:rPr>
          <w:rFonts w:ascii="Arial" w:hAnsi="Arial" w:cs="Arial"/>
          <w:lang w:val="fr-BE"/>
        </w:rPr>
        <w:t xml:space="preserve">Dans l’exercice de sa mission, le commissaire </w:t>
      </w:r>
      <w:r w:rsidR="00115DE9" w:rsidRPr="008C2BDF">
        <w:rPr>
          <w:rFonts w:ascii="Arial" w:hAnsi="Arial" w:cs="Arial"/>
          <w:lang w:val="fr-BE"/>
        </w:rPr>
        <w:t>sera</w:t>
      </w:r>
      <w:r w:rsidRPr="008C2BDF">
        <w:rPr>
          <w:rFonts w:ascii="Arial" w:hAnsi="Arial" w:cs="Arial"/>
          <w:lang w:val="fr-BE"/>
        </w:rPr>
        <w:t xml:space="preserve"> appelé, dans le cadre du principe d’unicité du contrôle et dans le respect du secret professionnel, à collaborer av</w:t>
      </w:r>
      <w:r w:rsidR="00115DE9" w:rsidRPr="008C2BDF">
        <w:rPr>
          <w:rFonts w:ascii="Arial" w:hAnsi="Arial" w:cs="Arial"/>
          <w:lang w:val="fr-BE"/>
        </w:rPr>
        <w:t>ec d’autres organes de contrôle :</w:t>
      </w:r>
    </w:p>
    <w:p w14:paraId="1E79383A" w14:textId="77777777" w:rsidR="00115DE9" w:rsidRPr="008C2BDF" w:rsidRDefault="00115DE9" w:rsidP="005C421A">
      <w:pPr>
        <w:ind w:left="284"/>
        <w:jc w:val="both"/>
        <w:rPr>
          <w:rFonts w:ascii="Arial" w:hAnsi="Arial" w:cs="Arial"/>
          <w:lang w:val="fr-BE"/>
        </w:rPr>
      </w:pPr>
    </w:p>
    <w:p w14:paraId="2B6EC0BE" w14:textId="77777777" w:rsidR="00115DE9" w:rsidRPr="008C2BDF" w:rsidRDefault="00115DE9" w:rsidP="00115DE9">
      <w:pPr>
        <w:ind w:left="284"/>
        <w:jc w:val="both"/>
        <w:rPr>
          <w:rFonts w:ascii="Arial" w:hAnsi="Arial" w:cs="Arial"/>
          <w:lang w:val="fr-BE"/>
        </w:rPr>
      </w:pPr>
      <w:r w:rsidRPr="008C2BDF">
        <w:rPr>
          <w:rFonts w:ascii="Arial" w:hAnsi="Arial" w:cs="Arial"/>
          <w:lang w:val="fr-BE"/>
        </w:rPr>
        <w:tab/>
        <w:t>- …. [détail à fournir par le pouvoir adjudicateur, exemples : assistance à deux réunions du comité d’</w:t>
      </w:r>
      <w:r w:rsidR="00DB332B" w:rsidRPr="008C2BDF">
        <w:rPr>
          <w:rFonts w:ascii="Arial" w:hAnsi="Arial" w:cs="Arial"/>
          <w:lang w:val="fr-BE"/>
        </w:rPr>
        <w:t>audit,</w:t>
      </w:r>
      <w:r w:rsidRPr="008C2BDF">
        <w:rPr>
          <w:rFonts w:ascii="Arial" w:hAnsi="Arial" w:cs="Arial"/>
          <w:lang w:val="fr-BE"/>
        </w:rPr>
        <w:t xml:space="preserve">  assistance à la réunion avec les autorités de tutelle sur les comptes annuels</w:t>
      </w:r>
      <w:r w:rsidR="00DB332B" w:rsidRPr="008C2BDF">
        <w:rPr>
          <w:rFonts w:ascii="Arial" w:hAnsi="Arial" w:cs="Arial"/>
          <w:lang w:val="fr-BE"/>
        </w:rPr>
        <w:t>, assistance aux réunions avec la Cour des Comptes</w:t>
      </w:r>
      <w:r w:rsidR="006479A8" w:rsidRPr="008C2BDF">
        <w:rPr>
          <w:rFonts w:ascii="Arial" w:hAnsi="Arial" w:cs="Arial"/>
          <w:lang w:val="fr-BE"/>
        </w:rPr>
        <w:t>, rapports spéciaux aux autorités de tutelle, etc.</w:t>
      </w:r>
      <w:r w:rsidR="00DB332B" w:rsidRPr="008C2BDF">
        <w:rPr>
          <w:rFonts w:ascii="Arial" w:hAnsi="Arial" w:cs="Arial"/>
          <w:lang w:val="fr-BE"/>
        </w:rPr>
        <w:t>]</w:t>
      </w:r>
    </w:p>
    <w:p w14:paraId="52E5114A" w14:textId="77777777" w:rsidR="002000B9" w:rsidRPr="008C2BDF" w:rsidRDefault="002000B9" w:rsidP="005C421A">
      <w:pPr>
        <w:ind w:left="284"/>
        <w:jc w:val="both"/>
        <w:rPr>
          <w:rFonts w:ascii="Arial" w:hAnsi="Arial" w:cs="Arial"/>
          <w:lang w:val="fr-BE"/>
        </w:rPr>
      </w:pPr>
    </w:p>
    <w:p w14:paraId="38D51CAC" w14:textId="77777777" w:rsidR="005A45FF" w:rsidRPr="008C2BDF" w:rsidRDefault="005A45FF" w:rsidP="00BF2D7E">
      <w:pPr>
        <w:pStyle w:val="Titre2"/>
        <w:rPr>
          <w:lang w:val="fr-BE"/>
        </w:rPr>
      </w:pPr>
      <w:bookmarkStart w:id="15" w:name="_Toc129966527"/>
      <w:r w:rsidRPr="008C2BDF">
        <w:rPr>
          <w:lang w:val="fr-BE"/>
        </w:rPr>
        <w:t xml:space="preserve">3.3. </w:t>
      </w:r>
      <w:r w:rsidR="005C421A" w:rsidRPr="008C2BDF">
        <w:rPr>
          <w:lang w:val="fr-BE"/>
        </w:rPr>
        <w:tab/>
      </w:r>
      <w:r w:rsidRPr="008C2BDF">
        <w:rPr>
          <w:lang w:val="fr-BE"/>
        </w:rPr>
        <w:t>Type de marché</w:t>
      </w:r>
      <w:r w:rsidR="00195B6F" w:rsidRPr="008C2BDF">
        <w:rPr>
          <w:lang w:val="fr-BE"/>
        </w:rPr>
        <w:t xml:space="preserve"> public</w:t>
      </w:r>
      <w:bookmarkEnd w:id="15"/>
    </w:p>
    <w:p w14:paraId="62B9D5B0" w14:textId="77777777" w:rsidR="005A45FF" w:rsidRPr="008C2BDF" w:rsidRDefault="005A45FF" w:rsidP="005A45FF">
      <w:pPr>
        <w:ind w:left="360"/>
        <w:jc w:val="both"/>
        <w:rPr>
          <w:rFonts w:ascii="Arial" w:hAnsi="Arial" w:cs="Arial"/>
          <w:u w:val="single"/>
          <w:lang w:val="fr-BE"/>
        </w:rPr>
      </w:pPr>
    </w:p>
    <w:p w14:paraId="0E47ADA9" w14:textId="77777777" w:rsidR="007937C1" w:rsidRPr="008C2BDF" w:rsidRDefault="005A45FF" w:rsidP="00982906">
      <w:pPr>
        <w:ind w:left="284"/>
        <w:jc w:val="both"/>
        <w:rPr>
          <w:rFonts w:ascii="Arial" w:hAnsi="Arial" w:cs="Arial"/>
          <w:lang w:val="fr-BE"/>
        </w:rPr>
      </w:pPr>
      <w:r w:rsidRPr="008C2BDF">
        <w:rPr>
          <w:rFonts w:ascii="Arial" w:hAnsi="Arial" w:cs="Arial"/>
          <w:lang w:val="fr-BE"/>
        </w:rPr>
        <w:t>Le présent marché est un marché de services au sens</w:t>
      </w:r>
      <w:r w:rsidR="00943417" w:rsidRPr="008C2BDF">
        <w:rPr>
          <w:rFonts w:ascii="Arial" w:hAnsi="Arial" w:cs="Arial"/>
          <w:lang w:val="fr-BE"/>
        </w:rPr>
        <w:t xml:space="preserve"> de </w:t>
      </w:r>
      <w:bookmarkStart w:id="16" w:name="_Hlk516842101"/>
      <w:r w:rsidR="00943417" w:rsidRPr="008C2BDF">
        <w:rPr>
          <w:rFonts w:ascii="Arial" w:hAnsi="Arial" w:cs="Arial"/>
          <w:lang w:val="fr-BE"/>
        </w:rPr>
        <w:t>l’article 2, 21</w:t>
      </w:r>
      <w:bookmarkEnd w:id="16"/>
      <w:r w:rsidR="00943417" w:rsidRPr="008C2BDF">
        <w:rPr>
          <w:rFonts w:ascii="Arial" w:hAnsi="Arial" w:cs="Arial"/>
          <w:lang w:val="fr-BE"/>
        </w:rPr>
        <w:t>°</w:t>
      </w:r>
      <w:r w:rsidRPr="008C2BDF">
        <w:rPr>
          <w:rFonts w:ascii="Arial" w:hAnsi="Arial" w:cs="Arial"/>
          <w:lang w:val="fr-BE"/>
        </w:rPr>
        <w:t>de la loi du</w:t>
      </w:r>
      <w:r w:rsidR="00067956" w:rsidRPr="008C2BDF">
        <w:rPr>
          <w:rFonts w:ascii="Arial" w:hAnsi="Arial" w:cs="Arial"/>
          <w:lang w:val="fr-BE"/>
        </w:rPr>
        <w:t xml:space="preserve"> </w:t>
      </w:r>
      <w:r w:rsidR="002C596E" w:rsidRPr="008C2BDF">
        <w:rPr>
          <w:rFonts w:ascii="Arial" w:hAnsi="Arial" w:cs="Arial"/>
          <w:lang w:val="fr-BE"/>
        </w:rPr>
        <w:t>1</w:t>
      </w:r>
      <w:r w:rsidR="00943417" w:rsidRPr="008C2BDF">
        <w:rPr>
          <w:rFonts w:ascii="Arial" w:hAnsi="Arial" w:cs="Arial"/>
          <w:lang w:val="fr-BE"/>
        </w:rPr>
        <w:t>7</w:t>
      </w:r>
      <w:r w:rsidR="002C596E" w:rsidRPr="008C2BDF">
        <w:rPr>
          <w:rFonts w:ascii="Arial" w:hAnsi="Arial" w:cs="Arial"/>
          <w:lang w:val="fr-BE"/>
        </w:rPr>
        <w:t xml:space="preserve"> juin 20</w:t>
      </w:r>
      <w:r w:rsidR="00943417" w:rsidRPr="008C2BDF">
        <w:rPr>
          <w:rFonts w:ascii="Arial" w:hAnsi="Arial" w:cs="Arial"/>
          <w:lang w:val="fr-BE"/>
        </w:rPr>
        <w:t>1</w:t>
      </w:r>
      <w:r w:rsidR="002C596E" w:rsidRPr="008C2BDF">
        <w:rPr>
          <w:rFonts w:ascii="Arial" w:hAnsi="Arial" w:cs="Arial"/>
          <w:lang w:val="fr-BE"/>
        </w:rPr>
        <w:t>6</w:t>
      </w:r>
      <w:r w:rsidR="00067956" w:rsidRPr="008C2BDF">
        <w:rPr>
          <w:rFonts w:ascii="Arial" w:hAnsi="Arial" w:cs="Arial"/>
          <w:lang w:val="fr-BE"/>
        </w:rPr>
        <w:t xml:space="preserve"> relative aux marchés publics</w:t>
      </w:r>
      <w:r w:rsidR="002C596E" w:rsidRPr="008C2BDF">
        <w:rPr>
          <w:rFonts w:ascii="Arial" w:hAnsi="Arial" w:cs="Arial"/>
          <w:lang w:val="fr-BE"/>
        </w:rPr>
        <w:t>.</w:t>
      </w:r>
    </w:p>
    <w:p w14:paraId="6EDDF55F" w14:textId="77777777" w:rsidR="005A45FF" w:rsidRPr="008C2BDF" w:rsidRDefault="005A45FF" w:rsidP="005A45FF">
      <w:pPr>
        <w:jc w:val="both"/>
        <w:rPr>
          <w:rFonts w:ascii="Arial" w:hAnsi="Arial" w:cs="Arial"/>
          <w:b/>
          <w:lang w:val="fr-BE"/>
        </w:rPr>
      </w:pPr>
    </w:p>
    <w:p w14:paraId="541B3A91" w14:textId="77777777" w:rsidR="005A45FF" w:rsidRPr="008C2BDF" w:rsidRDefault="005A45FF" w:rsidP="00BF2D7E">
      <w:pPr>
        <w:pStyle w:val="Titre2"/>
        <w:rPr>
          <w:lang w:val="fr-BE"/>
        </w:rPr>
      </w:pPr>
      <w:bookmarkStart w:id="17" w:name="_Toc129966528"/>
      <w:r w:rsidRPr="008C2BDF">
        <w:rPr>
          <w:lang w:val="fr-BE"/>
        </w:rPr>
        <w:t>3.</w:t>
      </w:r>
      <w:r w:rsidR="00A3444F" w:rsidRPr="008C2BDF">
        <w:rPr>
          <w:lang w:val="fr-BE"/>
        </w:rPr>
        <w:t>4</w:t>
      </w:r>
      <w:r w:rsidRPr="008C2BDF">
        <w:rPr>
          <w:lang w:val="fr-BE"/>
        </w:rPr>
        <w:t xml:space="preserve">. </w:t>
      </w:r>
      <w:r w:rsidR="005C421A" w:rsidRPr="008C2BDF">
        <w:rPr>
          <w:lang w:val="fr-BE"/>
        </w:rPr>
        <w:tab/>
      </w:r>
      <w:r w:rsidR="00213556">
        <w:rPr>
          <w:lang w:val="fr-BE"/>
        </w:rPr>
        <w:t xml:space="preserve">Procédure </w:t>
      </w:r>
      <w:r w:rsidRPr="008C2BDF">
        <w:rPr>
          <w:lang w:val="fr-BE"/>
        </w:rPr>
        <w:t>de passation du marché</w:t>
      </w:r>
      <w:bookmarkEnd w:id="17"/>
    </w:p>
    <w:p w14:paraId="33A2ACA9" w14:textId="77777777" w:rsidR="00982906" w:rsidRPr="008C2BDF" w:rsidRDefault="00982906" w:rsidP="008C2BDF">
      <w:pPr>
        <w:jc w:val="both"/>
        <w:rPr>
          <w:rFonts w:ascii="Arial" w:hAnsi="Arial" w:cs="Arial"/>
          <w:lang w:val="fr-BE"/>
        </w:rPr>
      </w:pPr>
    </w:p>
    <w:p w14:paraId="02C69D06" w14:textId="085BF74A" w:rsidR="00982906" w:rsidRPr="008C2BDF" w:rsidRDefault="00AA7F32" w:rsidP="00110C9B">
      <w:pPr>
        <w:ind w:left="284"/>
        <w:jc w:val="both"/>
        <w:rPr>
          <w:rFonts w:ascii="Arial" w:hAnsi="Arial" w:cs="Arial"/>
          <w:lang w:val="fr-BE"/>
        </w:rPr>
      </w:pPr>
      <w:r>
        <w:rPr>
          <w:rFonts w:ascii="Arial" w:hAnsi="Arial" w:cs="Arial"/>
          <w:lang w:val="fr-BE"/>
        </w:rPr>
        <w:t>P</w:t>
      </w:r>
      <w:r w:rsidRPr="00AA7F32">
        <w:rPr>
          <w:rFonts w:ascii="Arial" w:hAnsi="Arial" w:cs="Arial"/>
          <w:lang w:val="fr-BE"/>
        </w:rPr>
        <w:t>rocédure négociée sans mise en concurrence préalable</w:t>
      </w:r>
      <w:r>
        <w:rPr>
          <w:rFonts w:ascii="Arial" w:hAnsi="Arial" w:cs="Arial"/>
          <w:lang w:val="fr-BE"/>
        </w:rPr>
        <w:t xml:space="preserve"> </w:t>
      </w:r>
      <w:r w:rsidR="00982906" w:rsidRPr="008C2BDF">
        <w:rPr>
          <w:rFonts w:ascii="Arial" w:hAnsi="Arial" w:cs="Arial"/>
          <w:lang w:val="fr-BE"/>
        </w:rPr>
        <w:t>(</w:t>
      </w:r>
      <w:bookmarkStart w:id="18" w:name="_Hlk516842171"/>
      <w:r w:rsidR="00982906" w:rsidRPr="008C2BDF">
        <w:rPr>
          <w:rFonts w:ascii="Arial" w:hAnsi="Arial" w:cs="Arial"/>
          <w:lang w:val="fr-BE"/>
        </w:rPr>
        <w:t xml:space="preserve">article </w:t>
      </w:r>
      <w:r w:rsidR="00374820">
        <w:rPr>
          <w:rFonts w:ascii="Arial" w:hAnsi="Arial" w:cs="Arial"/>
          <w:lang w:val="fr-BE"/>
        </w:rPr>
        <w:t>124</w:t>
      </w:r>
      <w:r w:rsidR="00731052">
        <w:rPr>
          <w:rFonts w:ascii="Arial" w:hAnsi="Arial" w:cs="Arial"/>
          <w:lang w:val="fr-BE"/>
        </w:rPr>
        <w:t xml:space="preserve">, </w:t>
      </w:r>
      <w:r w:rsidR="00731052" w:rsidRPr="00110C9B">
        <w:rPr>
          <w:rFonts w:ascii="Arial" w:hAnsi="Arial" w:cs="Arial"/>
          <w:lang w:val="fr-BE"/>
        </w:rPr>
        <w:t>§ 1</w:t>
      </w:r>
      <w:r w:rsidR="00731052" w:rsidRPr="00110C9B">
        <w:rPr>
          <w:rFonts w:ascii="Arial" w:hAnsi="Arial" w:cs="Arial"/>
          <w:vertAlign w:val="superscript"/>
          <w:lang w:val="fr-BE"/>
        </w:rPr>
        <w:t>er</w:t>
      </w:r>
      <w:r w:rsidR="00731052" w:rsidRPr="00110C9B">
        <w:rPr>
          <w:rFonts w:ascii="Arial" w:hAnsi="Arial" w:cs="Arial"/>
          <w:lang w:val="fr-BE"/>
        </w:rPr>
        <w:t>, 1°</w:t>
      </w:r>
      <w:r w:rsidR="003F3AA0" w:rsidRPr="008C2BDF">
        <w:rPr>
          <w:rFonts w:ascii="Arial" w:hAnsi="Arial" w:cs="Arial"/>
          <w:lang w:val="fr-BE"/>
        </w:rPr>
        <w:t xml:space="preserve"> </w:t>
      </w:r>
      <w:r w:rsidR="00414C77" w:rsidRPr="008C2BDF">
        <w:rPr>
          <w:rFonts w:ascii="Arial" w:hAnsi="Arial" w:cs="Arial"/>
          <w:lang w:val="fr-BE"/>
        </w:rPr>
        <w:t>de la loi du 1</w:t>
      </w:r>
      <w:r w:rsidR="003F3AA0" w:rsidRPr="008C2BDF">
        <w:rPr>
          <w:rFonts w:ascii="Arial" w:hAnsi="Arial" w:cs="Arial"/>
          <w:lang w:val="fr-BE"/>
        </w:rPr>
        <w:t>7</w:t>
      </w:r>
      <w:r w:rsidR="00414C77" w:rsidRPr="008C2BDF">
        <w:rPr>
          <w:rFonts w:ascii="Arial" w:hAnsi="Arial" w:cs="Arial"/>
          <w:lang w:val="fr-BE"/>
        </w:rPr>
        <w:t xml:space="preserve"> juin 20</w:t>
      </w:r>
      <w:r w:rsidR="003F3AA0" w:rsidRPr="008C2BDF">
        <w:rPr>
          <w:rFonts w:ascii="Arial" w:hAnsi="Arial" w:cs="Arial"/>
          <w:lang w:val="fr-BE"/>
        </w:rPr>
        <w:t>1</w:t>
      </w:r>
      <w:r w:rsidR="00414C77" w:rsidRPr="008C2BDF">
        <w:rPr>
          <w:rFonts w:ascii="Arial" w:hAnsi="Arial" w:cs="Arial"/>
          <w:lang w:val="fr-BE"/>
        </w:rPr>
        <w:t>6</w:t>
      </w:r>
      <w:bookmarkEnd w:id="18"/>
      <w:r w:rsidR="00414C77" w:rsidRPr="008C2BDF">
        <w:rPr>
          <w:rFonts w:ascii="Arial" w:hAnsi="Arial" w:cs="Arial"/>
          <w:lang w:val="fr-BE"/>
        </w:rPr>
        <w:t>)</w:t>
      </w:r>
    </w:p>
    <w:p w14:paraId="1882A98D" w14:textId="77777777" w:rsidR="00477768" w:rsidRPr="008C2BDF" w:rsidRDefault="00477768" w:rsidP="005A45FF">
      <w:pPr>
        <w:rPr>
          <w:rFonts w:ascii="Arial" w:hAnsi="Arial" w:cs="Arial"/>
          <w:b/>
          <w:u w:val="single"/>
          <w:lang w:val="fr-BE"/>
        </w:rPr>
      </w:pPr>
    </w:p>
    <w:p w14:paraId="67AF4CCE" w14:textId="77777777" w:rsidR="005A45FF" w:rsidRPr="008C2BDF" w:rsidRDefault="00C13275" w:rsidP="00BF2D7E">
      <w:pPr>
        <w:pStyle w:val="Titre1"/>
        <w:rPr>
          <w:lang w:val="fr-BE"/>
        </w:rPr>
      </w:pPr>
      <w:bookmarkStart w:id="19" w:name="_Toc129966529"/>
      <w:r w:rsidRPr="008C2BDF">
        <w:rPr>
          <w:lang w:val="fr-BE"/>
        </w:rPr>
        <w:t xml:space="preserve">Chapitre 4. </w:t>
      </w:r>
      <w:r w:rsidR="005A45FF" w:rsidRPr="008C2BDF">
        <w:rPr>
          <w:lang w:val="fr-BE"/>
        </w:rPr>
        <w:t>Durée du mandat du commissaire dans le cadre du marché public</w:t>
      </w:r>
      <w:bookmarkEnd w:id="19"/>
    </w:p>
    <w:p w14:paraId="4B226FB9" w14:textId="77777777" w:rsidR="005A45FF" w:rsidRPr="008C2BDF" w:rsidRDefault="005A45FF" w:rsidP="005A45FF">
      <w:pPr>
        <w:jc w:val="both"/>
        <w:rPr>
          <w:rFonts w:ascii="Arial" w:hAnsi="Arial" w:cs="Arial"/>
          <w:lang w:val="fr-BE"/>
        </w:rPr>
      </w:pPr>
    </w:p>
    <w:p w14:paraId="0324F3D6" w14:textId="77777777" w:rsidR="00BF1E48" w:rsidRPr="008C2BDF" w:rsidRDefault="00794C9A" w:rsidP="00BF1E48">
      <w:pPr>
        <w:jc w:val="both"/>
        <w:rPr>
          <w:rFonts w:ascii="Arial" w:hAnsi="Arial" w:cs="Arial"/>
          <w:lang w:val="fr-BE"/>
        </w:rPr>
      </w:pPr>
      <w:r w:rsidRPr="008C2BDF">
        <w:rPr>
          <w:rFonts w:ascii="Arial" w:hAnsi="Arial" w:cs="Arial"/>
          <w:lang w:val="fr-BE"/>
        </w:rPr>
        <w:t xml:space="preserve">Conformément à l’article </w:t>
      </w:r>
      <w:r w:rsidR="00AB68DF">
        <w:rPr>
          <w:rFonts w:ascii="Arial" w:hAnsi="Arial" w:cs="Arial"/>
          <w:lang w:val="fr-BE"/>
        </w:rPr>
        <w:t>3:61</w:t>
      </w:r>
      <w:r w:rsidR="00A77E25">
        <w:rPr>
          <w:rFonts w:ascii="Arial" w:hAnsi="Arial" w:cs="Arial"/>
          <w:lang w:val="fr-BE"/>
        </w:rPr>
        <w:t xml:space="preserve"> </w:t>
      </w:r>
      <w:r w:rsidR="00AB68DF">
        <w:rPr>
          <w:rFonts w:ascii="Arial" w:hAnsi="Arial" w:cs="Arial"/>
          <w:lang w:val="fr-BE"/>
        </w:rPr>
        <w:t>§1</w:t>
      </w:r>
      <w:r w:rsidR="00AB68DF" w:rsidRPr="00A77E25">
        <w:rPr>
          <w:rFonts w:ascii="Arial" w:hAnsi="Arial" w:cs="Arial"/>
          <w:vertAlign w:val="superscript"/>
          <w:lang w:val="fr-BE"/>
        </w:rPr>
        <w:t>er</w:t>
      </w:r>
      <w:r w:rsidR="00A77E25">
        <w:rPr>
          <w:rFonts w:ascii="Arial" w:hAnsi="Arial" w:cs="Arial"/>
          <w:lang w:val="fr-BE"/>
        </w:rPr>
        <w:t xml:space="preserve"> </w:t>
      </w:r>
      <w:r w:rsidRPr="008C2BDF">
        <w:rPr>
          <w:rFonts w:ascii="Arial" w:hAnsi="Arial" w:cs="Arial"/>
          <w:lang w:val="fr-BE"/>
        </w:rPr>
        <w:t>du</w:t>
      </w:r>
      <w:r w:rsidR="00BF1E48" w:rsidRPr="008C2BDF">
        <w:rPr>
          <w:rFonts w:ascii="Arial" w:hAnsi="Arial" w:cs="Arial"/>
          <w:lang w:val="fr-BE"/>
        </w:rPr>
        <w:t xml:space="preserve"> Code des </w:t>
      </w:r>
      <w:r w:rsidR="00815139">
        <w:rPr>
          <w:rFonts w:ascii="Arial" w:hAnsi="Arial" w:cs="Arial"/>
          <w:lang w:val="fr-BE"/>
        </w:rPr>
        <w:t>S</w:t>
      </w:r>
      <w:r w:rsidR="00BF1E48" w:rsidRPr="008C2BDF">
        <w:rPr>
          <w:rFonts w:ascii="Arial" w:hAnsi="Arial" w:cs="Arial"/>
          <w:lang w:val="fr-BE"/>
        </w:rPr>
        <w:t>ociétés</w:t>
      </w:r>
      <w:r w:rsidR="00AB68DF">
        <w:rPr>
          <w:rFonts w:ascii="Arial" w:hAnsi="Arial" w:cs="Arial"/>
          <w:lang w:val="fr-BE"/>
        </w:rPr>
        <w:t xml:space="preserve"> et </w:t>
      </w:r>
      <w:r w:rsidR="00815139">
        <w:rPr>
          <w:rFonts w:ascii="Arial" w:hAnsi="Arial" w:cs="Arial"/>
          <w:lang w:val="fr-BE"/>
        </w:rPr>
        <w:t>des A</w:t>
      </w:r>
      <w:r w:rsidR="00AB68DF">
        <w:rPr>
          <w:rFonts w:ascii="Arial" w:hAnsi="Arial" w:cs="Arial"/>
          <w:lang w:val="fr-BE"/>
        </w:rPr>
        <w:t>ssociations</w:t>
      </w:r>
      <w:r w:rsidR="00BF1E48" w:rsidRPr="008C2BDF">
        <w:rPr>
          <w:rFonts w:ascii="Arial" w:hAnsi="Arial" w:cs="Arial"/>
          <w:lang w:val="fr-BE"/>
        </w:rPr>
        <w:t>, le</w:t>
      </w:r>
      <w:r w:rsidRPr="008C2BDF">
        <w:rPr>
          <w:rFonts w:ascii="Arial" w:hAnsi="Arial" w:cs="Arial"/>
          <w:lang w:val="fr-BE"/>
        </w:rPr>
        <w:t xml:space="preserve"> commissaire</w:t>
      </w:r>
      <w:r w:rsidR="00BF1E48" w:rsidRPr="008C2BDF">
        <w:rPr>
          <w:rFonts w:ascii="Arial" w:hAnsi="Arial" w:cs="Arial"/>
          <w:lang w:val="fr-BE"/>
        </w:rPr>
        <w:t xml:space="preserve"> est nommé pour un terme de 3 ans. Son mandat portera sur le contrôle des exercices comptables x, x+1 et x+2.</w:t>
      </w:r>
    </w:p>
    <w:p w14:paraId="3BAB143C" w14:textId="77777777" w:rsidR="005A45FF" w:rsidRPr="008C2BDF" w:rsidRDefault="005A45FF" w:rsidP="00C13275">
      <w:pPr>
        <w:jc w:val="both"/>
        <w:rPr>
          <w:rFonts w:ascii="Arial" w:hAnsi="Arial" w:cs="Arial"/>
          <w:lang w:val="fr-BE"/>
        </w:rPr>
      </w:pPr>
    </w:p>
    <w:p w14:paraId="2D34242E" w14:textId="77777777" w:rsidR="006D17DC" w:rsidRPr="008C2BDF" w:rsidRDefault="005A45FF" w:rsidP="00C13275">
      <w:pPr>
        <w:jc w:val="both"/>
        <w:rPr>
          <w:rFonts w:ascii="Arial" w:hAnsi="Arial" w:cs="Arial"/>
          <w:lang w:val="fr-BE"/>
        </w:rPr>
      </w:pPr>
      <w:r w:rsidRPr="008C2BDF">
        <w:rPr>
          <w:rFonts w:ascii="Arial" w:hAnsi="Arial" w:cs="Arial"/>
          <w:lang w:val="fr-BE"/>
        </w:rPr>
        <w:t>Le mandat se terminera après la présentation du rapport du commissaire sur les comptes annuels de x+2</w:t>
      </w:r>
      <w:r w:rsidR="000C056E" w:rsidRPr="008C2BDF">
        <w:rPr>
          <w:rFonts w:ascii="Arial" w:hAnsi="Arial" w:cs="Arial"/>
          <w:lang w:val="fr-BE"/>
        </w:rPr>
        <w:t xml:space="preserve"> </w:t>
      </w:r>
      <w:r w:rsidRPr="008C2BDF">
        <w:rPr>
          <w:rFonts w:ascii="Arial" w:hAnsi="Arial" w:cs="Arial"/>
          <w:lang w:val="fr-BE"/>
        </w:rPr>
        <w:t>et l’octroi ou non de la décharge de celui-ci par l’organe compétent.</w:t>
      </w:r>
      <w:r w:rsidR="009408FA" w:rsidRPr="008C2BDF">
        <w:rPr>
          <w:rFonts w:ascii="Arial" w:hAnsi="Arial" w:cs="Arial"/>
          <w:lang w:val="fr-BE"/>
        </w:rPr>
        <w:t xml:space="preserve"> </w:t>
      </w:r>
    </w:p>
    <w:p w14:paraId="445CD626" w14:textId="77777777" w:rsidR="006D17DC" w:rsidRPr="008C2BDF" w:rsidRDefault="006D17DC" w:rsidP="00C13275">
      <w:pPr>
        <w:jc w:val="both"/>
        <w:rPr>
          <w:rFonts w:ascii="Arial" w:hAnsi="Arial" w:cs="Arial"/>
          <w:lang w:val="fr-BE"/>
        </w:rPr>
      </w:pPr>
    </w:p>
    <w:p w14:paraId="389036B0" w14:textId="77777777" w:rsidR="001B008A" w:rsidRPr="003E7D67" w:rsidRDefault="006479A8" w:rsidP="009834E2">
      <w:pPr>
        <w:pBdr>
          <w:top w:val="single" w:sz="4" w:space="1" w:color="auto"/>
          <w:left w:val="single" w:sz="4" w:space="4" w:color="auto"/>
          <w:bottom w:val="single" w:sz="4" w:space="1" w:color="auto"/>
          <w:right w:val="single" w:sz="4" w:space="4" w:color="auto"/>
        </w:pBdr>
        <w:jc w:val="both"/>
        <w:rPr>
          <w:rFonts w:ascii="Arial" w:hAnsi="Arial" w:cs="Arial"/>
          <w:b/>
          <w:i/>
          <w:lang w:val="fr-BE"/>
        </w:rPr>
      </w:pPr>
      <w:r w:rsidRPr="008C2BDF">
        <w:rPr>
          <w:rFonts w:ascii="Arial" w:hAnsi="Arial" w:cs="Arial"/>
          <w:b/>
          <w:i/>
          <w:lang w:val="fr-BE"/>
        </w:rPr>
        <w:t>Note explicative –</w:t>
      </w:r>
      <w:r w:rsidR="00C82AB3" w:rsidRPr="008C2BDF">
        <w:rPr>
          <w:rFonts w:ascii="Arial" w:hAnsi="Arial" w:cs="Arial"/>
          <w:b/>
          <w:i/>
          <w:lang w:val="fr-BE"/>
        </w:rPr>
        <w:t xml:space="preserve"> Révocation</w:t>
      </w:r>
      <w:r w:rsidRPr="008C2BDF">
        <w:rPr>
          <w:rFonts w:ascii="Arial" w:hAnsi="Arial" w:cs="Arial"/>
          <w:b/>
          <w:i/>
          <w:lang w:val="fr-BE"/>
        </w:rPr>
        <w:t xml:space="preserve"> </w:t>
      </w:r>
      <w:r w:rsidR="00D433FB">
        <w:rPr>
          <w:rFonts w:ascii="Arial" w:hAnsi="Arial" w:cs="Arial"/>
          <w:b/>
          <w:i/>
          <w:lang w:val="fr-BE"/>
        </w:rPr>
        <w:t xml:space="preserve">et durée </w:t>
      </w:r>
      <w:r w:rsidRPr="008C2BDF">
        <w:rPr>
          <w:rFonts w:ascii="Arial" w:hAnsi="Arial" w:cs="Arial"/>
          <w:b/>
          <w:i/>
          <w:lang w:val="fr-BE"/>
        </w:rPr>
        <w:t>du mandat de commissaire</w:t>
      </w:r>
    </w:p>
    <w:p w14:paraId="0F8ED156" w14:textId="77777777" w:rsidR="001B008A" w:rsidRPr="00110C9B" w:rsidRDefault="00D5779C" w:rsidP="00D5779C">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110C9B">
        <w:rPr>
          <w:rFonts w:ascii="Arial" w:hAnsi="Arial" w:cs="Arial"/>
          <w:i/>
          <w:lang w:val="fr-BE"/>
        </w:rPr>
        <w:t xml:space="preserve">En vertu de l’article </w:t>
      </w:r>
      <w:r w:rsidR="00AB68DF">
        <w:rPr>
          <w:rFonts w:ascii="Arial" w:hAnsi="Arial" w:cs="Arial"/>
          <w:i/>
          <w:lang w:val="fr-BE"/>
        </w:rPr>
        <w:t>3:61</w:t>
      </w:r>
      <w:r w:rsidR="00F55723">
        <w:rPr>
          <w:rFonts w:ascii="Arial" w:hAnsi="Arial" w:cs="Arial"/>
          <w:i/>
          <w:lang w:val="fr-BE"/>
        </w:rPr>
        <w:t xml:space="preserve"> </w:t>
      </w:r>
      <w:r w:rsidR="00AB68DF">
        <w:rPr>
          <w:rFonts w:ascii="Arial" w:hAnsi="Arial" w:cs="Arial"/>
          <w:i/>
          <w:lang w:val="fr-BE"/>
        </w:rPr>
        <w:t>§1</w:t>
      </w:r>
      <w:r w:rsidR="00AB68DF" w:rsidRPr="00AB68DF">
        <w:rPr>
          <w:rFonts w:ascii="Arial" w:hAnsi="Arial" w:cs="Arial"/>
          <w:i/>
          <w:vertAlign w:val="superscript"/>
          <w:lang w:val="fr-BE"/>
        </w:rPr>
        <w:t>er</w:t>
      </w:r>
      <w:r w:rsidR="00AB68DF">
        <w:rPr>
          <w:rFonts w:ascii="Arial" w:hAnsi="Arial" w:cs="Arial"/>
          <w:i/>
          <w:lang w:val="fr-BE"/>
        </w:rPr>
        <w:t xml:space="preserve"> et 3:66</w:t>
      </w:r>
      <w:r w:rsidRPr="00110C9B">
        <w:rPr>
          <w:rFonts w:ascii="Arial" w:hAnsi="Arial" w:cs="Arial"/>
          <w:i/>
          <w:lang w:val="fr-BE"/>
        </w:rPr>
        <w:t xml:space="preserve"> du Code des Sociétés</w:t>
      </w:r>
      <w:r w:rsidR="00815139">
        <w:rPr>
          <w:rFonts w:ascii="Arial" w:hAnsi="Arial" w:cs="Arial"/>
          <w:i/>
          <w:lang w:val="fr-BE"/>
        </w:rPr>
        <w:t xml:space="preserve"> et des Associations</w:t>
      </w:r>
      <w:r w:rsidRPr="00110C9B">
        <w:rPr>
          <w:rFonts w:ascii="Arial" w:hAnsi="Arial" w:cs="Arial"/>
          <w:i/>
          <w:lang w:val="fr-BE"/>
        </w:rPr>
        <w:t>, l</w:t>
      </w:r>
      <w:r w:rsidR="001B008A" w:rsidRPr="00110C9B">
        <w:rPr>
          <w:rFonts w:ascii="Arial" w:hAnsi="Arial" w:cs="Arial"/>
          <w:i/>
          <w:lang w:val="fr-BE"/>
        </w:rPr>
        <w:t xml:space="preserve">a durée du </w:t>
      </w:r>
      <w:r w:rsidRPr="00110C9B">
        <w:rPr>
          <w:rFonts w:ascii="Arial" w:hAnsi="Arial" w:cs="Arial"/>
          <w:i/>
          <w:lang w:val="fr-BE"/>
        </w:rPr>
        <w:t xml:space="preserve">mandat de commissaire en cours </w:t>
      </w:r>
      <w:r w:rsidR="001B008A" w:rsidRPr="00110C9B">
        <w:rPr>
          <w:rFonts w:ascii="Arial" w:hAnsi="Arial" w:cs="Arial"/>
          <w:i/>
          <w:lang w:val="fr-BE"/>
        </w:rPr>
        <w:t xml:space="preserve">est de trois </w:t>
      </w:r>
      <w:r w:rsidRPr="00110C9B">
        <w:rPr>
          <w:rFonts w:ascii="Arial" w:hAnsi="Arial" w:cs="Arial"/>
          <w:i/>
          <w:lang w:val="fr-BE"/>
        </w:rPr>
        <w:t>ans et ce mandat ne peut être anticipativement révoqué que pour justes motifs.</w:t>
      </w:r>
    </w:p>
    <w:p w14:paraId="75018A15" w14:textId="77777777" w:rsidR="00D5779C" w:rsidRPr="00110C9B" w:rsidRDefault="00D5779C" w:rsidP="009834E2">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571B5086" w14:textId="77777777" w:rsidR="001B008A" w:rsidRDefault="00D5779C" w:rsidP="009834E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110C9B">
        <w:rPr>
          <w:rFonts w:ascii="Arial" w:hAnsi="Arial" w:cs="Arial"/>
          <w:i/>
          <w:lang w:val="fr-BE"/>
        </w:rPr>
        <w:t>En vertu de ce</w:t>
      </w:r>
      <w:r w:rsidR="003477DD">
        <w:rPr>
          <w:rFonts w:ascii="Arial" w:hAnsi="Arial" w:cs="Arial"/>
          <w:i/>
          <w:lang w:val="fr-BE"/>
        </w:rPr>
        <w:t>s</w:t>
      </w:r>
      <w:r w:rsidRPr="00110C9B">
        <w:rPr>
          <w:rFonts w:ascii="Arial" w:hAnsi="Arial" w:cs="Arial"/>
          <w:i/>
          <w:lang w:val="fr-BE"/>
        </w:rPr>
        <w:t xml:space="preserve"> disposition</w:t>
      </w:r>
      <w:r w:rsidR="003477DD">
        <w:rPr>
          <w:rFonts w:ascii="Arial" w:hAnsi="Arial" w:cs="Arial"/>
          <w:i/>
          <w:lang w:val="fr-BE"/>
        </w:rPr>
        <w:t>s</w:t>
      </w:r>
      <w:r w:rsidR="004F25A5" w:rsidRPr="00110C9B">
        <w:rPr>
          <w:rFonts w:ascii="Arial" w:hAnsi="Arial" w:cs="Arial"/>
          <w:i/>
          <w:lang w:val="fr-BE"/>
        </w:rPr>
        <w:t xml:space="preserve"> l</w:t>
      </w:r>
      <w:r w:rsidR="001B008A" w:rsidRPr="00110C9B">
        <w:rPr>
          <w:rFonts w:ascii="Arial" w:hAnsi="Arial" w:cs="Arial"/>
          <w:i/>
          <w:lang w:val="fr-BE"/>
        </w:rPr>
        <w:t xml:space="preserve">a reconduction du marché n’est </w:t>
      </w:r>
      <w:r w:rsidR="003528FA" w:rsidRPr="00110C9B">
        <w:rPr>
          <w:rFonts w:ascii="Arial" w:hAnsi="Arial" w:cs="Arial"/>
          <w:i/>
          <w:lang w:val="fr-BE"/>
        </w:rPr>
        <w:t xml:space="preserve">donc </w:t>
      </w:r>
      <w:r w:rsidR="001B008A" w:rsidRPr="00110C9B">
        <w:rPr>
          <w:rFonts w:ascii="Arial" w:hAnsi="Arial" w:cs="Arial"/>
          <w:i/>
          <w:lang w:val="fr-BE"/>
        </w:rPr>
        <w:t>pas possible.</w:t>
      </w:r>
      <w:r w:rsidR="001B008A">
        <w:rPr>
          <w:rFonts w:ascii="Arial" w:hAnsi="Arial" w:cs="Arial"/>
          <w:i/>
          <w:lang w:val="fr-BE"/>
        </w:rPr>
        <w:t xml:space="preserve"> </w:t>
      </w:r>
    </w:p>
    <w:p w14:paraId="4DECF920" w14:textId="77777777" w:rsidR="001B008A" w:rsidRDefault="001B008A" w:rsidP="009834E2">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171E0F4D" w14:textId="77777777" w:rsidR="001B008A" w:rsidRPr="00110C9B" w:rsidRDefault="001B008A" w:rsidP="009834E2">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110C9B">
        <w:rPr>
          <w:rFonts w:ascii="Arial" w:hAnsi="Arial" w:cs="Arial"/>
          <w:i/>
          <w:lang w:val="fr-BE"/>
        </w:rPr>
        <w:t xml:space="preserve">En effet, </w:t>
      </w:r>
      <w:r w:rsidR="00D433FB" w:rsidRPr="00110C9B">
        <w:rPr>
          <w:rFonts w:ascii="Arial" w:hAnsi="Arial" w:cs="Arial"/>
          <w:i/>
          <w:lang w:val="fr-BE"/>
        </w:rPr>
        <w:t xml:space="preserve">suivant l’art. 57 de la loi du 17 juin 2016, la durée d’un marché public ne peut pas « en règle » dépasser 4 ans, reconductions comprises. </w:t>
      </w:r>
    </w:p>
    <w:p w14:paraId="773DCC2B" w14:textId="77777777" w:rsidR="00110C9B" w:rsidRPr="001B008A" w:rsidRDefault="00110C9B" w:rsidP="009834E2">
      <w:pPr>
        <w:pBdr>
          <w:top w:val="single" w:sz="4" w:space="1" w:color="auto"/>
          <w:left w:val="single" w:sz="4" w:space="4" w:color="auto"/>
          <w:bottom w:val="single" w:sz="4" w:space="1" w:color="auto"/>
          <w:right w:val="single" w:sz="4" w:space="4" w:color="auto"/>
        </w:pBdr>
        <w:jc w:val="both"/>
        <w:rPr>
          <w:rFonts w:ascii="Arial" w:hAnsi="Arial" w:cs="Arial"/>
          <w:i/>
          <w:lang w:val="fr-BE"/>
        </w:rPr>
      </w:pPr>
    </w:p>
    <w:p w14:paraId="18CE8D9A" w14:textId="77777777" w:rsidR="00477768" w:rsidRPr="008C2BDF" w:rsidRDefault="00477768" w:rsidP="005A45FF">
      <w:pPr>
        <w:rPr>
          <w:rFonts w:ascii="Arial" w:hAnsi="Arial" w:cs="Arial"/>
          <w:lang w:val="fr-BE"/>
        </w:rPr>
      </w:pPr>
    </w:p>
    <w:p w14:paraId="471B09B6" w14:textId="77777777" w:rsidR="005A45FF" w:rsidRPr="008C2BDF" w:rsidRDefault="005A45FF" w:rsidP="00BF2D7E">
      <w:pPr>
        <w:pStyle w:val="Titre1"/>
        <w:rPr>
          <w:lang w:val="fr-BE"/>
        </w:rPr>
      </w:pPr>
      <w:bookmarkStart w:id="20" w:name="_Toc129966530"/>
      <w:r w:rsidRPr="008C2BDF">
        <w:rPr>
          <w:lang w:val="fr-BE"/>
        </w:rPr>
        <w:t>Chapitre 5. Prix du marché public</w:t>
      </w:r>
      <w:bookmarkEnd w:id="20"/>
    </w:p>
    <w:p w14:paraId="735070DE" w14:textId="77777777" w:rsidR="005A45FF" w:rsidRPr="008C2BDF" w:rsidRDefault="005A45FF" w:rsidP="005A45FF">
      <w:pPr>
        <w:jc w:val="both"/>
        <w:rPr>
          <w:rFonts w:ascii="Arial" w:hAnsi="Arial" w:cs="Arial"/>
          <w:lang w:val="fr-BE"/>
        </w:rPr>
      </w:pPr>
    </w:p>
    <w:p w14:paraId="7006E81C" w14:textId="77777777" w:rsidR="003F2D72" w:rsidRDefault="005A45FF" w:rsidP="00A421F9">
      <w:pPr>
        <w:jc w:val="both"/>
        <w:rPr>
          <w:rFonts w:ascii="Arial" w:hAnsi="Arial" w:cs="Arial"/>
          <w:lang w:val="fr-BE"/>
        </w:rPr>
      </w:pPr>
      <w:r w:rsidRPr="008C2BDF">
        <w:rPr>
          <w:rFonts w:ascii="Arial" w:hAnsi="Arial" w:cs="Arial"/>
          <w:lang w:val="fr-BE"/>
        </w:rPr>
        <w:t>Le présent mar</w:t>
      </w:r>
      <w:r w:rsidR="000B4CB5" w:rsidRPr="008C2BDF">
        <w:rPr>
          <w:rFonts w:ascii="Arial" w:hAnsi="Arial" w:cs="Arial"/>
          <w:lang w:val="fr-BE"/>
        </w:rPr>
        <w:t xml:space="preserve">ché est un marché </w:t>
      </w:r>
      <w:r w:rsidR="000B4CB5" w:rsidRPr="00110C9B">
        <w:rPr>
          <w:rFonts w:ascii="Arial" w:hAnsi="Arial" w:cs="Arial"/>
          <w:lang w:val="fr-BE"/>
        </w:rPr>
        <w:t xml:space="preserve">à prix </w:t>
      </w:r>
      <w:r w:rsidR="003F2D72" w:rsidRPr="00110C9B">
        <w:rPr>
          <w:rFonts w:ascii="Arial" w:hAnsi="Arial" w:cs="Arial"/>
          <w:lang w:val="fr-BE"/>
        </w:rPr>
        <w:t>mixte.</w:t>
      </w:r>
    </w:p>
    <w:p w14:paraId="540376ED" w14:textId="77777777" w:rsidR="003F2D72" w:rsidRDefault="003F2D72" w:rsidP="00A421F9">
      <w:pPr>
        <w:jc w:val="both"/>
        <w:rPr>
          <w:rFonts w:ascii="Arial" w:hAnsi="Arial" w:cs="Arial"/>
          <w:lang w:val="fr-BE"/>
        </w:rPr>
      </w:pPr>
    </w:p>
    <w:p w14:paraId="23F64C93" w14:textId="77777777" w:rsidR="005A45FF" w:rsidRDefault="003F2D72" w:rsidP="00A421F9">
      <w:pPr>
        <w:jc w:val="both"/>
        <w:rPr>
          <w:rFonts w:ascii="Arial" w:hAnsi="Arial" w:cs="Arial"/>
          <w:lang w:val="fr-BE"/>
        </w:rPr>
      </w:pPr>
      <w:r w:rsidRPr="00110C9B">
        <w:rPr>
          <w:rFonts w:ascii="Arial" w:hAnsi="Arial" w:cs="Arial"/>
          <w:lang w:val="fr-BE"/>
        </w:rPr>
        <w:t>La mission n°1 de contrôle légal des comptes</w:t>
      </w:r>
      <w:r w:rsidR="003A56B7" w:rsidRPr="00110C9B">
        <w:rPr>
          <w:rFonts w:ascii="Arial" w:hAnsi="Arial" w:cs="Arial"/>
          <w:lang w:val="fr-BE"/>
        </w:rPr>
        <w:t>, telle que définie au point 3.2,</w:t>
      </w:r>
      <w:r w:rsidRPr="00110C9B">
        <w:rPr>
          <w:rFonts w:ascii="Arial" w:hAnsi="Arial" w:cs="Arial"/>
          <w:lang w:val="fr-BE"/>
        </w:rPr>
        <w:t xml:space="preserve"> est à prix</w:t>
      </w:r>
      <w:r>
        <w:rPr>
          <w:rFonts w:ascii="Arial" w:hAnsi="Arial" w:cs="Arial"/>
          <w:lang w:val="fr-BE"/>
        </w:rPr>
        <w:t xml:space="preserve"> </w:t>
      </w:r>
      <w:r w:rsidR="000B4CB5" w:rsidRPr="008C2BDF">
        <w:rPr>
          <w:rFonts w:ascii="Arial" w:hAnsi="Arial" w:cs="Arial"/>
          <w:lang w:val="fr-BE"/>
        </w:rPr>
        <w:t>global</w:t>
      </w:r>
      <w:r w:rsidR="006F572A" w:rsidRPr="008C2BDF">
        <w:rPr>
          <w:rFonts w:ascii="Arial" w:hAnsi="Arial" w:cs="Arial"/>
          <w:lang w:val="fr-BE"/>
        </w:rPr>
        <w:t xml:space="preserve"> </w:t>
      </w:r>
      <w:r w:rsidR="005A45FF" w:rsidRPr="008C2BDF">
        <w:rPr>
          <w:rFonts w:ascii="Arial" w:hAnsi="Arial" w:cs="Arial"/>
          <w:lang w:val="fr-BE"/>
        </w:rPr>
        <w:t>: un prix unique et forfaitaire,</w:t>
      </w:r>
      <w:r w:rsidR="00794C9A" w:rsidRPr="008C2BDF">
        <w:rPr>
          <w:rFonts w:ascii="Arial" w:hAnsi="Arial" w:cs="Arial"/>
          <w:lang w:val="fr-BE"/>
        </w:rPr>
        <w:t xml:space="preserve"> consistant </w:t>
      </w:r>
      <w:r w:rsidR="006F572A" w:rsidRPr="008C2BDF">
        <w:rPr>
          <w:rFonts w:ascii="Arial" w:hAnsi="Arial" w:cs="Arial"/>
          <w:lang w:val="fr-BE"/>
        </w:rPr>
        <w:t>en</w:t>
      </w:r>
      <w:r w:rsidR="00794C9A" w:rsidRPr="008C2BDF">
        <w:rPr>
          <w:rFonts w:ascii="Arial" w:hAnsi="Arial" w:cs="Arial"/>
          <w:lang w:val="fr-BE"/>
        </w:rPr>
        <w:t xml:space="preserve"> le </w:t>
      </w:r>
      <w:r w:rsidR="009111CC" w:rsidRPr="008C2BDF">
        <w:rPr>
          <w:rFonts w:ascii="Arial" w:hAnsi="Arial" w:cs="Arial"/>
          <w:lang w:val="fr-BE"/>
        </w:rPr>
        <w:t>prix</w:t>
      </w:r>
      <w:r w:rsidR="005A45FF" w:rsidRPr="008C2BDF">
        <w:rPr>
          <w:rFonts w:ascii="Arial" w:hAnsi="Arial" w:cs="Arial"/>
          <w:lang w:val="fr-BE"/>
        </w:rPr>
        <w:t xml:space="preserve"> annuel</w:t>
      </w:r>
      <w:r w:rsidR="00794C9A" w:rsidRPr="008C2BDF">
        <w:rPr>
          <w:rFonts w:ascii="Arial" w:hAnsi="Arial" w:cs="Arial"/>
          <w:lang w:val="fr-BE"/>
        </w:rPr>
        <w:t xml:space="preserve"> </w:t>
      </w:r>
      <w:r w:rsidR="009111CC" w:rsidRPr="008C2BDF">
        <w:rPr>
          <w:rFonts w:ascii="Arial" w:hAnsi="Arial" w:cs="Arial"/>
          <w:lang w:val="fr-BE"/>
        </w:rPr>
        <w:t>soumis</w:t>
      </w:r>
      <w:r w:rsidR="006F572A" w:rsidRPr="008C2BDF">
        <w:rPr>
          <w:rFonts w:ascii="Arial" w:hAnsi="Arial" w:cs="Arial"/>
          <w:lang w:val="fr-BE"/>
        </w:rPr>
        <w:t xml:space="preserve"> </w:t>
      </w:r>
      <w:r w:rsidR="00794C9A" w:rsidRPr="008C2BDF">
        <w:rPr>
          <w:rFonts w:ascii="Arial" w:hAnsi="Arial" w:cs="Arial"/>
          <w:lang w:val="fr-BE"/>
        </w:rPr>
        <w:t xml:space="preserve">par le </w:t>
      </w:r>
      <w:r w:rsidR="00DF66BB" w:rsidRPr="008C2BDF">
        <w:rPr>
          <w:rFonts w:ascii="Arial" w:hAnsi="Arial" w:cs="Arial"/>
          <w:lang w:val="fr-BE"/>
        </w:rPr>
        <w:t>soumissionnaire</w:t>
      </w:r>
      <w:r w:rsidR="006F572A" w:rsidRPr="008C2BDF">
        <w:rPr>
          <w:rFonts w:ascii="Arial" w:hAnsi="Arial" w:cs="Arial"/>
          <w:lang w:val="fr-BE"/>
        </w:rPr>
        <w:t xml:space="preserve"> </w:t>
      </w:r>
      <w:r w:rsidR="009111CC" w:rsidRPr="008C2BDF">
        <w:rPr>
          <w:rFonts w:ascii="Arial" w:hAnsi="Arial" w:cs="Arial"/>
          <w:lang w:val="fr-BE"/>
        </w:rPr>
        <w:t xml:space="preserve">retenu dans le cadre de son </w:t>
      </w:r>
      <w:r w:rsidR="009709EB" w:rsidRPr="008C2BDF">
        <w:rPr>
          <w:rFonts w:ascii="Arial" w:hAnsi="Arial" w:cs="Arial"/>
          <w:lang w:val="fr-BE"/>
        </w:rPr>
        <w:t>offre</w:t>
      </w:r>
      <w:r w:rsidR="00D63866" w:rsidRPr="008C2BDF">
        <w:rPr>
          <w:rFonts w:ascii="Arial" w:hAnsi="Arial" w:cs="Arial"/>
          <w:lang w:val="fr-BE"/>
        </w:rPr>
        <w:t xml:space="preserve"> </w:t>
      </w:r>
      <w:r w:rsidR="006F572A" w:rsidRPr="008C2BDF">
        <w:rPr>
          <w:rFonts w:ascii="Arial" w:hAnsi="Arial" w:cs="Arial"/>
          <w:lang w:val="fr-BE"/>
        </w:rPr>
        <w:t>et multiplié par trois (terme de trois ans)</w:t>
      </w:r>
      <w:r w:rsidR="005A45FF" w:rsidRPr="008C2BDF">
        <w:rPr>
          <w:rFonts w:ascii="Arial" w:hAnsi="Arial" w:cs="Arial"/>
          <w:lang w:val="fr-BE"/>
        </w:rPr>
        <w:t xml:space="preserve">. </w:t>
      </w:r>
      <w:r w:rsidR="006F572A" w:rsidRPr="008C2BDF">
        <w:rPr>
          <w:rFonts w:ascii="Arial" w:hAnsi="Arial" w:cs="Arial"/>
          <w:lang w:val="fr-BE"/>
        </w:rPr>
        <w:t>C</w:t>
      </w:r>
      <w:r w:rsidR="005A45FF" w:rsidRPr="008C2BDF">
        <w:rPr>
          <w:rFonts w:ascii="Arial" w:hAnsi="Arial" w:cs="Arial"/>
          <w:lang w:val="fr-BE"/>
        </w:rPr>
        <w:t>e montant comprendra toute opération, de quelque nature qu’elle soit, en ce compris les démarches et prises de renseignements utiles pour pouvoir procéder à la certification des comptes de chaque exercice comptable concerné, tous frais quelconques</w:t>
      </w:r>
      <w:r w:rsidR="009111CC" w:rsidRPr="008C2BDF">
        <w:rPr>
          <w:rFonts w:ascii="Arial" w:hAnsi="Arial" w:cs="Arial"/>
          <w:lang w:val="fr-BE"/>
        </w:rPr>
        <w:t xml:space="preserve">, tel que repris </w:t>
      </w:r>
      <w:r w:rsidR="005F654A">
        <w:rPr>
          <w:rFonts w:ascii="Arial" w:hAnsi="Arial" w:cs="Arial"/>
          <w:lang w:val="fr-BE"/>
        </w:rPr>
        <w:t>au point</w:t>
      </w:r>
      <w:r w:rsidR="009111CC" w:rsidRPr="008C2BDF">
        <w:rPr>
          <w:rFonts w:ascii="Arial" w:hAnsi="Arial" w:cs="Arial"/>
          <w:lang w:val="fr-BE"/>
        </w:rPr>
        <w:t xml:space="preserve"> </w:t>
      </w:r>
      <w:r w:rsidR="00F252A9">
        <w:rPr>
          <w:rFonts w:ascii="Arial" w:hAnsi="Arial" w:cs="Arial"/>
          <w:lang w:val="fr-BE"/>
        </w:rPr>
        <w:t>10</w:t>
      </w:r>
      <w:r w:rsidR="009111CC" w:rsidRPr="008C2BDF">
        <w:rPr>
          <w:rFonts w:ascii="Arial" w:hAnsi="Arial" w:cs="Arial"/>
          <w:lang w:val="fr-BE"/>
        </w:rPr>
        <w:t>.</w:t>
      </w:r>
      <w:r w:rsidR="00F55723">
        <w:rPr>
          <w:rFonts w:ascii="Arial" w:hAnsi="Arial" w:cs="Arial"/>
          <w:lang w:val="fr-BE"/>
        </w:rPr>
        <w:t>2</w:t>
      </w:r>
      <w:r w:rsidR="009111CC" w:rsidRPr="008C2BDF">
        <w:rPr>
          <w:rFonts w:ascii="Arial" w:hAnsi="Arial" w:cs="Arial"/>
          <w:lang w:val="fr-BE"/>
        </w:rPr>
        <w:t xml:space="preserve">., compris </w:t>
      </w:r>
      <w:r w:rsidR="005A45FF" w:rsidRPr="008C2BDF">
        <w:rPr>
          <w:rFonts w:ascii="Arial" w:hAnsi="Arial" w:cs="Arial"/>
          <w:lang w:val="fr-BE"/>
        </w:rPr>
        <w:t xml:space="preserve">(frais de déplacement, frais de secrétariat, etc.). </w:t>
      </w:r>
    </w:p>
    <w:p w14:paraId="3AE45B26" w14:textId="77777777" w:rsidR="003F2D72" w:rsidRDefault="003F2D72" w:rsidP="00A421F9">
      <w:pPr>
        <w:jc w:val="both"/>
        <w:rPr>
          <w:rFonts w:ascii="Arial" w:hAnsi="Arial" w:cs="Arial"/>
          <w:lang w:val="fr-BE"/>
        </w:rPr>
      </w:pPr>
    </w:p>
    <w:p w14:paraId="6589A009" w14:textId="77777777" w:rsidR="003F2D72" w:rsidRPr="008C2BDF" w:rsidRDefault="003F2D72" w:rsidP="003F2D72">
      <w:pPr>
        <w:jc w:val="both"/>
        <w:rPr>
          <w:rFonts w:ascii="Arial" w:hAnsi="Arial" w:cs="Arial"/>
          <w:lang w:val="fr-BE"/>
        </w:rPr>
      </w:pPr>
      <w:r w:rsidRPr="00110C9B">
        <w:rPr>
          <w:rFonts w:ascii="Arial" w:hAnsi="Arial" w:cs="Arial"/>
          <w:lang w:val="fr-BE"/>
        </w:rPr>
        <w:t xml:space="preserve">La mission n°2, </w:t>
      </w:r>
      <w:r w:rsidR="00EB576C" w:rsidRPr="00EB576C">
        <w:rPr>
          <w:rFonts w:ascii="Arial" w:hAnsi="Arial" w:cs="Arial"/>
          <w:lang w:val="fr-BE"/>
        </w:rPr>
        <w:t>telle que définie au point 3.2</w:t>
      </w:r>
      <w:r w:rsidR="00EB576C">
        <w:rPr>
          <w:rFonts w:ascii="Arial" w:hAnsi="Arial" w:cs="Arial"/>
          <w:lang w:val="fr-BE"/>
        </w:rPr>
        <w:t>,</w:t>
      </w:r>
      <w:r w:rsidR="00D12092">
        <w:rPr>
          <w:rFonts w:ascii="Arial" w:hAnsi="Arial" w:cs="Arial"/>
          <w:lang w:val="fr-BE"/>
        </w:rPr>
        <w:t xml:space="preserve"> 2)</w:t>
      </w:r>
      <w:r w:rsidR="00EB576C">
        <w:rPr>
          <w:rFonts w:ascii="Arial" w:hAnsi="Arial" w:cs="Arial"/>
          <w:lang w:val="fr-BE"/>
        </w:rPr>
        <w:t xml:space="preserve"> est </w:t>
      </w:r>
      <w:r w:rsidRPr="00110C9B">
        <w:rPr>
          <w:rFonts w:ascii="Arial" w:hAnsi="Arial" w:cs="Arial"/>
          <w:lang w:val="fr-BE"/>
        </w:rPr>
        <w:t xml:space="preserve">relative à d’autres prestations du commissaire imposées par la loi ou les statuts, </w:t>
      </w:r>
      <w:r w:rsidR="00EB576C">
        <w:rPr>
          <w:rFonts w:ascii="Arial" w:hAnsi="Arial" w:cs="Arial"/>
          <w:lang w:val="fr-BE"/>
        </w:rPr>
        <w:t xml:space="preserve">et </w:t>
      </w:r>
      <w:r w:rsidRPr="00110C9B">
        <w:rPr>
          <w:rFonts w:ascii="Arial" w:hAnsi="Arial" w:cs="Arial"/>
          <w:lang w:val="fr-BE"/>
        </w:rPr>
        <w:t>est à bordereau de prix. Le soumissionnaire propose dans son offre un taux horaire pour ces prestations. Ce taux horaire inclut tous les frais quelconques, tel</w:t>
      </w:r>
      <w:r w:rsidR="00C1565E">
        <w:rPr>
          <w:rFonts w:ascii="Arial" w:hAnsi="Arial" w:cs="Arial"/>
          <w:lang w:val="fr-BE"/>
        </w:rPr>
        <w:t>s</w:t>
      </w:r>
      <w:r w:rsidRPr="00110C9B">
        <w:rPr>
          <w:rFonts w:ascii="Arial" w:hAnsi="Arial" w:cs="Arial"/>
          <w:lang w:val="fr-BE"/>
        </w:rPr>
        <w:t xml:space="preserve"> que repris </w:t>
      </w:r>
      <w:r w:rsidR="005F654A">
        <w:rPr>
          <w:rFonts w:ascii="Arial" w:hAnsi="Arial" w:cs="Arial"/>
          <w:lang w:val="fr-BE"/>
        </w:rPr>
        <w:t>au point</w:t>
      </w:r>
      <w:r w:rsidRPr="00110C9B">
        <w:rPr>
          <w:rFonts w:ascii="Arial" w:hAnsi="Arial" w:cs="Arial"/>
          <w:lang w:val="fr-BE"/>
        </w:rPr>
        <w:t xml:space="preserve"> </w:t>
      </w:r>
      <w:r w:rsidR="00C1565E">
        <w:rPr>
          <w:rFonts w:ascii="Arial" w:hAnsi="Arial" w:cs="Arial"/>
          <w:lang w:val="fr-BE"/>
        </w:rPr>
        <w:t>10</w:t>
      </w:r>
      <w:r w:rsidRPr="00110C9B">
        <w:rPr>
          <w:rFonts w:ascii="Arial" w:hAnsi="Arial" w:cs="Arial"/>
          <w:lang w:val="fr-BE"/>
        </w:rPr>
        <w:t>.</w:t>
      </w:r>
      <w:r w:rsidR="00C1565E">
        <w:rPr>
          <w:rFonts w:ascii="Arial" w:hAnsi="Arial" w:cs="Arial"/>
          <w:lang w:val="fr-BE"/>
        </w:rPr>
        <w:t>2</w:t>
      </w:r>
      <w:r w:rsidRPr="00110C9B">
        <w:rPr>
          <w:rFonts w:ascii="Arial" w:hAnsi="Arial" w:cs="Arial"/>
          <w:lang w:val="fr-BE"/>
        </w:rPr>
        <w:t>. (frais de déplacement, frais de secrétariat, etc.).</w:t>
      </w:r>
      <w:r w:rsidR="008E5DD2">
        <w:rPr>
          <w:rFonts w:ascii="Arial" w:hAnsi="Arial" w:cs="Arial"/>
          <w:lang w:val="fr-BE"/>
        </w:rPr>
        <w:t xml:space="preserve"> </w:t>
      </w:r>
      <w:r w:rsidR="008E5DD2" w:rsidRPr="00110C9B">
        <w:rPr>
          <w:rFonts w:ascii="Arial" w:hAnsi="Arial" w:cs="Arial"/>
          <w:lang w:val="fr-BE"/>
        </w:rPr>
        <w:t xml:space="preserve">Le pouvoir adjudicateur estime cette mission à </w:t>
      </w:r>
      <w:r w:rsidR="00110C9B" w:rsidRPr="00110C9B">
        <w:rPr>
          <w:rFonts w:ascii="Arial" w:hAnsi="Arial" w:cs="Arial"/>
          <w:b/>
          <w:lang w:val="fr-BE"/>
        </w:rPr>
        <w:t>[….]</w:t>
      </w:r>
      <w:r w:rsidR="008E5DD2" w:rsidRPr="00110C9B">
        <w:rPr>
          <w:rFonts w:ascii="Arial" w:hAnsi="Arial" w:cs="Arial"/>
          <w:lang w:val="fr-BE"/>
        </w:rPr>
        <w:t xml:space="preserve"> heures de prestations par an, sans qu’il ne s’agisse d’une estimation contraignante. Le soumissionnaire pourra être amené à prester plus ou moins d’heures que cette estimation, sans indemnité.</w:t>
      </w:r>
    </w:p>
    <w:p w14:paraId="6BCD744D" w14:textId="77777777" w:rsidR="005A45FF" w:rsidRPr="008C2BDF" w:rsidRDefault="005A45FF" w:rsidP="00A421F9">
      <w:pPr>
        <w:spacing w:before="100" w:beforeAutospacing="1" w:after="100" w:afterAutospacing="1"/>
        <w:jc w:val="both"/>
        <w:rPr>
          <w:rFonts w:ascii="Arial" w:hAnsi="Arial" w:cs="Arial"/>
          <w:lang w:val="fr-BE"/>
        </w:rPr>
      </w:pPr>
      <w:r w:rsidRPr="008C2BDF">
        <w:rPr>
          <w:rFonts w:ascii="Arial" w:hAnsi="Arial" w:cs="Arial"/>
          <w:lang w:val="fr-BE"/>
        </w:rPr>
        <w:t xml:space="preserve">Du fait de son </w:t>
      </w:r>
      <w:r w:rsidR="00DF66BB" w:rsidRPr="008C2BDF">
        <w:rPr>
          <w:rFonts w:ascii="Arial" w:hAnsi="Arial" w:cs="Arial"/>
          <w:lang w:val="fr-BE"/>
        </w:rPr>
        <w:t>offre</w:t>
      </w:r>
      <w:r w:rsidRPr="008C2BDF">
        <w:rPr>
          <w:rFonts w:ascii="Arial" w:hAnsi="Arial" w:cs="Arial"/>
          <w:lang w:val="fr-BE"/>
        </w:rPr>
        <w:t xml:space="preserve">, le </w:t>
      </w:r>
      <w:r w:rsidR="00DF66BB" w:rsidRPr="008C2BDF">
        <w:rPr>
          <w:rFonts w:ascii="Arial" w:hAnsi="Arial" w:cs="Arial"/>
          <w:lang w:val="fr-BE"/>
        </w:rPr>
        <w:t xml:space="preserve">soumissionnaire </w:t>
      </w:r>
      <w:r w:rsidRPr="008C2BDF">
        <w:rPr>
          <w:rFonts w:ascii="Arial" w:hAnsi="Arial" w:cs="Arial"/>
          <w:lang w:val="fr-BE"/>
        </w:rPr>
        <w:t>reconnaît que tous les accessoires nécessaires à ses missions font partie intégrante du marché de façon à réaliser les prestations de services complètes, rien excepté</w:t>
      </w:r>
      <w:r w:rsidR="00D63866" w:rsidRPr="008C2BDF">
        <w:rPr>
          <w:rFonts w:ascii="Arial" w:hAnsi="Arial" w:cs="Arial"/>
          <w:lang w:val="fr-BE"/>
        </w:rPr>
        <w:t xml:space="preserve"> </w:t>
      </w:r>
      <w:r w:rsidRPr="008C2BDF">
        <w:rPr>
          <w:rFonts w:ascii="Arial" w:hAnsi="Arial" w:cs="Arial"/>
          <w:lang w:val="fr-BE"/>
        </w:rPr>
        <w:t>ni réservé.</w:t>
      </w:r>
    </w:p>
    <w:p w14:paraId="43F3918D" w14:textId="77777777" w:rsidR="00110C9B" w:rsidRDefault="005A45FF" w:rsidP="00A421F9">
      <w:pPr>
        <w:spacing w:before="100" w:beforeAutospacing="1" w:after="100" w:afterAutospacing="1"/>
        <w:jc w:val="both"/>
        <w:rPr>
          <w:rFonts w:ascii="Arial" w:hAnsi="Arial" w:cs="Arial"/>
          <w:strike/>
          <w:highlight w:val="green"/>
          <w:lang w:val="fr-BE"/>
        </w:rPr>
      </w:pPr>
      <w:r w:rsidRPr="00110C9B">
        <w:rPr>
          <w:rFonts w:ascii="Arial" w:hAnsi="Arial" w:cs="Arial"/>
          <w:lang w:val="fr-BE"/>
        </w:rPr>
        <w:t>Le</w:t>
      </w:r>
      <w:r w:rsidR="003F2D72" w:rsidRPr="00110C9B">
        <w:rPr>
          <w:rFonts w:ascii="Arial" w:hAnsi="Arial" w:cs="Arial"/>
          <w:lang w:val="fr-BE"/>
        </w:rPr>
        <w:t>s</w:t>
      </w:r>
      <w:r w:rsidR="00106BA1" w:rsidRPr="00110C9B">
        <w:rPr>
          <w:rFonts w:ascii="Arial" w:hAnsi="Arial" w:cs="Arial"/>
          <w:lang w:val="fr-BE"/>
        </w:rPr>
        <w:t xml:space="preserve"> prix proposé</w:t>
      </w:r>
      <w:r w:rsidR="003F2D72" w:rsidRPr="00110C9B">
        <w:rPr>
          <w:rFonts w:ascii="Arial" w:hAnsi="Arial" w:cs="Arial"/>
          <w:lang w:val="fr-BE"/>
        </w:rPr>
        <w:t>s</w:t>
      </w:r>
      <w:r w:rsidR="00106BA1" w:rsidRPr="00110C9B">
        <w:rPr>
          <w:rFonts w:ascii="Arial" w:hAnsi="Arial" w:cs="Arial"/>
          <w:lang w:val="fr-BE"/>
        </w:rPr>
        <w:t xml:space="preserve"> dans l’</w:t>
      </w:r>
      <w:r w:rsidR="009709EB" w:rsidRPr="00110C9B">
        <w:rPr>
          <w:rFonts w:ascii="Arial" w:hAnsi="Arial" w:cs="Arial"/>
          <w:lang w:val="fr-BE"/>
        </w:rPr>
        <w:t>offre</w:t>
      </w:r>
      <w:r w:rsidR="00D63866" w:rsidRPr="00110C9B">
        <w:rPr>
          <w:rFonts w:ascii="Arial" w:hAnsi="Arial" w:cs="Arial"/>
          <w:lang w:val="fr-BE"/>
        </w:rPr>
        <w:t xml:space="preserve"> </w:t>
      </w:r>
      <w:r w:rsidR="00106BA1" w:rsidRPr="00110C9B">
        <w:rPr>
          <w:rFonts w:ascii="Arial" w:hAnsi="Arial" w:cs="Arial"/>
          <w:lang w:val="fr-BE"/>
        </w:rPr>
        <w:t xml:space="preserve">du </w:t>
      </w:r>
      <w:r w:rsidR="00DF66BB" w:rsidRPr="00110C9B">
        <w:rPr>
          <w:rFonts w:ascii="Arial" w:hAnsi="Arial" w:cs="Arial"/>
          <w:lang w:val="fr-BE"/>
        </w:rPr>
        <w:t>soumissionnaire</w:t>
      </w:r>
      <w:r w:rsidRPr="00110C9B">
        <w:rPr>
          <w:rFonts w:ascii="Arial" w:hAnsi="Arial" w:cs="Arial"/>
          <w:lang w:val="fr-BE"/>
        </w:rPr>
        <w:t xml:space="preserve"> </w:t>
      </w:r>
      <w:r w:rsidR="00AA22F3" w:rsidRPr="00110C9B">
        <w:rPr>
          <w:rFonts w:ascii="Arial" w:hAnsi="Arial" w:cs="Arial"/>
          <w:lang w:val="fr-BE"/>
        </w:rPr>
        <w:t>compren</w:t>
      </w:r>
      <w:r w:rsidR="003F2D72" w:rsidRPr="00110C9B">
        <w:rPr>
          <w:rFonts w:ascii="Arial" w:hAnsi="Arial" w:cs="Arial"/>
          <w:lang w:val="fr-BE"/>
        </w:rPr>
        <w:t>nent</w:t>
      </w:r>
      <w:r w:rsidR="00AA22F3" w:rsidRPr="00110C9B">
        <w:rPr>
          <w:rFonts w:ascii="Arial" w:hAnsi="Arial" w:cs="Arial"/>
          <w:lang w:val="fr-BE"/>
        </w:rPr>
        <w:t xml:space="preserve"> tou</w:t>
      </w:r>
      <w:r w:rsidR="0032462A" w:rsidRPr="00110C9B">
        <w:rPr>
          <w:rFonts w:ascii="Arial" w:hAnsi="Arial" w:cs="Arial"/>
          <w:lang w:val="fr-BE"/>
        </w:rPr>
        <w:t>te</w:t>
      </w:r>
      <w:r w:rsidR="00AA22F3" w:rsidRPr="00110C9B">
        <w:rPr>
          <w:rFonts w:ascii="Arial" w:hAnsi="Arial" w:cs="Arial"/>
          <w:lang w:val="fr-BE"/>
        </w:rPr>
        <w:t xml:space="preserve">s </w:t>
      </w:r>
      <w:r w:rsidR="0032462A" w:rsidRPr="00110C9B">
        <w:rPr>
          <w:rFonts w:ascii="Arial" w:hAnsi="Arial" w:cs="Arial"/>
          <w:lang w:val="fr-BE"/>
        </w:rPr>
        <w:t>les</w:t>
      </w:r>
      <w:r w:rsidR="00AA22F3" w:rsidRPr="00110C9B">
        <w:rPr>
          <w:rFonts w:ascii="Arial" w:hAnsi="Arial" w:cs="Arial"/>
          <w:lang w:val="fr-BE"/>
        </w:rPr>
        <w:t xml:space="preserve"> impositions </w:t>
      </w:r>
      <w:r w:rsidR="0032462A" w:rsidRPr="00110C9B">
        <w:rPr>
          <w:rFonts w:ascii="Arial" w:hAnsi="Arial" w:cs="Arial"/>
          <w:lang w:val="fr-BE"/>
        </w:rPr>
        <w:t>auxquelles est assujetti le marché,</w:t>
      </w:r>
      <w:r w:rsidR="00AA22F3" w:rsidRPr="00110C9B">
        <w:rPr>
          <w:rFonts w:ascii="Arial" w:hAnsi="Arial" w:cs="Arial"/>
          <w:lang w:val="fr-BE"/>
        </w:rPr>
        <w:t xml:space="preserve"> à l’exception de la </w:t>
      </w:r>
      <w:r w:rsidRPr="00110C9B">
        <w:rPr>
          <w:rFonts w:ascii="Arial" w:hAnsi="Arial" w:cs="Arial"/>
          <w:lang w:val="fr-BE"/>
        </w:rPr>
        <w:t>TVA</w:t>
      </w:r>
      <w:r w:rsidR="00277C7A" w:rsidRPr="00110C9B">
        <w:rPr>
          <w:rFonts w:ascii="Arial" w:hAnsi="Arial" w:cs="Arial"/>
          <w:lang w:val="fr-BE"/>
        </w:rPr>
        <w:t xml:space="preserve"> (21% actuellement</w:t>
      </w:r>
      <w:r w:rsidR="00277C7A" w:rsidRPr="008C2BDF">
        <w:rPr>
          <w:rFonts w:ascii="Arial" w:hAnsi="Arial" w:cs="Arial"/>
          <w:lang w:val="fr-BE"/>
        </w:rPr>
        <w:t>)</w:t>
      </w:r>
      <w:r w:rsidR="00277C7A" w:rsidRPr="0088367A">
        <w:rPr>
          <w:rFonts w:ascii="Arial" w:hAnsi="Arial" w:cs="Arial"/>
          <w:strike/>
          <w:lang w:val="fr-BE"/>
        </w:rPr>
        <w:t xml:space="preserve"> </w:t>
      </w:r>
    </w:p>
    <w:p w14:paraId="7223B77F" w14:textId="77777777" w:rsidR="005A45FF" w:rsidRPr="008C2BDF" w:rsidRDefault="00AA22F3" w:rsidP="00A421F9">
      <w:pPr>
        <w:spacing w:before="100" w:beforeAutospacing="1" w:after="100" w:afterAutospacing="1"/>
        <w:jc w:val="both"/>
        <w:rPr>
          <w:rFonts w:ascii="Arial" w:hAnsi="Arial" w:cs="Arial"/>
          <w:lang w:val="fr-BE"/>
        </w:rPr>
      </w:pPr>
      <w:r w:rsidRPr="008C2BDF">
        <w:rPr>
          <w:rFonts w:ascii="Arial" w:hAnsi="Arial" w:cs="Arial"/>
          <w:lang w:val="fr-BE"/>
        </w:rPr>
        <w:t>L</w:t>
      </w:r>
      <w:r w:rsidR="005A45FF" w:rsidRPr="008C2BDF">
        <w:rPr>
          <w:rFonts w:ascii="Arial" w:hAnsi="Arial" w:cs="Arial"/>
          <w:lang w:val="fr-BE"/>
        </w:rPr>
        <w:t>e</w:t>
      </w:r>
      <w:r w:rsidR="00A421F9" w:rsidRPr="008C2BDF">
        <w:rPr>
          <w:rFonts w:ascii="Arial" w:hAnsi="Arial" w:cs="Arial"/>
          <w:lang w:val="fr-BE"/>
        </w:rPr>
        <w:t>s prix seront établis en euros.</w:t>
      </w:r>
    </w:p>
    <w:p w14:paraId="367C77BC" w14:textId="77777777" w:rsidR="00374820" w:rsidRDefault="00374820" w:rsidP="00374820">
      <w:pPr>
        <w:spacing w:before="100" w:beforeAutospacing="1" w:after="100" w:afterAutospacing="1"/>
        <w:jc w:val="both"/>
        <w:rPr>
          <w:rFonts w:ascii="Arial" w:hAnsi="Arial" w:cs="Arial"/>
          <w:lang w:val="fr-BE"/>
        </w:rPr>
      </w:pPr>
      <w:r w:rsidRPr="008C2BDF">
        <w:rPr>
          <w:rFonts w:ascii="Arial" w:hAnsi="Arial" w:cs="Arial"/>
          <w:lang w:val="fr-BE"/>
        </w:rPr>
        <w:t xml:space="preserve">L’article </w:t>
      </w:r>
      <w:r>
        <w:rPr>
          <w:rFonts w:ascii="Arial" w:hAnsi="Arial" w:cs="Arial"/>
          <w:lang w:val="fr-BE"/>
        </w:rPr>
        <w:t>44 d</w:t>
      </w:r>
      <w:r w:rsidRPr="008C2BDF">
        <w:rPr>
          <w:rFonts w:ascii="Arial" w:hAnsi="Arial" w:cs="Arial"/>
          <w:lang w:val="fr-BE"/>
        </w:rPr>
        <w:t>e l’ARP s’applique au présent marché (vérification des prix en cas de prix paraissant anormalement bas ou élevés).</w:t>
      </w:r>
    </w:p>
    <w:p w14:paraId="378086EA" w14:textId="77777777" w:rsidR="003E7D67" w:rsidRPr="008C2BDF" w:rsidRDefault="003E7D67" w:rsidP="00A421F9">
      <w:pPr>
        <w:spacing w:before="100" w:beforeAutospacing="1" w:after="100" w:afterAutospacing="1"/>
        <w:jc w:val="both"/>
        <w:rPr>
          <w:rFonts w:ascii="Arial" w:hAnsi="Arial" w:cs="Arial"/>
          <w:lang w:val="fr-BE"/>
        </w:rPr>
      </w:pPr>
    </w:p>
    <w:p w14:paraId="58C48DAE" w14:textId="77777777" w:rsidR="00F91AE3" w:rsidRPr="008C2BDF" w:rsidRDefault="00A421F9" w:rsidP="00B40180">
      <w:pPr>
        <w:pStyle w:val="Titre1"/>
        <w:rPr>
          <w:lang w:val="fr-BE"/>
        </w:rPr>
      </w:pPr>
      <w:bookmarkStart w:id="21" w:name="_Toc129966531"/>
      <w:r w:rsidRPr="008C2BDF">
        <w:rPr>
          <w:lang w:val="fr-BE"/>
        </w:rPr>
        <w:t xml:space="preserve">Chapitre 6. </w:t>
      </w:r>
      <w:r w:rsidR="0016071A" w:rsidRPr="008C2BDF">
        <w:rPr>
          <w:lang w:val="fr-BE"/>
        </w:rPr>
        <w:t>Droit d’accès</w:t>
      </w:r>
      <w:r w:rsidR="00E404D6" w:rsidRPr="008C2BDF">
        <w:rPr>
          <w:lang w:val="fr-BE"/>
        </w:rPr>
        <w:t>, autres attestations</w:t>
      </w:r>
      <w:r w:rsidR="0016071A" w:rsidRPr="008C2BDF">
        <w:rPr>
          <w:lang w:val="fr-BE"/>
        </w:rPr>
        <w:t xml:space="preserve"> et </w:t>
      </w:r>
      <w:r w:rsidR="00811CCC" w:rsidRPr="008C2BDF">
        <w:rPr>
          <w:lang w:val="fr-BE"/>
        </w:rPr>
        <w:t>s</w:t>
      </w:r>
      <w:r w:rsidR="0016071A" w:rsidRPr="008C2BDF">
        <w:rPr>
          <w:lang w:val="fr-BE"/>
        </w:rPr>
        <w:t>élection qualitative</w:t>
      </w:r>
      <w:bookmarkEnd w:id="21"/>
    </w:p>
    <w:p w14:paraId="077C41C7" w14:textId="77777777" w:rsidR="00F91AE3" w:rsidRPr="008C2BDF" w:rsidRDefault="00F91AE3" w:rsidP="000644A1">
      <w:pPr>
        <w:jc w:val="both"/>
        <w:rPr>
          <w:rFonts w:ascii="Arial" w:hAnsi="Arial" w:cs="Arial"/>
          <w:lang w:val="fr-BE"/>
        </w:rPr>
      </w:pPr>
    </w:p>
    <w:p w14:paraId="44F4228B" w14:textId="77777777" w:rsidR="00ED1E72" w:rsidRPr="008C2BDF" w:rsidRDefault="00ED1E72" w:rsidP="00BF2D7E">
      <w:pPr>
        <w:pStyle w:val="Titre2"/>
        <w:rPr>
          <w:lang w:val="fr-BE"/>
        </w:rPr>
      </w:pPr>
      <w:bookmarkStart w:id="22" w:name="_Toc129966532"/>
      <w:r w:rsidRPr="008C2BDF">
        <w:rPr>
          <w:lang w:val="fr-BE"/>
        </w:rPr>
        <w:t>6.1.</w:t>
      </w:r>
      <w:r w:rsidRPr="008C2BDF">
        <w:rPr>
          <w:lang w:val="fr-BE"/>
        </w:rPr>
        <w:tab/>
        <w:t>Déclaration sur l’honneur implicite</w:t>
      </w:r>
      <w:bookmarkEnd w:id="22"/>
      <w:r w:rsidRPr="008C2BDF">
        <w:rPr>
          <w:lang w:val="fr-BE"/>
        </w:rPr>
        <w:t xml:space="preserve"> </w:t>
      </w:r>
    </w:p>
    <w:p w14:paraId="64DE11A0" w14:textId="77777777" w:rsidR="00ED1E72" w:rsidRPr="008C2BDF" w:rsidRDefault="00ED1E72" w:rsidP="00ED1E72">
      <w:pPr>
        <w:jc w:val="both"/>
        <w:rPr>
          <w:rFonts w:ascii="Arial" w:hAnsi="Arial" w:cs="Arial"/>
          <w:lang w:val="fr-BE"/>
        </w:rPr>
      </w:pPr>
    </w:p>
    <w:p w14:paraId="36570CE1" w14:textId="77777777" w:rsidR="00ED1E72" w:rsidRPr="008C2BDF" w:rsidRDefault="00ED1E72" w:rsidP="00ED1E72">
      <w:pPr>
        <w:jc w:val="both"/>
        <w:rPr>
          <w:rFonts w:ascii="Arial" w:hAnsi="Arial" w:cs="Arial"/>
          <w:lang w:val="fr-BE"/>
        </w:rPr>
      </w:pPr>
      <w:r w:rsidRPr="008C2BDF">
        <w:rPr>
          <w:rFonts w:ascii="Arial" w:hAnsi="Arial" w:cs="Arial"/>
          <w:lang w:val="fr-BE"/>
        </w:rPr>
        <w:t xml:space="preserve">Le simple fait d’introduire une </w:t>
      </w:r>
      <w:r w:rsidR="00DF66BB" w:rsidRPr="008C2BDF">
        <w:rPr>
          <w:rFonts w:ascii="Arial" w:hAnsi="Arial" w:cs="Arial"/>
          <w:lang w:val="fr-BE"/>
        </w:rPr>
        <w:t>of</w:t>
      </w:r>
      <w:r w:rsidR="009709EB" w:rsidRPr="008C2BDF">
        <w:rPr>
          <w:rFonts w:ascii="Arial" w:hAnsi="Arial" w:cs="Arial"/>
          <w:lang w:val="fr-BE"/>
        </w:rPr>
        <w:t xml:space="preserve">fre </w:t>
      </w:r>
      <w:r w:rsidRPr="008C2BDF">
        <w:rPr>
          <w:rFonts w:ascii="Arial" w:hAnsi="Arial" w:cs="Arial"/>
          <w:lang w:val="fr-BE"/>
        </w:rPr>
        <w:t xml:space="preserve">constitue une déclaration implicite sur l’honneur du </w:t>
      </w:r>
      <w:r w:rsidR="00DF66BB" w:rsidRPr="008C2BDF">
        <w:rPr>
          <w:rFonts w:ascii="Arial" w:hAnsi="Arial" w:cs="Arial"/>
          <w:lang w:val="fr-BE"/>
        </w:rPr>
        <w:t>soumissionnaire</w:t>
      </w:r>
      <w:r w:rsidRPr="008C2BDF">
        <w:rPr>
          <w:rFonts w:ascii="Arial" w:hAnsi="Arial" w:cs="Arial"/>
          <w:lang w:val="fr-BE"/>
        </w:rPr>
        <w:t xml:space="preserve"> qu’il</w:t>
      </w:r>
      <w:r w:rsidR="001229D6" w:rsidRPr="008C2BDF">
        <w:rPr>
          <w:rFonts w:ascii="Arial" w:hAnsi="Arial" w:cs="Arial"/>
          <w:lang w:val="fr-BE"/>
        </w:rPr>
        <w:t xml:space="preserve"> ne se trouve dans aucun motif d’exclusion obligatoire ou facultatif</w:t>
      </w:r>
      <w:r w:rsidRPr="008C2BDF">
        <w:rPr>
          <w:rFonts w:ascii="Arial" w:hAnsi="Arial" w:cs="Arial"/>
          <w:lang w:val="fr-BE"/>
        </w:rPr>
        <w:t xml:space="preserve">. </w:t>
      </w:r>
    </w:p>
    <w:p w14:paraId="4495E0D7" w14:textId="77777777" w:rsidR="00ED1E72" w:rsidRPr="008C2BDF" w:rsidRDefault="00ED1E72" w:rsidP="00ED1E72">
      <w:pPr>
        <w:jc w:val="both"/>
        <w:rPr>
          <w:rFonts w:ascii="Arial" w:hAnsi="Arial" w:cs="Arial"/>
          <w:lang w:val="fr-BE"/>
        </w:rPr>
      </w:pPr>
    </w:p>
    <w:p w14:paraId="44DF6E6C" w14:textId="77777777" w:rsidR="00ED1E72" w:rsidRPr="008C2BDF" w:rsidRDefault="00ED1E72" w:rsidP="00ED1E72">
      <w:pPr>
        <w:jc w:val="both"/>
        <w:rPr>
          <w:rFonts w:ascii="Arial" w:hAnsi="Arial" w:cs="Arial"/>
          <w:lang w:val="fr-BE"/>
        </w:rPr>
      </w:pPr>
      <w:r w:rsidRPr="008C2BDF">
        <w:rPr>
          <w:rFonts w:ascii="Arial" w:hAnsi="Arial" w:cs="Arial"/>
          <w:lang w:val="fr-BE"/>
        </w:rPr>
        <w:t>Lorsque l</w:t>
      </w:r>
      <w:r w:rsidR="00480650">
        <w:rPr>
          <w:rFonts w:ascii="Arial" w:hAnsi="Arial" w:cs="Arial"/>
          <w:lang w:val="fr-BE"/>
        </w:rPr>
        <w:t>’opérateur économique</w:t>
      </w:r>
      <w:r w:rsidRPr="008C2BDF">
        <w:rPr>
          <w:rFonts w:ascii="Arial" w:hAnsi="Arial" w:cs="Arial"/>
          <w:lang w:val="fr-BE"/>
        </w:rPr>
        <w:t xml:space="preserve"> se trouve dans un motif d’exclusion relatif à une condamnation </w:t>
      </w:r>
      <w:r w:rsidRPr="00D616D5">
        <w:rPr>
          <w:rFonts w:ascii="Arial" w:hAnsi="Arial" w:cs="Arial"/>
          <w:lang w:val="fr-BE"/>
        </w:rPr>
        <w:t xml:space="preserve">judiciaire </w:t>
      </w:r>
      <w:r w:rsidRPr="00ED4998">
        <w:rPr>
          <w:rFonts w:ascii="Arial" w:hAnsi="Arial" w:cs="Arial"/>
          <w:lang w:val="fr-BE"/>
        </w:rPr>
        <w:t xml:space="preserve">ou un motif d’exclusion facultatif </w:t>
      </w:r>
      <w:r w:rsidRPr="00D616D5">
        <w:rPr>
          <w:rFonts w:ascii="Arial" w:hAnsi="Arial" w:cs="Arial"/>
          <w:lang w:val="fr-BE"/>
        </w:rPr>
        <w:t>et qu’il fait valoir des mesures correctrices, la déclaration implicite sur l’honneur ne porte pas sur des</w:t>
      </w:r>
      <w:r w:rsidRPr="008C2BDF">
        <w:rPr>
          <w:rFonts w:ascii="Arial" w:hAnsi="Arial" w:cs="Arial"/>
          <w:lang w:val="fr-BE"/>
        </w:rPr>
        <w:t xml:space="preserve"> éléments du motif d’exclusion concerné. Dans ce cas, le </w:t>
      </w:r>
      <w:r w:rsidR="00DF66BB" w:rsidRPr="008C2BDF">
        <w:rPr>
          <w:rFonts w:ascii="Arial" w:hAnsi="Arial" w:cs="Arial"/>
          <w:lang w:val="fr-BE"/>
        </w:rPr>
        <w:t xml:space="preserve">soumissionnaire </w:t>
      </w:r>
      <w:r w:rsidRPr="008C2BDF">
        <w:rPr>
          <w:rFonts w:ascii="Arial" w:hAnsi="Arial" w:cs="Arial"/>
          <w:lang w:val="fr-BE"/>
        </w:rPr>
        <w:t>doit décrire les mesures prises.</w:t>
      </w:r>
    </w:p>
    <w:p w14:paraId="4A9C08AA" w14:textId="77777777" w:rsidR="00ED1E72" w:rsidRPr="008C2BDF" w:rsidRDefault="00ED1E72" w:rsidP="00ED1E72">
      <w:pPr>
        <w:jc w:val="both"/>
        <w:rPr>
          <w:rFonts w:ascii="Arial" w:hAnsi="Arial" w:cs="Arial"/>
          <w:lang w:val="fr-BE"/>
        </w:rPr>
      </w:pPr>
    </w:p>
    <w:p w14:paraId="5F053D05" w14:textId="77777777" w:rsidR="00ED1E72" w:rsidRPr="008C2BDF" w:rsidRDefault="00ED1E72" w:rsidP="00ED1E72">
      <w:pPr>
        <w:jc w:val="both"/>
        <w:rPr>
          <w:rFonts w:ascii="Arial" w:hAnsi="Arial" w:cs="Arial"/>
          <w:lang w:val="fr-BE"/>
        </w:rPr>
      </w:pPr>
      <w:r w:rsidRPr="008C2BDF">
        <w:rPr>
          <w:rFonts w:ascii="Arial" w:hAnsi="Arial" w:cs="Arial"/>
          <w:lang w:val="fr-BE"/>
        </w:rPr>
        <w:t xml:space="preserve">L’application de la déclaration implicite sur l’honneur du </w:t>
      </w:r>
      <w:r w:rsidR="00DF66BB" w:rsidRPr="008C2BDF">
        <w:rPr>
          <w:rFonts w:ascii="Arial" w:hAnsi="Arial" w:cs="Arial"/>
          <w:lang w:val="fr-BE"/>
        </w:rPr>
        <w:t>soumissionnaire</w:t>
      </w:r>
      <w:r w:rsidRPr="008C2BDF">
        <w:rPr>
          <w:rFonts w:ascii="Arial" w:hAnsi="Arial" w:cs="Arial"/>
          <w:lang w:val="fr-BE"/>
        </w:rPr>
        <w:t xml:space="preserve"> vaut pour :</w:t>
      </w:r>
    </w:p>
    <w:p w14:paraId="6702CBCB" w14:textId="77777777" w:rsidR="00ED1E72" w:rsidRPr="008C2BDF" w:rsidRDefault="00ED1E72" w:rsidP="008C2BDF">
      <w:pPr>
        <w:ind w:left="705" w:hanging="705"/>
        <w:jc w:val="both"/>
        <w:rPr>
          <w:rFonts w:ascii="Arial" w:hAnsi="Arial" w:cs="Arial"/>
          <w:lang w:val="fr-BE"/>
        </w:rPr>
      </w:pPr>
      <w:r w:rsidRPr="008C2BDF">
        <w:rPr>
          <w:rFonts w:ascii="Cambria Math" w:hAnsi="Cambria Math" w:cs="Cambria Math"/>
          <w:lang w:val="fr-BE"/>
        </w:rPr>
        <w:t>‐</w:t>
      </w:r>
      <w:r w:rsidRPr="008C2BDF">
        <w:rPr>
          <w:rFonts w:ascii="Arial" w:hAnsi="Arial" w:cs="Arial"/>
          <w:lang w:val="fr-BE"/>
        </w:rPr>
        <w:tab/>
        <w:t>les documents ou certificats relatifs aux situations d’exclusions qui sont gratuitement accessibles pour le pouvoir adjudicateur par le biais des banques de données visées à l’article 73, § 4, de la loi ;</w:t>
      </w:r>
    </w:p>
    <w:p w14:paraId="715128EC" w14:textId="77777777" w:rsidR="00ED1E72" w:rsidRPr="008C2BDF" w:rsidRDefault="00ED1E72" w:rsidP="008C2BDF">
      <w:pPr>
        <w:ind w:left="705" w:hanging="705"/>
        <w:jc w:val="both"/>
        <w:rPr>
          <w:rFonts w:ascii="Arial" w:hAnsi="Arial" w:cs="Arial"/>
          <w:lang w:val="fr-BE"/>
        </w:rPr>
      </w:pPr>
      <w:r w:rsidRPr="008C2BDF">
        <w:rPr>
          <w:rFonts w:ascii="Cambria Math" w:hAnsi="Cambria Math" w:cs="Cambria Math"/>
          <w:lang w:val="fr-BE"/>
        </w:rPr>
        <w:t>‐</w:t>
      </w:r>
      <w:r w:rsidRPr="008C2BDF">
        <w:rPr>
          <w:rFonts w:ascii="Arial" w:hAnsi="Arial" w:cs="Arial"/>
          <w:lang w:val="fr-BE"/>
        </w:rPr>
        <w:tab/>
      </w:r>
      <w:r w:rsidRPr="00F87775">
        <w:rPr>
          <w:rFonts w:ascii="Arial" w:hAnsi="Arial" w:cs="Arial"/>
          <w:lang w:val="fr-BE"/>
        </w:rPr>
        <w:t>l’extrait de casier judiciaire</w:t>
      </w:r>
      <w:r w:rsidR="009368B1">
        <w:rPr>
          <w:rStyle w:val="Appelnotedebasdep"/>
          <w:rFonts w:ascii="Arial" w:hAnsi="Arial" w:cs="Arial"/>
          <w:lang w:val="fr-BE"/>
        </w:rPr>
        <w:footnoteReference w:id="5"/>
      </w:r>
      <w:r w:rsidRPr="008C2BDF">
        <w:rPr>
          <w:rFonts w:ascii="Arial" w:hAnsi="Arial" w:cs="Arial"/>
          <w:lang w:val="fr-BE"/>
        </w:rPr>
        <w:t xml:space="preserve"> ou, à défaut de casier judiciaire, </w:t>
      </w:r>
      <w:r w:rsidR="00D12092">
        <w:rPr>
          <w:rFonts w:ascii="Arial" w:hAnsi="Arial" w:cs="Arial"/>
          <w:lang w:val="fr-BE"/>
        </w:rPr>
        <w:t>le</w:t>
      </w:r>
      <w:r w:rsidRPr="008C2BDF">
        <w:rPr>
          <w:rFonts w:ascii="Arial" w:hAnsi="Arial" w:cs="Arial"/>
          <w:lang w:val="fr-BE"/>
        </w:rPr>
        <w:t xml:space="preserve"> document équivalent délivré par l’autorité judiciaire ou administrative compétente du pays d’origine ou d’établissement de l’opérateur économique et dont il résulte que l’opérateur économique ne se trouve pas dans une situation d’exclusion relative à une condamnation judiciaire.</w:t>
      </w:r>
    </w:p>
    <w:p w14:paraId="519BE171" w14:textId="77777777" w:rsidR="00ED1E72" w:rsidRPr="008C2BDF" w:rsidRDefault="00ED1E72" w:rsidP="00A421F9">
      <w:pPr>
        <w:ind w:left="851" w:hanging="567"/>
        <w:jc w:val="both"/>
        <w:rPr>
          <w:rFonts w:ascii="Arial" w:hAnsi="Arial" w:cs="Arial"/>
          <w:u w:val="single"/>
          <w:lang w:val="fr-BE"/>
        </w:rPr>
      </w:pPr>
    </w:p>
    <w:p w14:paraId="642481B1" w14:textId="77777777" w:rsidR="00ED1E72" w:rsidRPr="008C2BDF" w:rsidRDefault="00ED1E72" w:rsidP="00A421F9">
      <w:pPr>
        <w:ind w:left="851" w:hanging="567"/>
        <w:jc w:val="both"/>
        <w:rPr>
          <w:rFonts w:ascii="Arial" w:hAnsi="Arial" w:cs="Arial"/>
          <w:u w:val="single"/>
          <w:lang w:val="fr-BE"/>
        </w:rPr>
      </w:pPr>
    </w:p>
    <w:p w14:paraId="679054BD" w14:textId="77777777" w:rsidR="00F91AE3" w:rsidRPr="008C2BDF" w:rsidRDefault="00811CCC" w:rsidP="00BF2D7E">
      <w:pPr>
        <w:pStyle w:val="Titre2"/>
        <w:rPr>
          <w:lang w:val="fr-BE"/>
        </w:rPr>
      </w:pPr>
      <w:bookmarkStart w:id="23" w:name="_Toc129966533"/>
      <w:r w:rsidRPr="008C2BDF">
        <w:rPr>
          <w:lang w:val="fr-BE"/>
        </w:rPr>
        <w:t>6.</w:t>
      </w:r>
      <w:r w:rsidR="00ED1E72" w:rsidRPr="008C2BDF">
        <w:rPr>
          <w:lang w:val="fr-BE"/>
        </w:rPr>
        <w:t>2.</w:t>
      </w:r>
      <w:r w:rsidRPr="008C2BDF">
        <w:rPr>
          <w:lang w:val="fr-BE"/>
        </w:rPr>
        <w:tab/>
      </w:r>
      <w:r w:rsidR="00A421F9" w:rsidRPr="008C2BDF">
        <w:rPr>
          <w:lang w:val="fr-BE"/>
        </w:rPr>
        <w:t xml:space="preserve"> </w:t>
      </w:r>
      <w:r w:rsidR="008B3C32" w:rsidRPr="008C2BDF">
        <w:rPr>
          <w:lang w:val="fr-BE"/>
        </w:rPr>
        <w:t>Motifs d’exclusion</w:t>
      </w:r>
      <w:bookmarkEnd w:id="23"/>
    </w:p>
    <w:p w14:paraId="270FD704" w14:textId="77777777" w:rsidR="00C8115A" w:rsidRPr="008C2BDF" w:rsidRDefault="00C82AB3" w:rsidP="00BF2D7E">
      <w:pPr>
        <w:pStyle w:val="Titre3"/>
        <w:rPr>
          <w:lang w:val="fr-BE"/>
        </w:rPr>
      </w:pPr>
      <w:bookmarkStart w:id="24" w:name="_Toc129966534"/>
      <w:r w:rsidRPr="008C2BDF">
        <w:rPr>
          <w:lang w:val="fr-BE"/>
        </w:rPr>
        <w:t xml:space="preserve">Remarque préliminaire - </w:t>
      </w:r>
      <w:r w:rsidR="00C8115A" w:rsidRPr="008C2BDF">
        <w:rPr>
          <w:lang w:val="fr-BE"/>
        </w:rPr>
        <w:t xml:space="preserve">Cas particulier du groupement </w:t>
      </w:r>
      <w:bookmarkStart w:id="25" w:name="_Hlk516843069"/>
      <w:r w:rsidR="006F6290" w:rsidRPr="008C2BDF">
        <w:rPr>
          <w:lang w:val="fr-BE"/>
        </w:rPr>
        <w:t>d’opérateurs économiques</w:t>
      </w:r>
      <w:bookmarkEnd w:id="25"/>
      <w:r w:rsidR="006F6290" w:rsidRPr="008C2BDF">
        <w:rPr>
          <w:lang w:val="fr-BE"/>
        </w:rPr>
        <w:t xml:space="preserve"> </w:t>
      </w:r>
      <w:r w:rsidR="00C8115A" w:rsidRPr="008C2BDF">
        <w:rPr>
          <w:lang w:val="fr-BE"/>
        </w:rPr>
        <w:t>sans personnalité juridique</w:t>
      </w:r>
      <w:bookmarkEnd w:id="24"/>
    </w:p>
    <w:p w14:paraId="25B86DB3" w14:textId="77777777" w:rsidR="00C8115A" w:rsidRPr="008C2BDF" w:rsidRDefault="00C8115A" w:rsidP="009834E2">
      <w:pPr>
        <w:jc w:val="both"/>
        <w:rPr>
          <w:rFonts w:ascii="Arial" w:hAnsi="Arial" w:cs="Arial"/>
          <w:lang w:val="fr-BE"/>
        </w:rPr>
      </w:pPr>
    </w:p>
    <w:p w14:paraId="2F553D2D" w14:textId="77777777" w:rsidR="001D1527" w:rsidRPr="008C2BDF" w:rsidRDefault="001D1527" w:rsidP="009834E2">
      <w:pPr>
        <w:jc w:val="both"/>
        <w:rPr>
          <w:rFonts w:ascii="Arial" w:hAnsi="Arial" w:cs="Arial"/>
          <w:lang w:val="fr-BE"/>
        </w:rPr>
      </w:pPr>
      <w:r w:rsidRPr="008C2BDF">
        <w:rPr>
          <w:rFonts w:ascii="Arial" w:hAnsi="Arial" w:cs="Arial"/>
          <w:lang w:val="fr-BE"/>
        </w:rPr>
        <w:t>En application de l’article 6</w:t>
      </w:r>
      <w:r w:rsidR="00851098" w:rsidRPr="008C2BDF">
        <w:rPr>
          <w:rFonts w:ascii="Arial" w:hAnsi="Arial" w:cs="Arial"/>
          <w:lang w:val="fr-BE"/>
        </w:rPr>
        <w:t>4</w:t>
      </w:r>
      <w:r w:rsidRPr="008C2BDF">
        <w:rPr>
          <w:rFonts w:ascii="Arial" w:hAnsi="Arial" w:cs="Arial"/>
          <w:lang w:val="fr-BE"/>
        </w:rPr>
        <w:t xml:space="preserve"> de l’</w:t>
      </w:r>
      <w:r w:rsidR="009111CC" w:rsidRPr="008C2BDF">
        <w:rPr>
          <w:rFonts w:ascii="Arial" w:hAnsi="Arial" w:cs="Arial"/>
          <w:lang w:val="fr-BE"/>
        </w:rPr>
        <w:t>ARP</w:t>
      </w:r>
      <w:r w:rsidRPr="008C2BDF">
        <w:rPr>
          <w:rFonts w:ascii="Arial" w:hAnsi="Arial" w:cs="Arial"/>
          <w:lang w:val="fr-BE"/>
        </w:rPr>
        <w:t>, l’ensemble des dispositions concernant le droit d’accès sont également applicables individuellement à tous les participants qui, en tant que groupement</w:t>
      </w:r>
      <w:r w:rsidR="006F6290" w:rsidRPr="008C2BDF">
        <w:rPr>
          <w:rFonts w:ascii="Arial" w:hAnsi="Arial" w:cs="Arial"/>
          <w:lang w:val="fr-BE"/>
        </w:rPr>
        <w:t xml:space="preserve"> d’opérateurs économiques</w:t>
      </w:r>
      <w:r w:rsidRPr="008C2BDF">
        <w:rPr>
          <w:rFonts w:ascii="Arial" w:hAnsi="Arial" w:cs="Arial"/>
          <w:lang w:val="fr-BE"/>
        </w:rPr>
        <w:t>, déposent ensemble une offre.</w:t>
      </w:r>
    </w:p>
    <w:p w14:paraId="7418B652" w14:textId="77777777" w:rsidR="00C8115A" w:rsidRPr="008C2BDF" w:rsidRDefault="00C8115A" w:rsidP="009834E2">
      <w:pPr>
        <w:jc w:val="both"/>
        <w:rPr>
          <w:rFonts w:ascii="Arial" w:hAnsi="Arial" w:cs="Arial"/>
          <w:lang w:val="fr-BE"/>
        </w:rPr>
      </w:pPr>
    </w:p>
    <w:p w14:paraId="731752DC" w14:textId="77777777" w:rsidR="00C8115A" w:rsidRPr="008C2BDF" w:rsidRDefault="00C8115A" w:rsidP="009834E2">
      <w:pPr>
        <w:jc w:val="both"/>
        <w:rPr>
          <w:rFonts w:ascii="Arial" w:hAnsi="Arial" w:cs="Arial"/>
          <w:lang w:val="fr-BE"/>
        </w:rPr>
      </w:pPr>
      <w:r w:rsidRPr="008C2BDF">
        <w:rPr>
          <w:rFonts w:ascii="Arial" w:hAnsi="Arial" w:cs="Arial"/>
          <w:lang w:val="fr-BE"/>
        </w:rPr>
        <w:t>La déclaration sur l’honneur implicite (cf. infra) s’applique pour chaque participant du groupement</w:t>
      </w:r>
      <w:r w:rsidR="006F6290" w:rsidRPr="008C2BDF">
        <w:rPr>
          <w:rFonts w:ascii="Arial" w:hAnsi="Arial" w:cs="Arial"/>
          <w:lang w:val="fr-BE"/>
        </w:rPr>
        <w:t xml:space="preserve"> d’opérateurs économiques</w:t>
      </w:r>
      <w:r w:rsidRPr="008C2BDF">
        <w:rPr>
          <w:rFonts w:ascii="Arial" w:hAnsi="Arial" w:cs="Arial"/>
          <w:lang w:val="fr-BE"/>
        </w:rPr>
        <w:t xml:space="preserve"> et chaque participant est susceptible de se voir réclamer les preuves énumérées </w:t>
      </w:r>
      <w:r w:rsidR="006F6290" w:rsidRPr="008C2BDF">
        <w:rPr>
          <w:rFonts w:ascii="Arial" w:hAnsi="Arial" w:cs="Arial"/>
          <w:lang w:val="fr-BE"/>
        </w:rPr>
        <w:t xml:space="preserve">par </w:t>
      </w:r>
      <w:r w:rsidRPr="008C2BDF">
        <w:rPr>
          <w:rFonts w:ascii="Arial" w:hAnsi="Arial" w:cs="Arial"/>
          <w:lang w:val="fr-BE"/>
        </w:rPr>
        <w:t xml:space="preserve">l’article </w:t>
      </w:r>
      <w:r w:rsidR="006F6290" w:rsidRPr="008C2BDF">
        <w:rPr>
          <w:rFonts w:ascii="Arial" w:hAnsi="Arial" w:cs="Arial"/>
          <w:lang w:val="fr-BE"/>
        </w:rPr>
        <w:t>72</w:t>
      </w:r>
      <w:r w:rsidRPr="008C2BDF">
        <w:rPr>
          <w:rFonts w:ascii="Arial" w:hAnsi="Arial" w:cs="Arial"/>
          <w:lang w:val="fr-BE"/>
        </w:rPr>
        <w:t xml:space="preserve"> de l’</w:t>
      </w:r>
      <w:r w:rsidR="009111CC" w:rsidRPr="008C2BDF">
        <w:rPr>
          <w:rFonts w:ascii="Arial" w:hAnsi="Arial" w:cs="Arial"/>
          <w:lang w:val="fr-BE"/>
        </w:rPr>
        <w:t>ARP</w:t>
      </w:r>
      <w:r w:rsidRPr="008C2BDF">
        <w:rPr>
          <w:rFonts w:ascii="Arial" w:hAnsi="Arial" w:cs="Arial"/>
          <w:lang w:val="fr-BE"/>
        </w:rPr>
        <w:t>.</w:t>
      </w:r>
    </w:p>
    <w:p w14:paraId="60D2B17D" w14:textId="77777777" w:rsidR="001D1527" w:rsidRPr="008C2BDF" w:rsidRDefault="001D1527" w:rsidP="00BC36FC">
      <w:pPr>
        <w:jc w:val="both"/>
        <w:rPr>
          <w:rFonts w:ascii="Arial" w:hAnsi="Arial" w:cs="Arial"/>
          <w:lang w:val="fr-BE"/>
        </w:rPr>
      </w:pPr>
    </w:p>
    <w:p w14:paraId="0DEFF416" w14:textId="531D04BD" w:rsidR="001D4CFF" w:rsidRPr="008C2BDF" w:rsidRDefault="008C7370" w:rsidP="00B40180">
      <w:pPr>
        <w:pStyle w:val="Titre3"/>
        <w:rPr>
          <w:lang w:val="fr-BE"/>
        </w:rPr>
      </w:pPr>
      <w:bookmarkStart w:id="26" w:name="_Toc129966535"/>
      <w:r w:rsidRPr="008C2BDF">
        <w:rPr>
          <w:lang w:val="fr-BE"/>
        </w:rPr>
        <w:t>6.</w:t>
      </w:r>
      <w:r w:rsidR="00ED1E72" w:rsidRPr="008C2BDF">
        <w:rPr>
          <w:lang w:val="fr-BE"/>
        </w:rPr>
        <w:t>2.</w:t>
      </w:r>
      <w:r w:rsidRPr="008C2BDF">
        <w:rPr>
          <w:lang w:val="fr-BE"/>
        </w:rPr>
        <w:t>1.</w:t>
      </w:r>
      <w:r w:rsidRPr="008C2BDF">
        <w:rPr>
          <w:lang w:val="fr-BE"/>
        </w:rPr>
        <w:tab/>
      </w:r>
      <w:r w:rsidR="00755233">
        <w:rPr>
          <w:lang w:val="fr-BE"/>
        </w:rPr>
        <w:t>Motifs d’e</w:t>
      </w:r>
      <w:r w:rsidR="001D4CFF" w:rsidRPr="008C2BDF">
        <w:rPr>
          <w:lang w:val="fr-BE"/>
        </w:rPr>
        <w:t>xclusion obligatoires</w:t>
      </w:r>
      <w:r w:rsidR="00FE3BDD" w:rsidRPr="008C2BDF">
        <w:rPr>
          <w:lang w:val="fr-BE"/>
        </w:rPr>
        <w:t xml:space="preserve"> (article 6</w:t>
      </w:r>
      <w:r w:rsidR="00851098" w:rsidRPr="008C2BDF">
        <w:rPr>
          <w:lang w:val="fr-BE"/>
        </w:rPr>
        <w:t>7</w:t>
      </w:r>
      <w:r w:rsidR="00FE3BDD" w:rsidRPr="008C2BDF">
        <w:rPr>
          <w:lang w:val="fr-BE"/>
        </w:rPr>
        <w:t xml:space="preserve"> </w:t>
      </w:r>
      <w:r w:rsidR="008D1E59" w:rsidRPr="008C2BDF">
        <w:rPr>
          <w:lang w:val="fr-BE"/>
        </w:rPr>
        <w:t>de l</w:t>
      </w:r>
      <w:r w:rsidR="00851098" w:rsidRPr="008C2BDF">
        <w:rPr>
          <w:lang w:val="fr-BE"/>
        </w:rPr>
        <w:t>a loi du 17 juin 2016</w:t>
      </w:r>
      <w:r w:rsidR="00FE3BDD" w:rsidRPr="008C2BDF">
        <w:rPr>
          <w:lang w:val="fr-BE"/>
        </w:rPr>
        <w:t>)</w:t>
      </w:r>
      <w:bookmarkEnd w:id="26"/>
    </w:p>
    <w:p w14:paraId="4973A424" w14:textId="77777777" w:rsidR="001D4CFF" w:rsidRPr="008C2BDF" w:rsidRDefault="001D4CFF" w:rsidP="00D8619F">
      <w:pPr>
        <w:jc w:val="both"/>
        <w:rPr>
          <w:rFonts w:ascii="Arial" w:hAnsi="Arial" w:cs="Arial"/>
          <w:lang w:val="fr-BE"/>
        </w:rPr>
      </w:pPr>
    </w:p>
    <w:p w14:paraId="746CE319" w14:textId="77777777" w:rsidR="001D4CFF" w:rsidRPr="00D45442" w:rsidRDefault="001D4CFF" w:rsidP="00D8619F">
      <w:pPr>
        <w:jc w:val="both"/>
        <w:rPr>
          <w:rFonts w:ascii="Arial" w:hAnsi="Arial" w:cs="Arial"/>
          <w:lang w:val="fr-BE"/>
        </w:rPr>
      </w:pPr>
      <w:r w:rsidRPr="008C2BDF">
        <w:rPr>
          <w:rFonts w:ascii="Arial" w:hAnsi="Arial" w:cs="Arial"/>
          <w:lang w:val="fr-BE"/>
        </w:rPr>
        <w:t>En application de l’article 6</w:t>
      </w:r>
      <w:r w:rsidR="00660B70" w:rsidRPr="008C2BDF">
        <w:rPr>
          <w:rFonts w:ascii="Arial" w:hAnsi="Arial" w:cs="Arial"/>
          <w:lang w:val="fr-BE"/>
        </w:rPr>
        <w:t>7</w:t>
      </w:r>
      <w:r w:rsidR="00851098" w:rsidRPr="008C2BDF">
        <w:rPr>
          <w:rFonts w:ascii="Arial" w:hAnsi="Arial" w:cs="Arial"/>
          <w:lang w:val="fr-BE"/>
        </w:rPr>
        <w:t xml:space="preserve"> de la loi du 17 juin 201</w:t>
      </w:r>
      <w:r w:rsidR="00791EBF" w:rsidRPr="008C2BDF">
        <w:rPr>
          <w:rFonts w:ascii="Arial" w:hAnsi="Arial" w:cs="Arial"/>
          <w:lang w:val="fr-BE"/>
        </w:rPr>
        <w:t>6</w:t>
      </w:r>
      <w:r w:rsidRPr="008C2BDF">
        <w:rPr>
          <w:rFonts w:ascii="Arial" w:hAnsi="Arial" w:cs="Arial"/>
          <w:lang w:val="fr-BE"/>
        </w:rPr>
        <w:t xml:space="preserve"> sera exclu de l’accès au marché, à quelque stade que ce soit de la procédure, </w:t>
      </w:r>
      <w:r w:rsidR="00480650">
        <w:rPr>
          <w:rFonts w:ascii="Arial" w:hAnsi="Arial" w:cs="Arial"/>
          <w:lang w:val="fr-BE"/>
        </w:rPr>
        <w:t>l’opérateur économique</w:t>
      </w:r>
      <w:r w:rsidR="00DF66BB" w:rsidRPr="008C2BDF">
        <w:rPr>
          <w:rFonts w:ascii="Arial" w:hAnsi="Arial" w:cs="Arial"/>
          <w:lang w:val="fr-BE"/>
        </w:rPr>
        <w:t xml:space="preserve"> </w:t>
      </w:r>
      <w:r w:rsidRPr="008C2BDF">
        <w:rPr>
          <w:rFonts w:ascii="Arial" w:hAnsi="Arial" w:cs="Arial"/>
          <w:lang w:val="fr-BE"/>
        </w:rPr>
        <w:t xml:space="preserve">qui a fait l’objet </w:t>
      </w:r>
      <w:r w:rsidRPr="00D45442">
        <w:rPr>
          <w:rFonts w:ascii="Arial" w:hAnsi="Arial" w:cs="Arial"/>
          <w:lang w:val="fr-BE"/>
        </w:rPr>
        <w:t>d’une condamnation prononcée par une décision judiciaire ayant force de chose jugée dont le pouvoir adjudicateur a connaissance pour :</w:t>
      </w:r>
    </w:p>
    <w:p w14:paraId="1051371D" w14:textId="77777777" w:rsidR="00A3198A" w:rsidRDefault="00A3198A" w:rsidP="00D8619F">
      <w:pPr>
        <w:jc w:val="both"/>
        <w:rPr>
          <w:rFonts w:ascii="Arial" w:hAnsi="Arial" w:cs="Arial"/>
          <w:lang w:val="fr-BE"/>
        </w:rPr>
      </w:pPr>
    </w:p>
    <w:p w14:paraId="16BBFEEC" w14:textId="77777777" w:rsidR="001B7ECB" w:rsidRPr="001B7ECB" w:rsidRDefault="001B7ECB" w:rsidP="001B7ECB">
      <w:pPr>
        <w:jc w:val="both"/>
        <w:rPr>
          <w:rFonts w:ascii="Arial" w:hAnsi="Arial" w:cs="Arial"/>
          <w:lang w:val="fr-BE"/>
        </w:rPr>
      </w:pPr>
      <w:r w:rsidRPr="001B7ECB">
        <w:rPr>
          <w:rFonts w:ascii="Arial" w:hAnsi="Arial" w:cs="Arial"/>
          <w:lang w:val="fr-BE"/>
        </w:rPr>
        <w:t xml:space="preserve">  1° participation à une organisation criminelle;</w:t>
      </w:r>
    </w:p>
    <w:p w14:paraId="452F5DBB" w14:textId="77777777" w:rsidR="001B7ECB" w:rsidRPr="001B7ECB" w:rsidRDefault="001B7ECB" w:rsidP="001B7ECB">
      <w:pPr>
        <w:jc w:val="both"/>
        <w:rPr>
          <w:rFonts w:ascii="Arial" w:hAnsi="Arial" w:cs="Arial"/>
          <w:lang w:val="fr-BE"/>
        </w:rPr>
      </w:pPr>
      <w:r w:rsidRPr="001B7ECB">
        <w:rPr>
          <w:rFonts w:ascii="Arial" w:hAnsi="Arial" w:cs="Arial"/>
          <w:lang w:val="fr-BE"/>
        </w:rPr>
        <w:t xml:space="preserve">  2° corruption;</w:t>
      </w:r>
    </w:p>
    <w:p w14:paraId="452B990A" w14:textId="77777777" w:rsidR="001B7ECB" w:rsidRPr="001B7ECB" w:rsidRDefault="001B7ECB" w:rsidP="001B7ECB">
      <w:pPr>
        <w:jc w:val="both"/>
        <w:rPr>
          <w:rFonts w:ascii="Arial" w:hAnsi="Arial" w:cs="Arial"/>
          <w:lang w:val="fr-BE"/>
        </w:rPr>
      </w:pPr>
      <w:r w:rsidRPr="001B7ECB">
        <w:rPr>
          <w:rFonts w:ascii="Arial" w:hAnsi="Arial" w:cs="Arial"/>
          <w:lang w:val="fr-BE"/>
        </w:rPr>
        <w:t xml:space="preserve">  3° fraude;</w:t>
      </w:r>
    </w:p>
    <w:p w14:paraId="349AE0C3" w14:textId="77777777" w:rsidR="001B7ECB" w:rsidRPr="001B7ECB" w:rsidRDefault="001B7ECB" w:rsidP="001B7ECB">
      <w:pPr>
        <w:jc w:val="both"/>
        <w:rPr>
          <w:rFonts w:ascii="Arial" w:hAnsi="Arial" w:cs="Arial"/>
          <w:lang w:val="fr-BE"/>
        </w:rPr>
      </w:pPr>
      <w:r w:rsidRPr="001B7ECB">
        <w:rPr>
          <w:rFonts w:ascii="Arial" w:hAnsi="Arial" w:cs="Arial"/>
          <w:lang w:val="fr-BE"/>
        </w:rPr>
        <w:t xml:space="preserve">  4° infractions terroristes, infractions liées aux activités terroristes ou incitation à commettre une telle infraction, complicité ou tentative d'une telle infraction;</w:t>
      </w:r>
    </w:p>
    <w:p w14:paraId="34AD614C" w14:textId="77777777" w:rsidR="001B7ECB" w:rsidRPr="001B7ECB" w:rsidRDefault="001B7ECB" w:rsidP="001B7ECB">
      <w:pPr>
        <w:jc w:val="both"/>
        <w:rPr>
          <w:rFonts w:ascii="Arial" w:hAnsi="Arial" w:cs="Arial"/>
          <w:lang w:val="fr-BE"/>
        </w:rPr>
      </w:pPr>
      <w:r w:rsidRPr="001B7ECB">
        <w:rPr>
          <w:rFonts w:ascii="Arial" w:hAnsi="Arial" w:cs="Arial"/>
          <w:lang w:val="fr-BE"/>
        </w:rPr>
        <w:lastRenderedPageBreak/>
        <w:t xml:space="preserve">  5° blanchiment de capitaux ou financement du terrorisme;</w:t>
      </w:r>
    </w:p>
    <w:p w14:paraId="7A7A6CE2" w14:textId="77777777" w:rsidR="001B7ECB" w:rsidRPr="001B7ECB" w:rsidRDefault="001B7ECB" w:rsidP="001B7ECB">
      <w:pPr>
        <w:jc w:val="both"/>
        <w:rPr>
          <w:rFonts w:ascii="Arial" w:hAnsi="Arial" w:cs="Arial"/>
          <w:lang w:val="fr-BE"/>
        </w:rPr>
      </w:pPr>
      <w:r w:rsidRPr="001B7ECB">
        <w:rPr>
          <w:rFonts w:ascii="Arial" w:hAnsi="Arial" w:cs="Arial"/>
          <w:lang w:val="fr-BE"/>
        </w:rPr>
        <w:t xml:space="preserve">  6° travail des enfants et autres formes de traite des êtres humains.</w:t>
      </w:r>
    </w:p>
    <w:p w14:paraId="45B016DB" w14:textId="77777777" w:rsidR="001B7ECB" w:rsidRDefault="001B7ECB" w:rsidP="001B7ECB">
      <w:pPr>
        <w:jc w:val="both"/>
        <w:rPr>
          <w:rFonts w:ascii="Arial" w:hAnsi="Arial" w:cs="Arial"/>
          <w:lang w:val="fr-BE"/>
        </w:rPr>
      </w:pPr>
      <w:r w:rsidRPr="001B7ECB">
        <w:rPr>
          <w:rFonts w:ascii="Arial" w:hAnsi="Arial" w:cs="Arial"/>
          <w:lang w:val="fr-BE"/>
        </w:rPr>
        <w:t xml:space="preserve">  7° occupation de ressortissants de pays tiers en séjour illégal.</w:t>
      </w:r>
    </w:p>
    <w:p w14:paraId="0F69BA09" w14:textId="77777777" w:rsidR="001B7ECB" w:rsidRPr="00D45442" w:rsidRDefault="001B7ECB" w:rsidP="00D8619F">
      <w:pPr>
        <w:jc w:val="both"/>
        <w:rPr>
          <w:rFonts w:ascii="Arial" w:hAnsi="Arial" w:cs="Arial"/>
          <w:lang w:val="fr-BE"/>
        </w:rPr>
      </w:pPr>
    </w:p>
    <w:p w14:paraId="7D009F86" w14:textId="77777777" w:rsidR="00A3198A" w:rsidRPr="00D45442" w:rsidRDefault="00A3198A" w:rsidP="00A3198A">
      <w:pPr>
        <w:autoSpaceDE w:val="0"/>
        <w:autoSpaceDN w:val="0"/>
        <w:adjustRightInd w:val="0"/>
        <w:jc w:val="both"/>
        <w:rPr>
          <w:rFonts w:ascii="Arial" w:hAnsi="Arial" w:cs="Arial"/>
          <w:sz w:val="28"/>
          <w:szCs w:val="28"/>
          <w:lang w:val="fr-BE"/>
        </w:rPr>
      </w:pPr>
      <w:r w:rsidRPr="00D45442">
        <w:rPr>
          <w:rFonts w:ascii="Arial" w:hAnsi="Arial" w:cs="Arial"/>
          <w:lang w:val="fr-FR"/>
        </w:rPr>
        <w:t>La condamnation doit avoir été prononcée par une décision judiciaire qui ne peut plus faire l’objet d’un recours ordinaire (appel ou opposition).</w:t>
      </w:r>
    </w:p>
    <w:p w14:paraId="1BF4D590" w14:textId="77777777" w:rsidR="00A3198A" w:rsidRPr="00D45442" w:rsidRDefault="00A3198A" w:rsidP="00A3198A">
      <w:pPr>
        <w:autoSpaceDE w:val="0"/>
        <w:autoSpaceDN w:val="0"/>
        <w:adjustRightInd w:val="0"/>
        <w:jc w:val="both"/>
        <w:rPr>
          <w:rFonts w:ascii="Arial" w:hAnsi="Arial" w:cs="Arial"/>
          <w:lang w:val="fr-BE"/>
        </w:rPr>
      </w:pPr>
    </w:p>
    <w:p w14:paraId="45DA67C4" w14:textId="77777777" w:rsidR="00D45442" w:rsidRPr="00D45442" w:rsidRDefault="00D45442" w:rsidP="00D45442">
      <w:pPr>
        <w:autoSpaceDE w:val="0"/>
        <w:autoSpaceDN w:val="0"/>
        <w:adjustRightInd w:val="0"/>
        <w:jc w:val="both"/>
        <w:rPr>
          <w:rFonts w:ascii="Arial" w:hAnsi="Arial" w:cs="Arial"/>
          <w:lang w:val="fr-BE"/>
        </w:rPr>
      </w:pPr>
      <w:r w:rsidRPr="00D45442">
        <w:rPr>
          <w:rFonts w:ascii="Arial" w:hAnsi="Arial" w:cs="Arial"/>
          <w:lang w:val="fr-BE"/>
        </w:rPr>
        <w:t xml:space="preserve">En cas de condamnation pénale, le soumissionnaire atteste qu’il a adopté des mesures de nature à démontrer </w:t>
      </w:r>
      <w:r>
        <w:rPr>
          <w:rFonts w:ascii="Arial" w:hAnsi="Arial" w:cs="Arial"/>
          <w:lang w:val="fr-BE"/>
        </w:rPr>
        <w:t>sa</w:t>
      </w:r>
      <w:r w:rsidRPr="00D45442">
        <w:rPr>
          <w:rFonts w:ascii="Arial" w:hAnsi="Arial" w:cs="Arial"/>
          <w:lang w:val="fr-BE"/>
        </w:rPr>
        <w:t xml:space="preserve"> fiabilité en dépit d’un motif d’exclusion obligatoire</w:t>
      </w:r>
      <w:r w:rsidR="001B7ECB">
        <w:rPr>
          <w:rFonts w:ascii="Arial" w:hAnsi="Arial" w:cs="Arial"/>
          <w:lang w:val="fr-BE"/>
        </w:rPr>
        <w:t>,</w:t>
      </w:r>
      <w:r w:rsidRPr="00D45442">
        <w:rPr>
          <w:rFonts w:ascii="Arial" w:hAnsi="Arial" w:cs="Arial"/>
          <w:lang w:val="fr-BE"/>
        </w:rPr>
        <w:t xml:space="preserve"> et ce</w:t>
      </w:r>
      <w:r w:rsidR="001B7ECB">
        <w:rPr>
          <w:rFonts w:ascii="Arial" w:hAnsi="Arial" w:cs="Arial"/>
          <w:lang w:val="fr-BE"/>
        </w:rPr>
        <w:t xml:space="preserve"> </w:t>
      </w:r>
      <w:r w:rsidRPr="00D45442">
        <w:rPr>
          <w:rFonts w:ascii="Arial" w:hAnsi="Arial" w:cs="Arial"/>
          <w:lang w:val="fr-BE"/>
        </w:rPr>
        <w:t xml:space="preserve">conformément à l’article 70 de la loi </w:t>
      </w:r>
      <w:r w:rsidR="001B7ECB">
        <w:rPr>
          <w:rFonts w:ascii="Arial" w:hAnsi="Arial" w:cs="Arial"/>
          <w:lang w:val="fr-BE"/>
        </w:rPr>
        <w:t xml:space="preserve">du 17 juin 2016 </w:t>
      </w:r>
      <w:r w:rsidRPr="00D45442">
        <w:rPr>
          <w:rFonts w:ascii="Arial" w:hAnsi="Arial" w:cs="Arial"/>
          <w:lang w:val="fr-BE"/>
        </w:rPr>
        <w:t>(mesures correctrices).</w:t>
      </w:r>
    </w:p>
    <w:p w14:paraId="66CBAF21" w14:textId="77777777" w:rsidR="00D45442" w:rsidRPr="00D45442" w:rsidRDefault="00D45442" w:rsidP="00D45442">
      <w:pPr>
        <w:autoSpaceDE w:val="0"/>
        <w:autoSpaceDN w:val="0"/>
        <w:adjustRightInd w:val="0"/>
        <w:jc w:val="both"/>
        <w:rPr>
          <w:rFonts w:ascii="Arial" w:hAnsi="Arial" w:cs="Arial"/>
          <w:lang w:val="fr-BE"/>
        </w:rPr>
      </w:pPr>
    </w:p>
    <w:p w14:paraId="2F0A7887" w14:textId="77777777" w:rsidR="00D45442" w:rsidRDefault="00D45442" w:rsidP="00D45442">
      <w:pPr>
        <w:autoSpaceDE w:val="0"/>
        <w:autoSpaceDN w:val="0"/>
        <w:adjustRightInd w:val="0"/>
        <w:jc w:val="both"/>
        <w:rPr>
          <w:rFonts w:ascii="Arial" w:hAnsi="Arial" w:cs="Arial"/>
          <w:lang w:val="fr-BE"/>
        </w:rPr>
      </w:pPr>
      <w:r w:rsidRPr="00D45442">
        <w:rPr>
          <w:rFonts w:ascii="Arial" w:hAnsi="Arial" w:cs="Arial"/>
          <w:lang w:val="fr-BE"/>
        </w:rPr>
        <w:t xml:space="preserve">L’article 70, §2 de la loi du 17 juin 2016 est d’application, de sorte que le soumissionnaire doit signaler d’initiative dans son offre qu’il a pris les mesures correctrices éventuelles qui s’imposent en son chef. </w:t>
      </w:r>
    </w:p>
    <w:p w14:paraId="3FBEB054" w14:textId="77777777" w:rsidR="00D45442" w:rsidRDefault="00D45442" w:rsidP="00D45442">
      <w:pPr>
        <w:autoSpaceDE w:val="0"/>
        <w:autoSpaceDN w:val="0"/>
        <w:adjustRightInd w:val="0"/>
        <w:jc w:val="both"/>
        <w:rPr>
          <w:rFonts w:ascii="Arial" w:hAnsi="Arial" w:cs="Arial"/>
          <w:lang w:val="fr-BE"/>
        </w:rPr>
      </w:pPr>
    </w:p>
    <w:p w14:paraId="117F65D4" w14:textId="77777777" w:rsidR="00D45442" w:rsidRPr="00A3198A" w:rsidRDefault="00D45442" w:rsidP="00D45442">
      <w:pPr>
        <w:jc w:val="both"/>
        <w:rPr>
          <w:rFonts w:ascii="Arial" w:hAnsi="Arial" w:cs="Arial"/>
          <w:lang w:val="fr-FR"/>
        </w:rPr>
      </w:pPr>
      <w:r w:rsidRPr="00A3198A">
        <w:rPr>
          <w:rFonts w:ascii="Arial" w:hAnsi="Arial" w:cs="Arial"/>
          <w:lang w:val="fr-FR"/>
        </w:rPr>
        <w:t>Si ces preuves sont jugées suffisantes par l</w:t>
      </w:r>
      <w:r>
        <w:rPr>
          <w:rFonts w:ascii="Arial" w:hAnsi="Arial" w:cs="Arial"/>
          <w:lang w:val="fr-FR"/>
        </w:rPr>
        <w:t>’</w:t>
      </w:r>
      <w:r w:rsidRPr="00A3198A">
        <w:rPr>
          <w:rFonts w:ascii="Arial" w:hAnsi="Arial" w:cs="Arial"/>
          <w:lang w:val="fr-FR"/>
        </w:rPr>
        <w:t>adjudicateur, le soumissionnaire n'est pas exclu de la procédure de passation.</w:t>
      </w:r>
    </w:p>
    <w:p w14:paraId="5F722B4A" w14:textId="77777777" w:rsidR="00D45442" w:rsidRPr="00D45442" w:rsidRDefault="00D45442" w:rsidP="00D45442">
      <w:pPr>
        <w:autoSpaceDE w:val="0"/>
        <w:autoSpaceDN w:val="0"/>
        <w:adjustRightInd w:val="0"/>
        <w:jc w:val="both"/>
        <w:rPr>
          <w:rFonts w:ascii="Arial" w:hAnsi="Arial" w:cs="Arial"/>
          <w:lang w:val="fr-BE"/>
        </w:rPr>
      </w:pPr>
    </w:p>
    <w:p w14:paraId="50B5142E" w14:textId="77777777" w:rsidR="00EA0B18" w:rsidRDefault="0065597E" w:rsidP="001B7ECB">
      <w:pPr>
        <w:autoSpaceDE w:val="0"/>
        <w:autoSpaceDN w:val="0"/>
        <w:adjustRightInd w:val="0"/>
        <w:jc w:val="both"/>
        <w:rPr>
          <w:rFonts w:ascii="Arial" w:hAnsi="Arial" w:cs="Arial"/>
          <w:lang w:val="fr-BE"/>
        </w:rPr>
      </w:pPr>
      <w:r w:rsidRPr="00F87775">
        <w:rPr>
          <w:rFonts w:ascii="Arial" w:hAnsi="Arial" w:cs="Arial"/>
          <w:lang w:val="fr-BE"/>
        </w:rPr>
        <w:t>L’adjudicateur réclamera à l’attributaire pressenti</w:t>
      </w:r>
      <w:r w:rsidR="00D45442" w:rsidRPr="00F87775">
        <w:rPr>
          <w:rFonts w:ascii="Arial" w:hAnsi="Arial" w:cs="Arial"/>
          <w:lang w:val="fr-BE"/>
        </w:rPr>
        <w:t xml:space="preserve"> un extrait d</w:t>
      </w:r>
      <w:r w:rsidR="00EA0B18" w:rsidRPr="00F87775">
        <w:rPr>
          <w:rFonts w:ascii="Arial" w:hAnsi="Arial" w:cs="Arial"/>
          <w:lang w:val="fr-BE"/>
        </w:rPr>
        <w:t>e</w:t>
      </w:r>
      <w:r w:rsidR="00D45442" w:rsidRPr="00F87775">
        <w:rPr>
          <w:rFonts w:ascii="Arial" w:hAnsi="Arial" w:cs="Arial"/>
          <w:lang w:val="fr-BE"/>
        </w:rPr>
        <w:t xml:space="preserve"> casier judiciaire </w:t>
      </w:r>
      <w:r w:rsidR="00EA0B18" w:rsidRPr="00F87775">
        <w:rPr>
          <w:rFonts w:ascii="Arial" w:hAnsi="Arial" w:cs="Arial"/>
          <w:lang w:val="fr-BE"/>
        </w:rPr>
        <w:t>datant de moins de 6 mois</w:t>
      </w:r>
      <w:r w:rsidR="00D45442" w:rsidRPr="00F87775">
        <w:rPr>
          <w:rFonts w:ascii="Arial" w:hAnsi="Arial" w:cs="Arial"/>
          <w:lang w:val="fr-BE"/>
        </w:rPr>
        <w:t xml:space="preserve"> ou tout document équivalent délivré par une autorité judiciaire ou administrative compétente du pays dont </w:t>
      </w:r>
      <w:r w:rsidR="001B7ECB" w:rsidRPr="00F87775">
        <w:rPr>
          <w:rFonts w:ascii="Arial" w:hAnsi="Arial" w:cs="Arial"/>
          <w:lang w:val="fr-BE"/>
        </w:rPr>
        <w:t xml:space="preserve">il </w:t>
      </w:r>
      <w:r w:rsidR="00D45442" w:rsidRPr="00F87775">
        <w:rPr>
          <w:rFonts w:ascii="Arial" w:hAnsi="Arial" w:cs="Arial"/>
          <w:lang w:val="fr-BE"/>
        </w:rPr>
        <w:t>est ressortissant</w:t>
      </w:r>
      <w:r w:rsidR="001B7ECB" w:rsidRPr="00F87775">
        <w:rPr>
          <w:rFonts w:ascii="Arial" w:hAnsi="Arial" w:cs="Arial"/>
          <w:lang w:val="fr-BE"/>
        </w:rPr>
        <w:t xml:space="preserve">, </w:t>
      </w:r>
      <w:r w:rsidR="00EA0B18" w:rsidRPr="00F87775">
        <w:rPr>
          <w:rFonts w:ascii="Arial" w:hAnsi="Arial" w:cs="Arial"/>
          <w:lang w:val="fr-BE"/>
        </w:rPr>
        <w:t>pour l</w:t>
      </w:r>
      <w:r w:rsidR="00F87775" w:rsidRPr="00ED4998">
        <w:rPr>
          <w:rFonts w:ascii="Arial" w:hAnsi="Arial" w:cs="Arial"/>
          <w:lang w:val="fr-BE"/>
        </w:rPr>
        <w:t xml:space="preserve">’attributaire pressenti </w:t>
      </w:r>
      <w:r w:rsidR="00EA0B18" w:rsidRPr="00F87775">
        <w:rPr>
          <w:rFonts w:ascii="Arial" w:hAnsi="Arial" w:cs="Arial"/>
          <w:lang w:val="fr-BE"/>
        </w:rPr>
        <w:t>personne physique, s’il est belge, ou pour l</w:t>
      </w:r>
      <w:r w:rsidR="00F87775" w:rsidRPr="00ED4998">
        <w:rPr>
          <w:rFonts w:ascii="Arial" w:hAnsi="Arial" w:cs="Arial"/>
          <w:lang w:val="fr-BE"/>
        </w:rPr>
        <w:t xml:space="preserve">’attributaire pressenti, </w:t>
      </w:r>
      <w:r w:rsidR="00EA0B18" w:rsidRPr="00F87775">
        <w:rPr>
          <w:rFonts w:ascii="Arial" w:hAnsi="Arial" w:cs="Arial"/>
          <w:lang w:val="fr-BE"/>
        </w:rPr>
        <w:t>personne physique ou personne morale, s’il est étranger</w:t>
      </w:r>
      <w:r w:rsidR="001B7ECB" w:rsidRPr="00F87775">
        <w:rPr>
          <w:rFonts w:ascii="Arial" w:hAnsi="Arial" w:cs="Arial"/>
          <w:lang w:val="fr-BE"/>
        </w:rPr>
        <w:t>.</w:t>
      </w:r>
      <w:r w:rsidR="001B7ECB">
        <w:rPr>
          <w:rFonts w:ascii="Arial" w:hAnsi="Arial" w:cs="Arial"/>
          <w:lang w:val="fr-BE"/>
        </w:rPr>
        <w:t xml:space="preserve"> </w:t>
      </w:r>
    </w:p>
    <w:p w14:paraId="4DD3FFED" w14:textId="77777777" w:rsidR="00490049" w:rsidRDefault="00490049" w:rsidP="001B7ECB">
      <w:pPr>
        <w:autoSpaceDE w:val="0"/>
        <w:autoSpaceDN w:val="0"/>
        <w:adjustRightInd w:val="0"/>
        <w:jc w:val="both"/>
        <w:rPr>
          <w:rFonts w:ascii="Arial" w:hAnsi="Arial" w:cs="Arial"/>
          <w:lang w:val="fr-BE"/>
        </w:rPr>
      </w:pPr>
    </w:p>
    <w:p w14:paraId="590E116B" w14:textId="77777777" w:rsidR="00F87775" w:rsidRDefault="00F87775" w:rsidP="001B7ECB">
      <w:pPr>
        <w:autoSpaceDE w:val="0"/>
        <w:autoSpaceDN w:val="0"/>
        <w:adjustRightInd w:val="0"/>
        <w:jc w:val="both"/>
        <w:rPr>
          <w:rFonts w:ascii="Arial" w:hAnsi="Arial" w:cs="Arial"/>
          <w:lang w:val="fr-BE"/>
        </w:rPr>
      </w:pPr>
      <w:r>
        <w:rPr>
          <w:rFonts w:ascii="Arial" w:hAnsi="Arial" w:cs="Arial"/>
          <w:lang w:val="fr-BE"/>
        </w:rPr>
        <w:t xml:space="preserve">Dans le cas où l’attributaire pressenti est une personne morale de droit belge, l’adjudicateur vérifiera directement l’extrait du casier judiciaire de cette dernière. </w:t>
      </w:r>
    </w:p>
    <w:p w14:paraId="5F93ACE5" w14:textId="77777777" w:rsidR="007513CC" w:rsidRPr="008C2BDF" w:rsidRDefault="007513CC" w:rsidP="00234F4F">
      <w:pPr>
        <w:jc w:val="both"/>
        <w:rPr>
          <w:rFonts w:ascii="Arial" w:hAnsi="Arial" w:cs="Arial"/>
          <w:b/>
          <w:lang w:val="fr-BE"/>
        </w:rPr>
      </w:pPr>
    </w:p>
    <w:p w14:paraId="3F5CB7D1" w14:textId="77777777" w:rsidR="007513CC" w:rsidRPr="008C2BDF" w:rsidRDefault="007513CC" w:rsidP="00B40180">
      <w:pPr>
        <w:pStyle w:val="Titre3"/>
        <w:rPr>
          <w:lang w:val="fr-BE"/>
        </w:rPr>
      </w:pPr>
      <w:bookmarkStart w:id="27" w:name="_Toc129966536"/>
      <w:bookmarkStart w:id="28" w:name="_Hlk516843388"/>
      <w:r w:rsidRPr="008C2BDF">
        <w:rPr>
          <w:lang w:val="fr-BE"/>
        </w:rPr>
        <w:t>6.2.</w:t>
      </w:r>
      <w:r w:rsidR="00ED1E72" w:rsidRPr="008C2BDF">
        <w:rPr>
          <w:lang w:val="fr-BE"/>
        </w:rPr>
        <w:t>2</w:t>
      </w:r>
      <w:r w:rsidR="00B40180">
        <w:rPr>
          <w:lang w:val="fr-BE"/>
        </w:rPr>
        <w:t>.</w:t>
      </w:r>
      <w:r w:rsidRPr="008C2BDF">
        <w:rPr>
          <w:lang w:val="fr-BE"/>
        </w:rPr>
        <w:tab/>
        <w:t>Motif d’exclusion relatif aux dettes fiscales et sociales (article 68 de la loi du 17 juin 2016)</w:t>
      </w:r>
      <w:bookmarkEnd w:id="27"/>
    </w:p>
    <w:p w14:paraId="6304929B" w14:textId="77777777" w:rsidR="007513CC" w:rsidRPr="008C2BDF" w:rsidRDefault="007513CC" w:rsidP="00234F4F">
      <w:pPr>
        <w:jc w:val="both"/>
        <w:rPr>
          <w:rFonts w:ascii="Arial" w:hAnsi="Arial" w:cs="Arial"/>
          <w:b/>
          <w:lang w:val="fr-BE"/>
        </w:rPr>
      </w:pPr>
    </w:p>
    <w:p w14:paraId="417941AA" w14:textId="77777777" w:rsidR="00815907" w:rsidRPr="008C2BDF" w:rsidRDefault="00815907" w:rsidP="00815907">
      <w:pPr>
        <w:jc w:val="both"/>
        <w:rPr>
          <w:rFonts w:ascii="Arial" w:hAnsi="Arial" w:cs="Arial"/>
          <w:lang w:val="fr-BE"/>
        </w:rPr>
      </w:pPr>
      <w:r w:rsidRPr="008C2BDF">
        <w:rPr>
          <w:rFonts w:ascii="Arial" w:hAnsi="Arial" w:cs="Arial"/>
          <w:lang w:val="fr-BE"/>
        </w:rPr>
        <w:t xml:space="preserve">Conformément à l’article 68 </w:t>
      </w:r>
      <w:r w:rsidR="00B461D0" w:rsidRPr="008C2BDF">
        <w:rPr>
          <w:rFonts w:ascii="Arial" w:hAnsi="Arial" w:cs="Arial"/>
          <w:lang w:val="fr-BE"/>
        </w:rPr>
        <w:t>de</w:t>
      </w:r>
      <w:r w:rsidRPr="008C2BDF">
        <w:rPr>
          <w:rFonts w:ascii="Arial" w:hAnsi="Arial" w:cs="Arial"/>
          <w:lang w:val="fr-BE"/>
        </w:rPr>
        <w:t xml:space="preserve"> la loi du 17 juin 2016 sera exclu de l’accès au marché, à quelque stade que ce soit de la</w:t>
      </w:r>
      <w:r w:rsidR="00234F4F" w:rsidRPr="008C2BDF">
        <w:rPr>
          <w:rFonts w:ascii="Arial" w:hAnsi="Arial" w:cs="Arial"/>
          <w:lang w:val="fr-BE"/>
        </w:rPr>
        <w:t xml:space="preserve"> procédure, </w:t>
      </w:r>
      <w:r w:rsidR="00480650">
        <w:rPr>
          <w:rFonts w:ascii="Arial" w:hAnsi="Arial" w:cs="Arial"/>
          <w:lang w:val="fr-BE"/>
        </w:rPr>
        <w:t>l’opérateur économique</w:t>
      </w:r>
      <w:r w:rsidR="00234F4F" w:rsidRPr="008C2BDF">
        <w:rPr>
          <w:rFonts w:ascii="Arial" w:hAnsi="Arial" w:cs="Arial"/>
          <w:lang w:val="fr-BE"/>
        </w:rPr>
        <w:t> :</w:t>
      </w:r>
    </w:p>
    <w:p w14:paraId="63D8EC2D" w14:textId="77777777" w:rsidR="00815907" w:rsidRPr="008C2BDF" w:rsidRDefault="00815907" w:rsidP="00815907">
      <w:pPr>
        <w:jc w:val="both"/>
        <w:rPr>
          <w:rFonts w:ascii="Arial" w:hAnsi="Arial" w:cs="Arial"/>
          <w:lang w:val="fr-BE"/>
        </w:rPr>
      </w:pPr>
    </w:p>
    <w:p w14:paraId="13E956E3" w14:textId="77777777" w:rsidR="00815907" w:rsidRPr="008C2BDF" w:rsidRDefault="00234F4F" w:rsidP="00234F4F">
      <w:pPr>
        <w:ind w:left="426" w:hanging="426"/>
        <w:jc w:val="both"/>
        <w:rPr>
          <w:rFonts w:ascii="Arial" w:hAnsi="Arial" w:cs="Arial"/>
          <w:lang w:val="fr-BE"/>
        </w:rPr>
      </w:pPr>
      <w:bookmarkStart w:id="29" w:name="_Hlk517680017"/>
      <w:r w:rsidRPr="008C2BDF">
        <w:rPr>
          <w:rFonts w:ascii="Arial" w:hAnsi="Arial" w:cs="Arial"/>
          <w:lang w:val="fr-BE"/>
        </w:rPr>
        <w:t>1°</w:t>
      </w:r>
      <w:r w:rsidRPr="008C2BDF">
        <w:rPr>
          <w:rFonts w:ascii="Arial" w:hAnsi="Arial" w:cs="Arial"/>
          <w:lang w:val="fr-BE"/>
        </w:rPr>
        <w:tab/>
      </w:r>
      <w:r w:rsidR="00815907" w:rsidRPr="008C2BDF">
        <w:rPr>
          <w:rFonts w:ascii="Arial" w:hAnsi="Arial" w:cs="Arial"/>
          <w:lang w:val="fr-BE"/>
        </w:rPr>
        <w:t>qui n’est pas en règle avec ses obligations relatives au paiement de ses cotisations de sécurité sociale</w:t>
      </w:r>
      <w:r w:rsidRPr="008C2BDF">
        <w:rPr>
          <w:rFonts w:ascii="Arial" w:hAnsi="Arial" w:cs="Arial"/>
          <w:lang w:val="fr-BE"/>
        </w:rPr>
        <w:t> ;</w:t>
      </w:r>
    </w:p>
    <w:p w14:paraId="79B70273" w14:textId="77777777" w:rsidR="00815907" w:rsidRPr="008C2BDF" w:rsidRDefault="00234F4F" w:rsidP="00234F4F">
      <w:pPr>
        <w:ind w:left="426" w:hanging="426"/>
        <w:jc w:val="both"/>
        <w:rPr>
          <w:rFonts w:ascii="Arial" w:hAnsi="Arial" w:cs="Arial"/>
          <w:lang w:val="fr-BE"/>
        </w:rPr>
      </w:pPr>
      <w:r w:rsidRPr="008C2BDF">
        <w:rPr>
          <w:rFonts w:ascii="Arial" w:hAnsi="Arial" w:cs="Arial"/>
          <w:lang w:val="fr-BE"/>
        </w:rPr>
        <w:t>2°</w:t>
      </w:r>
      <w:r w:rsidRPr="008C2BDF">
        <w:rPr>
          <w:rFonts w:ascii="Arial" w:hAnsi="Arial" w:cs="Arial"/>
          <w:lang w:val="fr-BE"/>
        </w:rPr>
        <w:tab/>
      </w:r>
      <w:r w:rsidR="00815907" w:rsidRPr="008C2BDF">
        <w:rPr>
          <w:rFonts w:ascii="Arial" w:hAnsi="Arial" w:cs="Arial"/>
          <w:lang w:val="fr-BE"/>
        </w:rPr>
        <w:t>qui n’est pas en règle avec ses obligations relatives au paiement de ses impôts et taxes l’égard du SPF Finances.</w:t>
      </w:r>
    </w:p>
    <w:p w14:paraId="7CE5FA9F" w14:textId="77777777" w:rsidR="00234F4F" w:rsidRPr="008C2BDF" w:rsidRDefault="00234F4F" w:rsidP="00815907">
      <w:pPr>
        <w:jc w:val="both"/>
        <w:rPr>
          <w:rFonts w:ascii="Arial" w:hAnsi="Arial" w:cs="Arial"/>
          <w:lang w:val="fr-BE"/>
        </w:rPr>
      </w:pPr>
    </w:p>
    <w:p w14:paraId="1DCCA7EA" w14:textId="77777777" w:rsidR="00815907" w:rsidRPr="008C2BDF" w:rsidRDefault="00815907" w:rsidP="00815907">
      <w:pPr>
        <w:jc w:val="both"/>
        <w:rPr>
          <w:rFonts w:ascii="Arial" w:hAnsi="Arial" w:cs="Arial"/>
          <w:lang w:val="fr-BE"/>
        </w:rPr>
      </w:pPr>
      <w:r w:rsidRPr="008C2BDF">
        <w:rPr>
          <w:rFonts w:ascii="Arial" w:hAnsi="Arial" w:cs="Arial"/>
          <w:lang w:val="fr-BE"/>
        </w:rPr>
        <w:t xml:space="preserve">Néanmoins, </w:t>
      </w:r>
      <w:r w:rsidR="00480650">
        <w:rPr>
          <w:rFonts w:ascii="Arial" w:hAnsi="Arial" w:cs="Arial"/>
          <w:lang w:val="fr-BE"/>
        </w:rPr>
        <w:t>l’opérateur économique</w:t>
      </w:r>
      <w:r w:rsidR="00DF66BB" w:rsidRPr="008C2BDF">
        <w:rPr>
          <w:rFonts w:ascii="Arial" w:hAnsi="Arial" w:cs="Arial"/>
          <w:lang w:val="fr-BE"/>
        </w:rPr>
        <w:t xml:space="preserve"> </w:t>
      </w:r>
      <w:r w:rsidRPr="008C2BDF">
        <w:rPr>
          <w:rFonts w:ascii="Arial" w:hAnsi="Arial" w:cs="Arial"/>
          <w:lang w:val="fr-BE"/>
        </w:rPr>
        <w:t>qui se trouve dans les conditions suivantes pourra participer à la procédure de passation</w:t>
      </w:r>
      <w:r w:rsidR="00234F4F" w:rsidRPr="008C2BDF">
        <w:rPr>
          <w:rFonts w:ascii="Arial" w:hAnsi="Arial" w:cs="Arial"/>
          <w:lang w:val="fr-BE"/>
        </w:rPr>
        <w:t> :</w:t>
      </w:r>
    </w:p>
    <w:p w14:paraId="4F52831D" w14:textId="77777777" w:rsidR="00234F4F" w:rsidRPr="008C2BDF" w:rsidRDefault="00234F4F" w:rsidP="00815907">
      <w:pPr>
        <w:jc w:val="both"/>
        <w:rPr>
          <w:rFonts w:ascii="Arial" w:hAnsi="Arial" w:cs="Arial"/>
          <w:lang w:val="fr-BE"/>
        </w:rPr>
      </w:pPr>
    </w:p>
    <w:p w14:paraId="2B7CD7D6" w14:textId="77777777" w:rsidR="00815907" w:rsidRPr="008C2BDF" w:rsidRDefault="00815907" w:rsidP="00234F4F">
      <w:pPr>
        <w:ind w:left="426" w:hanging="426"/>
        <w:jc w:val="both"/>
        <w:rPr>
          <w:rFonts w:ascii="Arial" w:hAnsi="Arial" w:cs="Arial"/>
          <w:lang w:val="fr-BE"/>
        </w:rPr>
      </w:pPr>
      <w:r w:rsidRPr="008C2BDF">
        <w:rPr>
          <w:rFonts w:ascii="Arial" w:hAnsi="Arial" w:cs="Arial"/>
          <w:lang w:val="fr-BE"/>
        </w:rPr>
        <w:t>a)</w:t>
      </w:r>
      <w:r w:rsidRPr="008C2BDF">
        <w:rPr>
          <w:rFonts w:ascii="Arial" w:hAnsi="Arial" w:cs="Arial"/>
          <w:lang w:val="fr-BE"/>
        </w:rPr>
        <w:tab/>
      </w:r>
      <w:r w:rsidR="00CC5762">
        <w:rPr>
          <w:rFonts w:ascii="Arial" w:hAnsi="Arial" w:cs="Arial"/>
          <w:lang w:val="fr-BE"/>
        </w:rPr>
        <w:tab/>
      </w:r>
      <w:r w:rsidRPr="008C2BDF">
        <w:rPr>
          <w:rFonts w:ascii="Arial" w:hAnsi="Arial" w:cs="Arial"/>
          <w:lang w:val="fr-BE"/>
        </w:rPr>
        <w:t>S’il ne dispose pas d’une dette supérieure à 3000 euros ou,</w:t>
      </w:r>
    </w:p>
    <w:p w14:paraId="6F710096" w14:textId="77777777" w:rsidR="00815907" w:rsidRPr="008C2BDF" w:rsidRDefault="00815907" w:rsidP="00CC5762">
      <w:pPr>
        <w:ind w:left="705" w:hanging="705"/>
        <w:jc w:val="both"/>
        <w:rPr>
          <w:rFonts w:ascii="Arial" w:hAnsi="Arial" w:cs="Arial"/>
          <w:lang w:val="fr-BE"/>
        </w:rPr>
      </w:pPr>
      <w:r w:rsidRPr="008C2BDF">
        <w:rPr>
          <w:rFonts w:ascii="Arial" w:hAnsi="Arial" w:cs="Arial"/>
          <w:lang w:val="fr-BE"/>
        </w:rPr>
        <w:t>b)</w:t>
      </w:r>
      <w:r w:rsidRPr="008C2BDF">
        <w:rPr>
          <w:rFonts w:ascii="Arial" w:hAnsi="Arial" w:cs="Arial"/>
          <w:lang w:val="fr-BE"/>
        </w:rPr>
        <w:tab/>
      </w:r>
      <w:r w:rsidR="00CC5762">
        <w:rPr>
          <w:rFonts w:ascii="Arial" w:hAnsi="Arial" w:cs="Arial"/>
          <w:lang w:val="fr-BE"/>
        </w:rPr>
        <w:tab/>
      </w:r>
      <w:r w:rsidRPr="008C2BDF">
        <w:rPr>
          <w:rFonts w:ascii="Arial" w:hAnsi="Arial" w:cs="Arial"/>
          <w:lang w:val="fr-BE"/>
        </w:rPr>
        <w:t>S</w:t>
      </w:r>
      <w:r w:rsidR="00723BA9">
        <w:rPr>
          <w:rFonts w:ascii="Arial" w:hAnsi="Arial" w:cs="Arial"/>
          <w:lang w:val="fr-BE"/>
        </w:rPr>
        <w:t xml:space="preserve">i, avant de déposer offre, </w:t>
      </w:r>
      <w:r w:rsidRPr="008C2BDF">
        <w:rPr>
          <w:rFonts w:ascii="Arial" w:hAnsi="Arial" w:cs="Arial"/>
          <w:lang w:val="fr-BE"/>
        </w:rPr>
        <w:t>il a obtenu pour cette dette un délai de paiement qu’il respecte strictement.</w:t>
      </w:r>
    </w:p>
    <w:p w14:paraId="5D305E25" w14:textId="77777777" w:rsidR="007513CC" w:rsidRPr="008C2BDF" w:rsidRDefault="00863944" w:rsidP="00CC5762">
      <w:pPr>
        <w:ind w:left="705" w:hanging="705"/>
        <w:jc w:val="both"/>
        <w:rPr>
          <w:rFonts w:ascii="Arial" w:hAnsi="Arial" w:cs="Arial"/>
          <w:lang w:val="fr-BE"/>
        </w:rPr>
      </w:pPr>
      <w:r>
        <w:rPr>
          <w:rFonts w:ascii="Arial" w:hAnsi="Arial" w:cs="Arial"/>
          <w:lang w:val="fr-BE"/>
        </w:rPr>
        <w:lastRenderedPageBreak/>
        <w:t xml:space="preserve">c)  </w:t>
      </w:r>
      <w:r w:rsidR="00CC5762">
        <w:rPr>
          <w:rFonts w:ascii="Arial" w:hAnsi="Arial" w:cs="Arial"/>
          <w:lang w:val="fr-BE"/>
        </w:rPr>
        <w:tab/>
      </w:r>
      <w:r w:rsidR="00815907" w:rsidRPr="008C2BDF">
        <w:rPr>
          <w:rFonts w:ascii="Arial" w:hAnsi="Arial" w:cs="Arial"/>
          <w:lang w:val="fr-BE"/>
        </w:rPr>
        <w:t xml:space="preserve">Lorsque la dette est supérieure à 3000 euros, sous peine d’exclusion, </w:t>
      </w:r>
      <w:r w:rsidR="00480650">
        <w:rPr>
          <w:rFonts w:ascii="Arial" w:hAnsi="Arial" w:cs="Arial"/>
          <w:lang w:val="fr-BE"/>
        </w:rPr>
        <w:t>l’opérateur économique</w:t>
      </w:r>
      <w:r w:rsidR="00815907" w:rsidRPr="008C2BDF">
        <w:rPr>
          <w:rFonts w:ascii="Arial" w:hAnsi="Arial" w:cs="Arial"/>
          <w:lang w:val="fr-BE"/>
        </w:rPr>
        <w:t xml:space="preserve"> démontre qu’il détient à l’égard d’un pouvoir adjudicateur ou d’une entreprise publique, une ou des créances certaines, exigibles et libres de tout engagement à l’égard de tiers pour un montant au moins égal à sa dette diminuée de 3.000 euros.</w:t>
      </w:r>
    </w:p>
    <w:bookmarkEnd w:id="28"/>
    <w:bookmarkEnd w:id="29"/>
    <w:p w14:paraId="2398A1C3" w14:textId="77777777" w:rsidR="007513CC" w:rsidRDefault="007513CC" w:rsidP="00CC5762">
      <w:pPr>
        <w:jc w:val="both"/>
        <w:rPr>
          <w:rFonts w:ascii="Arial" w:hAnsi="Arial" w:cs="Arial"/>
          <w:b/>
          <w:lang w:val="fr-BE"/>
        </w:rPr>
      </w:pPr>
    </w:p>
    <w:p w14:paraId="31827408" w14:textId="77777777" w:rsidR="00CC5762" w:rsidRPr="00CC5762" w:rsidRDefault="00CC5762" w:rsidP="00CC5762">
      <w:pPr>
        <w:jc w:val="both"/>
        <w:rPr>
          <w:rFonts w:ascii="Arial" w:hAnsi="Arial" w:cs="Arial"/>
          <w:lang w:val="fr-BE"/>
        </w:rPr>
      </w:pPr>
      <w:r w:rsidRPr="00CC5762">
        <w:rPr>
          <w:rFonts w:ascii="Arial" w:hAnsi="Arial" w:cs="Arial"/>
          <w:lang w:val="fr-BE"/>
        </w:rPr>
        <w:t>Lorsque le pouvoir adjudicateur constate l’existence d’un tel motif d’exclusion, il permet à tout soumissionnaire de se mettre en règle avec ses obligations sociales et fiscales dans le courant de la procédure de passation. A partir de cette constatation, le soumissionnaire a un délai de cinq jours ouvrables pour fournir la preuve de sa régularisation. Le recours à cette régularisation n'est possible qu'à une seule reprise.</w:t>
      </w:r>
    </w:p>
    <w:p w14:paraId="74AA279A" w14:textId="77777777" w:rsidR="00CC5762" w:rsidRPr="008C2BDF" w:rsidRDefault="00CC5762" w:rsidP="00CC5762">
      <w:pPr>
        <w:jc w:val="both"/>
        <w:rPr>
          <w:rFonts w:ascii="Arial" w:hAnsi="Arial" w:cs="Arial"/>
          <w:b/>
          <w:lang w:val="fr-BE"/>
        </w:rPr>
      </w:pPr>
    </w:p>
    <w:p w14:paraId="3EBE30D6" w14:textId="250038A1" w:rsidR="004400F4" w:rsidRPr="008C2BDF" w:rsidRDefault="008C7370" w:rsidP="00B40180">
      <w:pPr>
        <w:pStyle w:val="Titre3"/>
        <w:rPr>
          <w:lang w:val="fr-BE"/>
        </w:rPr>
      </w:pPr>
      <w:bookmarkStart w:id="30" w:name="_Toc129966537"/>
      <w:r w:rsidRPr="008C2BDF">
        <w:rPr>
          <w:lang w:val="fr-BE"/>
        </w:rPr>
        <w:t>6.</w:t>
      </w:r>
      <w:r w:rsidR="00ED1E72" w:rsidRPr="008C2BDF">
        <w:rPr>
          <w:lang w:val="fr-BE"/>
        </w:rPr>
        <w:t>2</w:t>
      </w:r>
      <w:r w:rsidRPr="008C2BDF">
        <w:rPr>
          <w:lang w:val="fr-BE"/>
        </w:rPr>
        <w:t>.</w:t>
      </w:r>
      <w:r w:rsidR="00DC542B" w:rsidRPr="008C2BDF">
        <w:rPr>
          <w:lang w:val="fr-BE"/>
        </w:rPr>
        <w:t>3</w:t>
      </w:r>
      <w:r w:rsidRPr="008C2BDF">
        <w:rPr>
          <w:lang w:val="fr-BE"/>
        </w:rPr>
        <w:t>.</w:t>
      </w:r>
      <w:r w:rsidRPr="008C2BDF">
        <w:rPr>
          <w:lang w:val="fr-BE"/>
        </w:rPr>
        <w:tab/>
      </w:r>
      <w:r w:rsidR="00FC1E24">
        <w:rPr>
          <w:lang w:val="fr-BE"/>
        </w:rPr>
        <w:t xml:space="preserve">Motifs </w:t>
      </w:r>
      <w:r w:rsidR="00FC1E24" w:rsidRPr="00EE29A9">
        <w:rPr>
          <w:lang w:val="fr-BE"/>
        </w:rPr>
        <w:t>d’</w:t>
      </w:r>
      <w:r w:rsidR="00FC1E24" w:rsidRPr="00ED4998">
        <w:rPr>
          <w:lang w:val="fr-BE"/>
        </w:rPr>
        <w:t>e</w:t>
      </w:r>
      <w:r w:rsidR="004400F4" w:rsidRPr="00ED4998">
        <w:rPr>
          <w:lang w:val="fr-BE"/>
        </w:rPr>
        <w:t>xclusion facultati</w:t>
      </w:r>
      <w:r w:rsidR="00FC1E24" w:rsidRPr="00ED4998">
        <w:rPr>
          <w:lang w:val="fr-BE"/>
        </w:rPr>
        <w:t>f</w:t>
      </w:r>
      <w:r w:rsidR="008D1E59" w:rsidRPr="00ED4998">
        <w:rPr>
          <w:lang w:val="fr-BE"/>
        </w:rPr>
        <w:t>s</w:t>
      </w:r>
      <w:r w:rsidR="00FE3BDD" w:rsidRPr="008C2BDF">
        <w:rPr>
          <w:lang w:val="fr-BE"/>
        </w:rPr>
        <w:t xml:space="preserve"> </w:t>
      </w:r>
      <w:r w:rsidR="00FE3BDD" w:rsidRPr="002A3231">
        <w:rPr>
          <w:lang w:val="fr-BE"/>
        </w:rPr>
        <w:t>(article</w:t>
      </w:r>
      <w:r w:rsidR="008D1E59" w:rsidRPr="002A3231">
        <w:rPr>
          <w:lang w:val="fr-BE"/>
        </w:rPr>
        <w:t xml:space="preserve"> </w:t>
      </w:r>
      <w:r w:rsidR="00FE3BDD" w:rsidRPr="002A3231">
        <w:rPr>
          <w:lang w:val="fr-BE"/>
        </w:rPr>
        <w:t>6</w:t>
      </w:r>
      <w:r w:rsidR="00815907" w:rsidRPr="002A3231">
        <w:rPr>
          <w:lang w:val="fr-BE"/>
        </w:rPr>
        <w:t>9</w:t>
      </w:r>
      <w:r w:rsidR="00FE3BDD" w:rsidRPr="002A3231">
        <w:rPr>
          <w:lang w:val="fr-BE"/>
        </w:rPr>
        <w:t xml:space="preserve"> </w:t>
      </w:r>
      <w:r w:rsidR="008D1E59" w:rsidRPr="002A3231">
        <w:rPr>
          <w:lang w:val="fr-BE"/>
        </w:rPr>
        <w:t>de l</w:t>
      </w:r>
      <w:r w:rsidR="00815907" w:rsidRPr="002A3231">
        <w:rPr>
          <w:lang w:val="fr-BE"/>
        </w:rPr>
        <w:t>a loi du 17 juin 2016</w:t>
      </w:r>
      <w:r w:rsidR="00FE3BDD" w:rsidRPr="002A3231">
        <w:rPr>
          <w:lang w:val="fr-BE"/>
        </w:rPr>
        <w:t>)</w:t>
      </w:r>
      <w:bookmarkEnd w:id="30"/>
    </w:p>
    <w:p w14:paraId="21645F2E" w14:textId="77777777" w:rsidR="004400F4" w:rsidRPr="008C2BDF" w:rsidRDefault="004400F4" w:rsidP="00234F4F">
      <w:pPr>
        <w:jc w:val="both"/>
        <w:rPr>
          <w:rFonts w:ascii="Arial" w:hAnsi="Arial" w:cs="Arial"/>
          <w:lang w:val="fr-BE"/>
        </w:rPr>
      </w:pPr>
    </w:p>
    <w:p w14:paraId="22A42E98" w14:textId="77777777" w:rsidR="004400F4" w:rsidRPr="008E5DD2" w:rsidRDefault="004400F4" w:rsidP="00234F4F">
      <w:pPr>
        <w:jc w:val="both"/>
        <w:rPr>
          <w:rFonts w:ascii="Arial" w:hAnsi="Arial" w:cs="Arial"/>
          <w:lang w:val="fr-BE"/>
        </w:rPr>
      </w:pPr>
      <w:r w:rsidRPr="008F07E5">
        <w:rPr>
          <w:rFonts w:ascii="Arial" w:hAnsi="Arial" w:cs="Arial"/>
          <w:lang w:val="fr-BE"/>
        </w:rPr>
        <w:t xml:space="preserve">En application de </w:t>
      </w:r>
      <w:r w:rsidR="00FE3BDD" w:rsidRPr="008F07E5">
        <w:rPr>
          <w:rFonts w:ascii="Arial" w:hAnsi="Arial" w:cs="Arial"/>
          <w:lang w:val="fr-BE"/>
        </w:rPr>
        <w:t>l’article 6</w:t>
      </w:r>
      <w:r w:rsidR="00815907" w:rsidRPr="00DD7B67">
        <w:rPr>
          <w:rFonts w:ascii="Arial" w:hAnsi="Arial" w:cs="Arial"/>
          <w:lang w:val="fr-BE"/>
        </w:rPr>
        <w:t xml:space="preserve">9 </w:t>
      </w:r>
      <w:r w:rsidR="00FE3BDD" w:rsidRPr="00C9598F">
        <w:rPr>
          <w:rFonts w:ascii="Arial" w:hAnsi="Arial" w:cs="Arial"/>
          <w:lang w:val="fr-BE"/>
        </w:rPr>
        <w:t>de</w:t>
      </w:r>
      <w:r w:rsidR="00234F4F" w:rsidRPr="00704EE8">
        <w:rPr>
          <w:rFonts w:ascii="Arial" w:hAnsi="Arial" w:cs="Arial"/>
          <w:lang w:val="fr-BE"/>
        </w:rPr>
        <w:t xml:space="preserve"> la loi du 17 juin 2016</w:t>
      </w:r>
      <w:r w:rsidR="00FE3BDD" w:rsidRPr="00704EE8">
        <w:rPr>
          <w:rFonts w:ascii="Arial" w:hAnsi="Arial" w:cs="Arial"/>
          <w:lang w:val="fr-BE"/>
        </w:rPr>
        <w:t xml:space="preserve">, </w:t>
      </w:r>
      <w:r w:rsidR="008E5DD2" w:rsidRPr="00110C9B">
        <w:rPr>
          <w:rFonts w:ascii="Arial" w:hAnsi="Arial" w:cs="Arial"/>
          <w:lang w:val="fr-BE"/>
        </w:rPr>
        <w:t>est</w:t>
      </w:r>
      <w:r w:rsidR="00FE3BDD" w:rsidRPr="00110C9B">
        <w:rPr>
          <w:rFonts w:ascii="Arial" w:hAnsi="Arial" w:cs="Arial"/>
          <w:lang w:val="fr-BE"/>
        </w:rPr>
        <w:t xml:space="preserve"> exclu</w:t>
      </w:r>
      <w:r w:rsidR="00FE3BDD" w:rsidRPr="00704EE8">
        <w:rPr>
          <w:rFonts w:ascii="Arial" w:hAnsi="Arial" w:cs="Arial"/>
          <w:lang w:val="fr-BE"/>
        </w:rPr>
        <w:t xml:space="preserve"> de l’accès au marché, à quelque stade </w:t>
      </w:r>
      <w:r w:rsidR="00BD4F40" w:rsidRPr="008E5DD2">
        <w:rPr>
          <w:rFonts w:ascii="Arial" w:hAnsi="Arial" w:cs="Arial"/>
          <w:lang w:val="fr-BE"/>
        </w:rPr>
        <w:t xml:space="preserve">que ce soit de la procédure, </w:t>
      </w:r>
      <w:r w:rsidR="00480650">
        <w:rPr>
          <w:rFonts w:ascii="Arial" w:hAnsi="Arial" w:cs="Arial"/>
          <w:lang w:val="fr-BE"/>
        </w:rPr>
        <w:t>l’opérateur économique</w:t>
      </w:r>
      <w:r w:rsidR="00BD4F40" w:rsidRPr="008E5DD2">
        <w:rPr>
          <w:rFonts w:ascii="Arial" w:hAnsi="Arial" w:cs="Arial"/>
          <w:lang w:val="fr-BE"/>
        </w:rPr>
        <w:t xml:space="preserve"> : </w:t>
      </w:r>
    </w:p>
    <w:p w14:paraId="0F9C509E" w14:textId="77777777" w:rsidR="00815907" w:rsidRPr="00013D68" w:rsidRDefault="00815907" w:rsidP="00234F4F">
      <w:pPr>
        <w:jc w:val="both"/>
        <w:rPr>
          <w:rFonts w:ascii="Arial" w:hAnsi="Arial" w:cs="Arial"/>
          <w:lang w:val="fr-BE"/>
        </w:rPr>
      </w:pPr>
    </w:p>
    <w:p w14:paraId="7ACD773D" w14:textId="77777777" w:rsidR="00815907" w:rsidRPr="00B14A2A" w:rsidRDefault="00234F4F" w:rsidP="00BD4F40">
      <w:pPr>
        <w:ind w:left="426" w:hanging="426"/>
        <w:jc w:val="both"/>
        <w:rPr>
          <w:rFonts w:ascii="Arial" w:hAnsi="Arial" w:cs="Arial"/>
          <w:lang w:val="fr-BE"/>
        </w:rPr>
      </w:pPr>
      <w:bookmarkStart w:id="31" w:name="_Hlk516843766"/>
      <w:r w:rsidRPr="00B14A2A">
        <w:rPr>
          <w:rFonts w:ascii="Arial" w:hAnsi="Arial" w:cs="Arial"/>
          <w:lang w:val="fr-BE"/>
        </w:rPr>
        <w:t>1°</w:t>
      </w:r>
      <w:r w:rsidRPr="00B14A2A">
        <w:rPr>
          <w:rFonts w:ascii="Arial" w:hAnsi="Arial" w:cs="Arial"/>
          <w:lang w:val="fr-BE"/>
        </w:rPr>
        <w:tab/>
      </w:r>
      <w:r w:rsidR="009D0EEC" w:rsidRPr="00B14A2A">
        <w:rPr>
          <w:rFonts w:ascii="Arial" w:hAnsi="Arial" w:cs="Arial"/>
          <w:lang w:val="fr-BE"/>
        </w:rPr>
        <w:t>qui</w:t>
      </w:r>
      <w:r w:rsidR="00815907" w:rsidRPr="00B14A2A">
        <w:rPr>
          <w:rFonts w:ascii="Arial" w:hAnsi="Arial" w:cs="Arial"/>
          <w:lang w:val="fr-BE"/>
        </w:rPr>
        <w:t xml:space="preserve"> a manqué aux obligations applicables dans les domaines du droit environnemental, social et du travail</w:t>
      </w:r>
      <w:r w:rsidRPr="00B14A2A">
        <w:rPr>
          <w:rFonts w:ascii="Arial" w:hAnsi="Arial" w:cs="Arial"/>
          <w:lang w:val="fr-BE"/>
        </w:rPr>
        <w:t> ;</w:t>
      </w:r>
    </w:p>
    <w:p w14:paraId="3764680E" w14:textId="77777777" w:rsidR="00815907" w:rsidRPr="00B14A2A" w:rsidRDefault="00234F4F" w:rsidP="00BD4F40">
      <w:pPr>
        <w:ind w:left="426" w:hanging="426"/>
        <w:jc w:val="both"/>
        <w:rPr>
          <w:rFonts w:ascii="Arial" w:hAnsi="Arial" w:cs="Arial"/>
          <w:lang w:val="fr-BE"/>
        </w:rPr>
      </w:pPr>
      <w:r w:rsidRPr="00B14A2A">
        <w:rPr>
          <w:rFonts w:ascii="Arial" w:hAnsi="Arial" w:cs="Arial"/>
          <w:lang w:val="fr-BE"/>
        </w:rPr>
        <w:t>2°</w:t>
      </w:r>
      <w:r w:rsidRPr="00B14A2A">
        <w:rPr>
          <w:rFonts w:ascii="Arial" w:hAnsi="Arial" w:cs="Arial"/>
          <w:lang w:val="fr-BE"/>
        </w:rPr>
        <w:tab/>
      </w:r>
      <w:r w:rsidR="009D0EEC" w:rsidRPr="00B14A2A">
        <w:rPr>
          <w:rFonts w:ascii="Arial" w:hAnsi="Arial" w:cs="Arial"/>
          <w:lang w:val="fr-BE"/>
        </w:rPr>
        <w:t>qui</w:t>
      </w:r>
      <w:r w:rsidR="00815907" w:rsidRPr="00B14A2A">
        <w:rPr>
          <w:rFonts w:ascii="Arial" w:hAnsi="Arial" w:cs="Arial"/>
          <w:lang w:val="fr-BE"/>
        </w:rPr>
        <w:t xml:space="preserve"> est en état de faillite, de liquidation, de cessation d’activités, de réorganisation judiciaire ou a fait l’aveu de sa faillite ou fait l’objet d’une procédure de liquidation ou de réorganisation judiciaire, ou dans toute</w:t>
      </w:r>
      <w:r w:rsidR="009D0EEC" w:rsidRPr="00B14A2A">
        <w:rPr>
          <w:rFonts w:ascii="Arial" w:hAnsi="Arial" w:cs="Arial"/>
          <w:lang w:val="fr-BE"/>
        </w:rPr>
        <w:t xml:space="preserve"> </w:t>
      </w:r>
      <w:r w:rsidR="00815907" w:rsidRPr="00B14A2A">
        <w:rPr>
          <w:rFonts w:ascii="Arial" w:hAnsi="Arial" w:cs="Arial"/>
          <w:lang w:val="fr-BE"/>
        </w:rPr>
        <w:t>situation analogue résultant d’une procédure de même nature existant dans d’au</w:t>
      </w:r>
      <w:r w:rsidRPr="00B14A2A">
        <w:rPr>
          <w:rFonts w:ascii="Arial" w:hAnsi="Arial" w:cs="Arial"/>
          <w:lang w:val="fr-BE"/>
        </w:rPr>
        <w:t>tres réglementations nationales ;</w:t>
      </w:r>
    </w:p>
    <w:p w14:paraId="21F8B588" w14:textId="77777777" w:rsidR="00815907" w:rsidRPr="00B14A2A" w:rsidRDefault="00234F4F" w:rsidP="00BD4F40">
      <w:pPr>
        <w:ind w:left="426" w:hanging="426"/>
        <w:jc w:val="both"/>
        <w:rPr>
          <w:rFonts w:ascii="Arial" w:hAnsi="Arial" w:cs="Arial"/>
          <w:lang w:val="fr-BE"/>
        </w:rPr>
      </w:pPr>
      <w:r w:rsidRPr="00B14A2A">
        <w:rPr>
          <w:rFonts w:ascii="Arial" w:hAnsi="Arial" w:cs="Arial"/>
          <w:lang w:val="fr-BE"/>
        </w:rPr>
        <w:t>3°</w:t>
      </w:r>
      <w:r w:rsidRPr="00B14A2A">
        <w:rPr>
          <w:rFonts w:ascii="Arial" w:hAnsi="Arial" w:cs="Arial"/>
          <w:lang w:val="fr-BE"/>
        </w:rPr>
        <w:tab/>
      </w:r>
      <w:r w:rsidR="009D0EEC" w:rsidRPr="00B14A2A">
        <w:rPr>
          <w:rFonts w:ascii="Arial" w:hAnsi="Arial" w:cs="Arial"/>
          <w:lang w:val="fr-BE"/>
        </w:rPr>
        <w:t>qui</w:t>
      </w:r>
      <w:r w:rsidR="00815907" w:rsidRPr="00B14A2A">
        <w:rPr>
          <w:rFonts w:ascii="Arial" w:hAnsi="Arial" w:cs="Arial"/>
          <w:lang w:val="fr-BE"/>
        </w:rPr>
        <w:t xml:space="preserve"> a commis une faute professionnelle grave q</w:t>
      </w:r>
      <w:r w:rsidRPr="00B14A2A">
        <w:rPr>
          <w:rFonts w:ascii="Arial" w:hAnsi="Arial" w:cs="Arial"/>
          <w:lang w:val="fr-BE"/>
        </w:rPr>
        <w:t>ui remet en cause son intégrité ;</w:t>
      </w:r>
    </w:p>
    <w:p w14:paraId="5D58F114" w14:textId="77777777" w:rsidR="003477DD" w:rsidRDefault="00234F4F" w:rsidP="003477DD">
      <w:pPr>
        <w:ind w:left="426" w:hanging="426"/>
        <w:jc w:val="both"/>
        <w:rPr>
          <w:rFonts w:ascii="Arial" w:hAnsi="Arial" w:cs="Arial"/>
          <w:lang w:val="fr-BE"/>
        </w:rPr>
      </w:pPr>
      <w:r w:rsidRPr="00B14A2A">
        <w:rPr>
          <w:rFonts w:ascii="Arial" w:hAnsi="Arial" w:cs="Arial"/>
          <w:lang w:val="fr-BE"/>
        </w:rPr>
        <w:t>4°</w:t>
      </w:r>
      <w:r w:rsidRPr="00B14A2A">
        <w:rPr>
          <w:rFonts w:ascii="Arial" w:hAnsi="Arial" w:cs="Arial"/>
          <w:lang w:val="fr-BE"/>
        </w:rPr>
        <w:tab/>
      </w:r>
      <w:r w:rsidR="009D0EEC" w:rsidRPr="00B14A2A">
        <w:rPr>
          <w:rFonts w:ascii="Arial" w:hAnsi="Arial" w:cs="Arial"/>
          <w:lang w:val="fr-BE"/>
        </w:rPr>
        <w:t xml:space="preserve">qui </w:t>
      </w:r>
      <w:r w:rsidR="00815907" w:rsidRPr="00B14A2A">
        <w:rPr>
          <w:rFonts w:ascii="Arial" w:hAnsi="Arial" w:cs="Arial"/>
          <w:lang w:val="fr-BE"/>
        </w:rPr>
        <w:t>a commis des actes, conclu des conventions ou procédé à des ententes en vue de fausser la concurrence, au sens</w:t>
      </w:r>
      <w:r w:rsidR="009D0EEC" w:rsidRPr="00B14A2A">
        <w:rPr>
          <w:rFonts w:ascii="Arial" w:hAnsi="Arial" w:cs="Arial"/>
          <w:lang w:val="fr-BE"/>
        </w:rPr>
        <w:t xml:space="preserve"> </w:t>
      </w:r>
      <w:r w:rsidRPr="00B14A2A">
        <w:rPr>
          <w:rFonts w:ascii="Arial" w:hAnsi="Arial" w:cs="Arial"/>
          <w:lang w:val="fr-BE"/>
        </w:rPr>
        <w:t>de l’article 5, alinéa 2 ;</w:t>
      </w:r>
      <w:bookmarkEnd w:id="31"/>
    </w:p>
    <w:p w14:paraId="382581D4" w14:textId="77777777" w:rsidR="003477DD" w:rsidRDefault="00BD4F40" w:rsidP="003477DD">
      <w:pPr>
        <w:ind w:left="426" w:hanging="426"/>
        <w:jc w:val="both"/>
        <w:rPr>
          <w:rFonts w:ascii="Arial" w:hAnsi="Arial" w:cs="Arial"/>
          <w:lang w:val="fr-BE"/>
        </w:rPr>
      </w:pPr>
      <w:r w:rsidRPr="00B14A2A">
        <w:rPr>
          <w:rFonts w:ascii="Arial" w:hAnsi="Arial" w:cs="Arial"/>
          <w:lang w:val="fr-BE"/>
        </w:rPr>
        <w:t>5°</w:t>
      </w:r>
      <w:r w:rsidR="003477DD">
        <w:rPr>
          <w:rFonts w:ascii="Arial" w:hAnsi="Arial" w:cs="Arial"/>
          <w:lang w:val="fr-BE"/>
        </w:rPr>
        <w:tab/>
      </w:r>
      <w:r w:rsidRPr="00B14A2A">
        <w:rPr>
          <w:rFonts w:ascii="Arial" w:hAnsi="Arial" w:cs="Arial"/>
          <w:lang w:val="fr-BE"/>
        </w:rPr>
        <w:t>qui présente un conflit d'intérêts au sens de l'article 6 par d'autres mesures moins</w:t>
      </w:r>
      <w:r w:rsidR="003477DD">
        <w:rPr>
          <w:rFonts w:ascii="Arial" w:hAnsi="Arial" w:cs="Arial"/>
          <w:lang w:val="fr-BE"/>
        </w:rPr>
        <w:t xml:space="preserve"> </w:t>
      </w:r>
      <w:r w:rsidRPr="00B14A2A">
        <w:rPr>
          <w:rFonts w:ascii="Arial" w:hAnsi="Arial" w:cs="Arial"/>
          <w:lang w:val="fr-BE"/>
        </w:rPr>
        <w:t>intrusives;</w:t>
      </w:r>
    </w:p>
    <w:p w14:paraId="11F27BA2" w14:textId="77777777" w:rsidR="003477DD" w:rsidRDefault="00BD4F40" w:rsidP="003477DD">
      <w:pPr>
        <w:ind w:left="426" w:hanging="426"/>
        <w:jc w:val="both"/>
        <w:rPr>
          <w:rFonts w:ascii="Arial" w:hAnsi="Arial" w:cs="Arial"/>
          <w:lang w:val="fr-BE"/>
        </w:rPr>
      </w:pPr>
      <w:r w:rsidRPr="00B14A2A">
        <w:rPr>
          <w:rFonts w:ascii="Arial" w:hAnsi="Arial" w:cs="Arial"/>
          <w:lang w:val="fr-BE"/>
        </w:rPr>
        <w:t>6°</w:t>
      </w:r>
      <w:r w:rsidR="003477DD">
        <w:rPr>
          <w:rFonts w:ascii="Arial" w:hAnsi="Arial" w:cs="Arial"/>
          <w:lang w:val="fr-BE"/>
        </w:rPr>
        <w:tab/>
      </w:r>
      <w:r w:rsidRPr="00B14A2A">
        <w:rPr>
          <w:rFonts w:ascii="Arial" w:hAnsi="Arial" w:cs="Arial"/>
          <w:lang w:val="fr-BE"/>
        </w:rPr>
        <w:t>qui a participé préalablement à la préparation de la procédure de passation, visée à</w:t>
      </w:r>
      <w:r w:rsidR="003477DD">
        <w:rPr>
          <w:rFonts w:ascii="Arial" w:hAnsi="Arial" w:cs="Arial"/>
          <w:lang w:val="fr-BE"/>
        </w:rPr>
        <w:t xml:space="preserve"> </w:t>
      </w:r>
      <w:r w:rsidRPr="00B14A2A">
        <w:rPr>
          <w:rFonts w:ascii="Arial" w:hAnsi="Arial" w:cs="Arial"/>
          <w:lang w:val="fr-BE"/>
        </w:rPr>
        <w:t>l’article 52, lorsqu'il ne peut être remédié à une distorsion de la concurrence par d'autres mesures moins intrusives;</w:t>
      </w:r>
    </w:p>
    <w:p w14:paraId="1E7DB29F" w14:textId="77777777" w:rsidR="003477DD" w:rsidRDefault="00BD4F40" w:rsidP="003477DD">
      <w:pPr>
        <w:ind w:left="426" w:hanging="426"/>
        <w:jc w:val="both"/>
        <w:rPr>
          <w:rFonts w:ascii="Arial" w:hAnsi="Arial" w:cs="Arial"/>
          <w:lang w:val="fr-BE"/>
        </w:rPr>
      </w:pPr>
      <w:r w:rsidRPr="00B14A2A">
        <w:rPr>
          <w:rFonts w:ascii="Arial" w:hAnsi="Arial" w:cs="Arial"/>
          <w:lang w:val="fr-BE"/>
        </w:rPr>
        <w:t>7°</w:t>
      </w:r>
      <w:r w:rsidR="003477DD">
        <w:rPr>
          <w:rFonts w:ascii="Arial" w:hAnsi="Arial" w:cs="Arial"/>
          <w:lang w:val="fr-BE"/>
        </w:rPr>
        <w:tab/>
      </w:r>
      <w:r w:rsidRPr="00B14A2A">
        <w:rPr>
          <w:rFonts w:ascii="Arial" w:hAnsi="Arial" w:cs="Arial"/>
          <w:lang w:val="fr-BE"/>
        </w:rPr>
        <w:t>qui a commis des défaillances importantes ou persistantes lors de l'exécution d'une obligation essentielle qui lui incombait dans le cadre d'un marché public antérieur, d'un marché antérieur passé avec un adjudicateur ou d'une concession antérieure, lorsque ces défaillances ont donné lieu à des mesures d'office, des dommages et intérêts ou à une autre sanction comparable;</w:t>
      </w:r>
    </w:p>
    <w:p w14:paraId="573A3D26" w14:textId="77777777" w:rsidR="003477DD" w:rsidRDefault="00BD4F40" w:rsidP="003477DD">
      <w:pPr>
        <w:ind w:left="426" w:hanging="426"/>
        <w:jc w:val="both"/>
        <w:rPr>
          <w:rFonts w:ascii="Arial" w:hAnsi="Arial" w:cs="Arial"/>
          <w:lang w:val="fr-BE"/>
        </w:rPr>
      </w:pPr>
      <w:r w:rsidRPr="00B14A2A">
        <w:rPr>
          <w:rFonts w:ascii="Arial" w:hAnsi="Arial" w:cs="Arial"/>
          <w:lang w:val="fr-BE"/>
        </w:rPr>
        <w:t>8°</w:t>
      </w:r>
      <w:r w:rsidR="003477DD">
        <w:rPr>
          <w:rFonts w:ascii="Arial" w:hAnsi="Arial" w:cs="Arial"/>
          <w:lang w:val="fr-BE"/>
        </w:rPr>
        <w:tab/>
      </w:r>
      <w:r w:rsidRPr="00B14A2A">
        <w:rPr>
          <w:rFonts w:ascii="Arial" w:hAnsi="Arial" w:cs="Arial"/>
          <w:lang w:val="fr-BE"/>
        </w:rPr>
        <w:t>qui s'est rendu gravement coupable de fausse déclaration en fournissant les renseignements exigés pour la vérification de l'absence de motifs d'exclusion ou la satisfaction des critères de sélection, a caché ces informations ou n'est pas en mesure de présenter les documents justificatifs requis en vertu de l'article 73 ou de l'article 74, ou</w:t>
      </w:r>
    </w:p>
    <w:p w14:paraId="7048CE44" w14:textId="77777777" w:rsidR="001D4CFF" w:rsidRDefault="00BD4F40" w:rsidP="003477DD">
      <w:pPr>
        <w:ind w:left="426" w:hanging="426"/>
        <w:jc w:val="both"/>
        <w:rPr>
          <w:rFonts w:ascii="Arial" w:hAnsi="Arial" w:cs="Arial"/>
          <w:lang w:val="fr-BE"/>
        </w:rPr>
      </w:pPr>
      <w:r w:rsidRPr="00B14A2A">
        <w:rPr>
          <w:rFonts w:ascii="Arial" w:hAnsi="Arial" w:cs="Arial"/>
          <w:lang w:val="fr-BE"/>
        </w:rPr>
        <w:t>9°</w:t>
      </w:r>
      <w:r w:rsidR="003477DD">
        <w:rPr>
          <w:rFonts w:ascii="Arial" w:hAnsi="Arial" w:cs="Arial"/>
          <w:lang w:val="fr-BE"/>
        </w:rPr>
        <w:tab/>
      </w:r>
      <w:r w:rsidRPr="00B14A2A">
        <w:rPr>
          <w:rFonts w:ascii="Arial" w:hAnsi="Arial" w:cs="Arial"/>
          <w:lang w:val="fr-BE"/>
        </w:rPr>
        <w:t xml:space="preserve">qui a entrepris d'influer indûment sur le processus décisionnel du pouvoir adjudicateur ou d'obtenir des informations confidentielles susceptibles de lui donner un avantage indu lors de la procédure de passation, ou a fourni par négligence des informations </w:t>
      </w:r>
      <w:r w:rsidRPr="00B14A2A">
        <w:rPr>
          <w:rFonts w:ascii="Arial" w:hAnsi="Arial" w:cs="Arial"/>
          <w:lang w:val="fr-BE"/>
        </w:rPr>
        <w:lastRenderedPageBreak/>
        <w:t>trompeuses susceptibles d'avoir une influence déterminante sur les décisions d'exclusion, de sélection ou d'attribution.</w:t>
      </w:r>
    </w:p>
    <w:p w14:paraId="341E0363" w14:textId="77777777" w:rsidR="002757A5" w:rsidRDefault="002757A5" w:rsidP="003477DD">
      <w:pPr>
        <w:ind w:left="426" w:hanging="426"/>
        <w:jc w:val="both"/>
        <w:rPr>
          <w:rFonts w:ascii="Arial" w:hAnsi="Arial" w:cs="Arial"/>
          <w:lang w:val="fr-BE"/>
        </w:rPr>
      </w:pPr>
    </w:p>
    <w:p w14:paraId="7E74AA07" w14:textId="77777777" w:rsidR="00490049" w:rsidRDefault="00490049" w:rsidP="00ED4998">
      <w:pPr>
        <w:jc w:val="both"/>
        <w:rPr>
          <w:rFonts w:ascii="Arial" w:hAnsi="Arial" w:cs="Arial"/>
          <w:lang w:val="fr-BE"/>
        </w:rPr>
      </w:pPr>
      <w:r w:rsidRPr="00F87775">
        <w:rPr>
          <w:rFonts w:ascii="Arial" w:hAnsi="Arial" w:cs="Arial"/>
          <w:lang w:val="fr-BE"/>
        </w:rPr>
        <w:t>L’</w:t>
      </w:r>
      <w:r w:rsidR="00F87775" w:rsidRPr="00ED4998">
        <w:rPr>
          <w:rFonts w:ascii="Arial" w:hAnsi="Arial" w:cs="Arial"/>
          <w:lang w:val="fr-BE"/>
        </w:rPr>
        <w:t xml:space="preserve">opérateur économique </w:t>
      </w:r>
      <w:r w:rsidRPr="00F87775">
        <w:rPr>
          <w:rFonts w:ascii="Arial" w:hAnsi="Arial" w:cs="Arial"/>
          <w:lang w:val="fr-BE"/>
        </w:rPr>
        <w:t xml:space="preserve">sera considéré comme ayant commis une </w:t>
      </w:r>
      <w:r w:rsidR="00F87775" w:rsidRPr="00ED4998">
        <w:rPr>
          <w:rFonts w:ascii="Arial" w:hAnsi="Arial" w:cs="Arial"/>
          <w:lang w:val="fr-BE"/>
        </w:rPr>
        <w:t>faute professionnelle</w:t>
      </w:r>
      <w:r w:rsidRPr="00F87775">
        <w:rPr>
          <w:rFonts w:ascii="Arial" w:hAnsi="Arial" w:cs="Arial"/>
          <w:lang w:val="fr-BE"/>
        </w:rPr>
        <w:t xml:space="preserve"> grave</w:t>
      </w:r>
      <w:r w:rsidR="00F87775" w:rsidRPr="00ED4998">
        <w:rPr>
          <w:rFonts w:ascii="Arial" w:hAnsi="Arial" w:cs="Arial"/>
          <w:lang w:val="fr-BE"/>
        </w:rPr>
        <w:t xml:space="preserve"> au sens de l’article 69, al. 1</w:t>
      </w:r>
      <w:r w:rsidR="00F87775" w:rsidRPr="00ED4998">
        <w:rPr>
          <w:rFonts w:ascii="Arial" w:hAnsi="Arial" w:cs="Arial"/>
          <w:vertAlign w:val="superscript"/>
          <w:lang w:val="fr-BE"/>
        </w:rPr>
        <w:t>er</w:t>
      </w:r>
      <w:r w:rsidR="00F87775" w:rsidRPr="00ED4998">
        <w:rPr>
          <w:rFonts w:ascii="Arial" w:hAnsi="Arial" w:cs="Arial"/>
          <w:lang w:val="fr-BE"/>
        </w:rPr>
        <w:t>, 3° de la loi du 17 juin 2016</w:t>
      </w:r>
      <w:r w:rsidRPr="00F87775">
        <w:rPr>
          <w:rFonts w:ascii="Arial" w:hAnsi="Arial" w:cs="Arial"/>
          <w:lang w:val="fr-BE"/>
        </w:rPr>
        <w:t xml:space="preserve"> si l’un de ses admin</w:t>
      </w:r>
      <w:r w:rsidR="00F87775" w:rsidRPr="00ED4998">
        <w:rPr>
          <w:rFonts w:ascii="Arial" w:hAnsi="Arial" w:cs="Arial"/>
          <w:lang w:val="fr-BE"/>
        </w:rPr>
        <w:t xml:space="preserve">istrateurs </w:t>
      </w:r>
      <w:r w:rsidRPr="00F87775">
        <w:rPr>
          <w:rFonts w:ascii="Arial" w:hAnsi="Arial" w:cs="Arial"/>
          <w:lang w:val="fr-BE"/>
        </w:rPr>
        <w:t>ou lui-même a fait l’objet d’une suspension disciplinaire.</w:t>
      </w:r>
      <w:r>
        <w:rPr>
          <w:rFonts w:ascii="Arial" w:hAnsi="Arial" w:cs="Arial"/>
          <w:lang w:val="fr-BE"/>
        </w:rPr>
        <w:t xml:space="preserve"> </w:t>
      </w:r>
    </w:p>
    <w:p w14:paraId="5CABD02B" w14:textId="77777777" w:rsidR="00D616D5" w:rsidRDefault="00D616D5" w:rsidP="003477DD">
      <w:pPr>
        <w:ind w:left="426" w:hanging="426"/>
        <w:jc w:val="both"/>
        <w:rPr>
          <w:rFonts w:ascii="Arial" w:hAnsi="Arial" w:cs="Arial"/>
          <w:lang w:val="fr-BE"/>
        </w:rPr>
      </w:pPr>
    </w:p>
    <w:p w14:paraId="465DE4C0" w14:textId="77777777" w:rsidR="00F87775" w:rsidRDefault="00F87775" w:rsidP="00ED4998">
      <w:pPr>
        <w:jc w:val="both"/>
        <w:rPr>
          <w:rFonts w:ascii="Arial" w:hAnsi="Arial" w:cs="Arial"/>
          <w:lang w:val="fr-BE"/>
        </w:rPr>
      </w:pPr>
      <w:r w:rsidRPr="00F87775">
        <w:rPr>
          <w:rFonts w:ascii="Arial" w:hAnsi="Arial" w:cs="Arial"/>
          <w:lang w:val="fr-BE"/>
        </w:rPr>
        <w:t>Lorsque l</w:t>
      </w:r>
      <w:r w:rsidR="00550D28">
        <w:rPr>
          <w:rFonts w:ascii="Arial" w:hAnsi="Arial" w:cs="Arial"/>
          <w:lang w:val="fr-BE"/>
        </w:rPr>
        <w:t>’</w:t>
      </w:r>
      <w:r w:rsidRPr="00F87775">
        <w:rPr>
          <w:rFonts w:ascii="Arial" w:hAnsi="Arial" w:cs="Arial"/>
          <w:lang w:val="fr-BE"/>
        </w:rPr>
        <w:t xml:space="preserve">adjudicateur envisage d'invoquer un motif d'exclusion visé à l'article 69, il donne au soumissionnaire la possibilité de présenter les mesures correctrices visées </w:t>
      </w:r>
      <w:r w:rsidR="00550D28">
        <w:rPr>
          <w:rFonts w:ascii="Arial" w:hAnsi="Arial" w:cs="Arial"/>
          <w:lang w:val="fr-BE"/>
        </w:rPr>
        <w:t>à l’article 70, §1</w:t>
      </w:r>
      <w:r w:rsidR="00550D28" w:rsidRPr="00ED4998">
        <w:rPr>
          <w:rFonts w:ascii="Arial" w:hAnsi="Arial" w:cs="Arial"/>
          <w:vertAlign w:val="superscript"/>
          <w:lang w:val="fr-BE"/>
        </w:rPr>
        <w:t>er</w:t>
      </w:r>
      <w:r w:rsidR="00550D28">
        <w:rPr>
          <w:rFonts w:ascii="Arial" w:hAnsi="Arial" w:cs="Arial"/>
          <w:lang w:val="fr-BE"/>
        </w:rPr>
        <w:t xml:space="preserve"> de la loi du 17 juin 2016</w:t>
      </w:r>
      <w:r w:rsidRPr="00F87775">
        <w:rPr>
          <w:rFonts w:ascii="Arial" w:hAnsi="Arial" w:cs="Arial"/>
          <w:lang w:val="fr-BE"/>
        </w:rPr>
        <w:t xml:space="preserve"> au cours de la procédure de passation.</w:t>
      </w:r>
    </w:p>
    <w:p w14:paraId="1B1D7F81" w14:textId="77777777" w:rsidR="00F87775" w:rsidRDefault="00F87775" w:rsidP="003477DD">
      <w:pPr>
        <w:ind w:left="426" w:hanging="426"/>
        <w:jc w:val="both"/>
        <w:rPr>
          <w:rFonts w:ascii="Arial" w:hAnsi="Arial" w:cs="Arial"/>
          <w:lang w:val="fr-BE"/>
        </w:rPr>
      </w:pPr>
    </w:p>
    <w:p w14:paraId="212731A6" w14:textId="77777777" w:rsidR="00CC5762" w:rsidRDefault="00CC5762" w:rsidP="00CC5762">
      <w:pPr>
        <w:jc w:val="both"/>
        <w:rPr>
          <w:rFonts w:ascii="Arial" w:hAnsi="Arial" w:cs="Arial"/>
          <w:lang w:val="fr-BE"/>
        </w:rPr>
      </w:pPr>
      <w:r w:rsidRPr="00CC5762">
        <w:rPr>
          <w:rFonts w:ascii="Arial" w:hAnsi="Arial" w:cs="Arial"/>
          <w:lang w:val="fr-BE"/>
        </w:rPr>
        <w:t xml:space="preserve">Ces mesures correctrices doivent démontrer sa fiabilité malgré l’existence d’un motif d’exclusion pertinent. </w:t>
      </w:r>
    </w:p>
    <w:p w14:paraId="77A869EB" w14:textId="77777777" w:rsidR="00D616D5" w:rsidRPr="00CC5762" w:rsidRDefault="00D616D5" w:rsidP="00CC5762">
      <w:pPr>
        <w:jc w:val="both"/>
        <w:rPr>
          <w:rFonts w:ascii="Arial" w:hAnsi="Arial" w:cs="Arial"/>
          <w:lang w:val="fr-BE"/>
        </w:rPr>
      </w:pPr>
    </w:p>
    <w:p w14:paraId="12F45A8E" w14:textId="77777777" w:rsidR="00CC5762" w:rsidRDefault="00CC5762" w:rsidP="00CC5762">
      <w:pPr>
        <w:jc w:val="both"/>
        <w:rPr>
          <w:rFonts w:ascii="Arial" w:hAnsi="Arial" w:cs="Arial"/>
          <w:lang w:val="fr-BE"/>
        </w:rPr>
      </w:pPr>
      <w:r w:rsidRPr="00CC5762">
        <w:rPr>
          <w:rFonts w:ascii="Arial" w:hAnsi="Arial" w:cs="Arial"/>
          <w:lang w:val="fr-BE"/>
        </w:rPr>
        <w:t>Si ces preuves sont jugées suffisantes par le pouvoir adjudicateur, le soumissionnaire n'est pas exclu de la procédure de passation.</w:t>
      </w:r>
    </w:p>
    <w:p w14:paraId="4342A891" w14:textId="77777777" w:rsidR="00CC5762" w:rsidRPr="008F07E5" w:rsidRDefault="00CC5762" w:rsidP="00234F4F">
      <w:pPr>
        <w:jc w:val="both"/>
        <w:rPr>
          <w:rFonts w:ascii="Arial" w:hAnsi="Arial" w:cs="Arial"/>
          <w:lang w:val="fr-BE"/>
        </w:rPr>
      </w:pPr>
    </w:p>
    <w:p w14:paraId="6F49983E" w14:textId="77777777" w:rsidR="00C8115A" w:rsidRPr="008C2BDF" w:rsidRDefault="008C7370" w:rsidP="00B40180">
      <w:pPr>
        <w:pStyle w:val="Titre3"/>
        <w:rPr>
          <w:lang w:val="fr-BE"/>
        </w:rPr>
      </w:pPr>
      <w:bookmarkStart w:id="32" w:name="_Toc129966538"/>
      <w:r w:rsidRPr="008C2BDF">
        <w:rPr>
          <w:lang w:val="fr-BE"/>
        </w:rPr>
        <w:t>6.</w:t>
      </w:r>
      <w:r w:rsidR="00B40180">
        <w:rPr>
          <w:lang w:val="fr-BE"/>
        </w:rPr>
        <w:t>2</w:t>
      </w:r>
      <w:r w:rsidRPr="008C2BDF">
        <w:rPr>
          <w:lang w:val="fr-BE"/>
        </w:rPr>
        <w:t>.</w:t>
      </w:r>
      <w:r w:rsidR="00B40180">
        <w:rPr>
          <w:lang w:val="fr-BE"/>
        </w:rPr>
        <w:t>4</w:t>
      </w:r>
      <w:r w:rsidRPr="008C2BDF">
        <w:rPr>
          <w:lang w:val="fr-BE"/>
        </w:rPr>
        <w:t>.</w:t>
      </w:r>
      <w:r w:rsidRPr="008C2BDF">
        <w:rPr>
          <w:lang w:val="fr-BE"/>
        </w:rPr>
        <w:tab/>
      </w:r>
      <w:r w:rsidR="00C8115A" w:rsidRPr="008C2BDF">
        <w:rPr>
          <w:lang w:val="fr-BE"/>
        </w:rPr>
        <w:t xml:space="preserve">Pouvoir de </w:t>
      </w:r>
      <w:r w:rsidR="000644A1" w:rsidRPr="008C2BDF">
        <w:rPr>
          <w:lang w:val="fr-BE"/>
        </w:rPr>
        <w:t>vérification</w:t>
      </w:r>
      <w:bookmarkEnd w:id="32"/>
      <w:r w:rsidR="000644A1" w:rsidRPr="008C2BDF">
        <w:rPr>
          <w:lang w:val="fr-BE"/>
        </w:rPr>
        <w:t xml:space="preserve"> </w:t>
      </w:r>
    </w:p>
    <w:p w14:paraId="75626CFE" w14:textId="77777777" w:rsidR="00C8115A" w:rsidRPr="008C2BDF" w:rsidRDefault="00C8115A" w:rsidP="00234F4F">
      <w:pPr>
        <w:jc w:val="both"/>
        <w:rPr>
          <w:rFonts w:ascii="Arial" w:hAnsi="Arial" w:cs="Arial"/>
          <w:lang w:val="fr-BE"/>
        </w:rPr>
      </w:pPr>
    </w:p>
    <w:p w14:paraId="5BFC50D2" w14:textId="77777777" w:rsidR="005610AF" w:rsidRPr="005610AF" w:rsidRDefault="005610AF" w:rsidP="005610AF">
      <w:pPr>
        <w:jc w:val="both"/>
        <w:rPr>
          <w:rFonts w:ascii="Arial" w:hAnsi="Arial" w:cs="Arial"/>
          <w:lang w:val="fr-BE"/>
        </w:rPr>
      </w:pPr>
      <w:r w:rsidRPr="005610AF">
        <w:rPr>
          <w:rFonts w:ascii="Arial" w:hAnsi="Arial" w:cs="Arial"/>
          <w:lang w:val="fr-BE"/>
        </w:rPr>
        <w:t>Le soumissionnaire n’est pas tenu de présenter des documents justificatifs ou d'autres pièces justificatives lorsque le pouvoir adjudicateur peut obtenir directement et gratuitement les informations pertinentes grâce à une base de données nationale dans un Etat membre.</w:t>
      </w:r>
    </w:p>
    <w:p w14:paraId="79B56E90" w14:textId="77777777" w:rsidR="005610AF" w:rsidRPr="005610AF" w:rsidRDefault="005610AF" w:rsidP="005610AF">
      <w:pPr>
        <w:jc w:val="both"/>
        <w:rPr>
          <w:rFonts w:ascii="Arial" w:hAnsi="Arial" w:cs="Arial"/>
          <w:lang w:val="fr-BE"/>
        </w:rPr>
      </w:pPr>
    </w:p>
    <w:p w14:paraId="405F8831" w14:textId="77777777" w:rsidR="005610AF" w:rsidRPr="005610AF" w:rsidRDefault="005610AF" w:rsidP="005610AF">
      <w:pPr>
        <w:jc w:val="both"/>
        <w:rPr>
          <w:rFonts w:ascii="Arial" w:hAnsi="Arial" w:cs="Arial"/>
          <w:lang w:val="fr-BE"/>
        </w:rPr>
      </w:pPr>
      <w:r w:rsidRPr="005610AF">
        <w:rPr>
          <w:rFonts w:ascii="Arial" w:hAnsi="Arial" w:cs="Arial"/>
          <w:lang w:val="fr-BE"/>
        </w:rPr>
        <w:t xml:space="preserve">Le pouvoir adjudicateur vérifie directement, via l’application </w:t>
      </w:r>
      <w:proofErr w:type="spellStart"/>
      <w:r w:rsidRPr="005610AF">
        <w:rPr>
          <w:rFonts w:ascii="Arial" w:hAnsi="Arial" w:cs="Arial"/>
          <w:lang w:val="fr-BE"/>
        </w:rPr>
        <w:t>Télémarc</w:t>
      </w:r>
      <w:proofErr w:type="spellEnd"/>
      <w:r w:rsidRPr="005610AF">
        <w:rPr>
          <w:rFonts w:ascii="Arial" w:hAnsi="Arial" w:cs="Arial"/>
          <w:lang w:val="fr-BE"/>
        </w:rPr>
        <w:t>, les informations suivantes:</w:t>
      </w:r>
    </w:p>
    <w:p w14:paraId="2BF89FA3" w14:textId="77777777" w:rsidR="005610AF" w:rsidRPr="005610AF" w:rsidRDefault="005610AF" w:rsidP="005610AF">
      <w:pPr>
        <w:jc w:val="both"/>
        <w:rPr>
          <w:rFonts w:ascii="Arial" w:hAnsi="Arial" w:cs="Arial"/>
          <w:lang w:val="fr-BE"/>
        </w:rPr>
      </w:pPr>
      <w:r w:rsidRPr="005610AF">
        <w:rPr>
          <w:rFonts w:ascii="Arial" w:hAnsi="Arial" w:cs="Arial"/>
          <w:lang w:val="fr-BE"/>
        </w:rPr>
        <w:t>-</w:t>
      </w:r>
      <w:r w:rsidRPr="005610AF">
        <w:rPr>
          <w:rFonts w:ascii="Arial" w:hAnsi="Arial" w:cs="Arial"/>
          <w:lang w:val="fr-BE"/>
        </w:rPr>
        <w:tab/>
        <w:t>la situation fiscale du soumissionnaire;</w:t>
      </w:r>
    </w:p>
    <w:p w14:paraId="7C10EFE7" w14:textId="77777777" w:rsidR="005610AF" w:rsidRPr="005610AF" w:rsidRDefault="005610AF" w:rsidP="005610AF">
      <w:pPr>
        <w:jc w:val="both"/>
        <w:rPr>
          <w:rFonts w:ascii="Arial" w:hAnsi="Arial" w:cs="Arial"/>
          <w:lang w:val="fr-BE"/>
        </w:rPr>
      </w:pPr>
      <w:r w:rsidRPr="005610AF">
        <w:rPr>
          <w:rFonts w:ascii="Arial" w:hAnsi="Arial" w:cs="Arial"/>
          <w:lang w:val="fr-BE"/>
        </w:rPr>
        <w:t>-</w:t>
      </w:r>
      <w:r w:rsidRPr="005610AF">
        <w:rPr>
          <w:rFonts w:ascii="Arial" w:hAnsi="Arial" w:cs="Arial"/>
          <w:lang w:val="fr-BE"/>
        </w:rPr>
        <w:tab/>
        <w:t>la situation sur le plan des dettes sociales du soumissionnaire;</w:t>
      </w:r>
    </w:p>
    <w:p w14:paraId="30D059E5" w14:textId="77777777" w:rsidR="005610AF" w:rsidRPr="005610AF" w:rsidRDefault="005610AF" w:rsidP="005610AF">
      <w:pPr>
        <w:jc w:val="both"/>
        <w:rPr>
          <w:rFonts w:ascii="Arial" w:hAnsi="Arial" w:cs="Arial"/>
          <w:lang w:val="fr-BE"/>
        </w:rPr>
      </w:pPr>
      <w:r w:rsidRPr="005610AF">
        <w:rPr>
          <w:rFonts w:ascii="Arial" w:hAnsi="Arial" w:cs="Arial"/>
          <w:lang w:val="fr-BE"/>
        </w:rPr>
        <w:t>-</w:t>
      </w:r>
      <w:r w:rsidRPr="005610AF">
        <w:rPr>
          <w:rFonts w:ascii="Arial" w:hAnsi="Arial" w:cs="Arial"/>
          <w:lang w:val="fr-BE"/>
        </w:rPr>
        <w:tab/>
        <w:t>la situation juridique du soumissionnaire (non faillite ou situation similaire).</w:t>
      </w:r>
    </w:p>
    <w:p w14:paraId="44156C19" w14:textId="77777777" w:rsidR="005610AF" w:rsidRPr="005610AF" w:rsidRDefault="005610AF" w:rsidP="005610AF">
      <w:pPr>
        <w:jc w:val="both"/>
        <w:rPr>
          <w:rFonts w:ascii="Arial" w:hAnsi="Arial" w:cs="Arial"/>
          <w:lang w:val="fr-BE"/>
        </w:rPr>
      </w:pPr>
    </w:p>
    <w:p w14:paraId="04E0E6FC" w14:textId="77777777" w:rsidR="005610AF" w:rsidRPr="005610AF" w:rsidRDefault="005610AF" w:rsidP="005610AF">
      <w:pPr>
        <w:jc w:val="both"/>
        <w:rPr>
          <w:rFonts w:ascii="Arial" w:hAnsi="Arial" w:cs="Arial"/>
          <w:lang w:val="fr-BE"/>
        </w:rPr>
      </w:pPr>
      <w:r w:rsidRPr="005610AF">
        <w:rPr>
          <w:rFonts w:ascii="Arial" w:hAnsi="Arial" w:cs="Arial"/>
          <w:lang w:val="fr-BE"/>
        </w:rPr>
        <w:t xml:space="preserve">Le pouvoir adjudicateur vérifie les dettes sociales et fiscales dans les vingt jours suivant la date ultime pour l’introduction des offres. </w:t>
      </w:r>
    </w:p>
    <w:p w14:paraId="4309F43D" w14:textId="77777777" w:rsidR="005610AF" w:rsidRPr="005610AF" w:rsidRDefault="005610AF" w:rsidP="005610AF">
      <w:pPr>
        <w:jc w:val="both"/>
        <w:rPr>
          <w:rFonts w:ascii="Arial" w:hAnsi="Arial" w:cs="Arial"/>
          <w:lang w:val="fr-BE"/>
        </w:rPr>
      </w:pPr>
    </w:p>
    <w:p w14:paraId="6FEBA5D1" w14:textId="77777777" w:rsidR="005610AF" w:rsidRPr="005610AF" w:rsidRDefault="005610AF" w:rsidP="005610AF">
      <w:pPr>
        <w:jc w:val="both"/>
        <w:rPr>
          <w:rFonts w:ascii="Arial" w:hAnsi="Arial" w:cs="Arial"/>
          <w:lang w:val="fr-BE"/>
        </w:rPr>
      </w:pPr>
      <w:r w:rsidRPr="00550D28">
        <w:rPr>
          <w:rFonts w:ascii="Arial" w:hAnsi="Arial" w:cs="Arial"/>
          <w:lang w:val="fr-BE"/>
        </w:rPr>
        <w:t>Pour les motifs d’exclusion relatifs à une condamnation judicaire, le pouvoir adjudicateur réclamera, dans le chef de l’adjudicataire pressenti, un extrait de casier judiciaire</w:t>
      </w:r>
      <w:r w:rsidRPr="00550D28">
        <w:rPr>
          <w:rStyle w:val="Appelnotedebasdep"/>
          <w:rFonts w:ascii="Arial" w:hAnsi="Arial" w:cs="Arial"/>
          <w:lang w:val="fr-BE"/>
        </w:rPr>
        <w:footnoteReference w:id="6"/>
      </w:r>
      <w:r w:rsidRPr="00550D28">
        <w:rPr>
          <w:rFonts w:ascii="Arial" w:hAnsi="Arial" w:cs="Arial"/>
          <w:lang w:val="fr-BE"/>
        </w:rPr>
        <w:t>.</w:t>
      </w:r>
    </w:p>
    <w:p w14:paraId="3E454514" w14:textId="77777777" w:rsidR="005610AF" w:rsidRPr="005610AF" w:rsidRDefault="005610AF" w:rsidP="005610AF">
      <w:pPr>
        <w:jc w:val="both"/>
        <w:rPr>
          <w:rFonts w:ascii="Arial" w:hAnsi="Arial" w:cs="Arial"/>
          <w:lang w:val="fr-BE"/>
        </w:rPr>
      </w:pPr>
    </w:p>
    <w:p w14:paraId="0277D760" w14:textId="77777777" w:rsidR="005610AF" w:rsidRDefault="005610AF" w:rsidP="005610AF">
      <w:pPr>
        <w:jc w:val="both"/>
        <w:rPr>
          <w:rFonts w:ascii="Arial" w:hAnsi="Arial" w:cs="Arial"/>
          <w:lang w:val="fr-BE"/>
        </w:rPr>
      </w:pPr>
      <w:r w:rsidRPr="005610AF">
        <w:rPr>
          <w:rFonts w:ascii="Arial" w:hAnsi="Arial" w:cs="Arial"/>
          <w:lang w:val="fr-BE"/>
        </w:rPr>
        <w:t>Le pouvoir adjudicateur peut soulever les motifs d’exclusion à n’importe quel moment de la procédure de passation.</w:t>
      </w:r>
    </w:p>
    <w:p w14:paraId="4A8E3FD0" w14:textId="0E2A104F" w:rsidR="005610AF" w:rsidRDefault="005610AF" w:rsidP="00234F4F">
      <w:pPr>
        <w:jc w:val="both"/>
        <w:rPr>
          <w:rFonts w:ascii="Arial" w:hAnsi="Arial" w:cs="Arial"/>
          <w:lang w:val="fr-BE"/>
        </w:rPr>
      </w:pPr>
    </w:p>
    <w:p w14:paraId="7EC05BF8" w14:textId="77777777" w:rsidR="007D1252" w:rsidRDefault="007D1252" w:rsidP="00234F4F">
      <w:pPr>
        <w:jc w:val="both"/>
        <w:rPr>
          <w:rFonts w:ascii="Arial" w:hAnsi="Arial" w:cs="Arial"/>
          <w:lang w:val="fr-BE"/>
        </w:rPr>
      </w:pPr>
    </w:p>
    <w:p w14:paraId="4E32E269" w14:textId="77777777" w:rsidR="006641CD" w:rsidRPr="008C2BDF" w:rsidRDefault="00E404D6" w:rsidP="00BF2D7E">
      <w:pPr>
        <w:pStyle w:val="Titre2"/>
        <w:rPr>
          <w:lang w:val="fr-BE"/>
        </w:rPr>
      </w:pPr>
      <w:bookmarkStart w:id="33" w:name="_Toc129966539"/>
      <w:r w:rsidRPr="008C2BDF">
        <w:rPr>
          <w:lang w:val="fr-BE"/>
        </w:rPr>
        <w:lastRenderedPageBreak/>
        <w:t>6.</w:t>
      </w:r>
      <w:r w:rsidR="00B40180">
        <w:rPr>
          <w:lang w:val="fr-BE"/>
        </w:rPr>
        <w:t>3</w:t>
      </w:r>
      <w:r w:rsidRPr="008C2BDF">
        <w:rPr>
          <w:lang w:val="fr-BE"/>
        </w:rPr>
        <w:t>.</w:t>
      </w:r>
      <w:r w:rsidRPr="008C2BDF">
        <w:rPr>
          <w:lang w:val="fr-BE"/>
        </w:rPr>
        <w:tab/>
      </w:r>
      <w:r w:rsidR="00D90ED4" w:rsidRPr="008C2BDF">
        <w:rPr>
          <w:lang w:val="fr-BE"/>
        </w:rPr>
        <w:t>A</w:t>
      </w:r>
      <w:r w:rsidR="00BF2895" w:rsidRPr="008C2BDF">
        <w:rPr>
          <w:lang w:val="fr-BE"/>
        </w:rPr>
        <w:t>ttestations</w:t>
      </w:r>
      <w:r w:rsidR="00D90ED4" w:rsidRPr="008C2BDF">
        <w:rPr>
          <w:lang w:val="fr-BE"/>
        </w:rPr>
        <w:t xml:space="preserve"> à fournir</w:t>
      </w:r>
      <w:r w:rsidR="00723BA9">
        <w:rPr>
          <w:lang w:val="fr-BE"/>
        </w:rPr>
        <w:t xml:space="preserve"> avec l’offre</w:t>
      </w:r>
      <w:bookmarkEnd w:id="33"/>
    </w:p>
    <w:p w14:paraId="1124AA71" w14:textId="77777777" w:rsidR="0089390F" w:rsidRPr="008C2BDF" w:rsidRDefault="0089390F" w:rsidP="00234F4F">
      <w:pPr>
        <w:ind w:left="567"/>
        <w:jc w:val="both"/>
        <w:rPr>
          <w:rFonts w:ascii="Arial" w:hAnsi="Arial" w:cs="Arial"/>
          <w:lang w:val="fr-BE"/>
        </w:rPr>
      </w:pPr>
    </w:p>
    <w:p w14:paraId="46AB71CA" w14:textId="77777777" w:rsidR="0079008B" w:rsidRPr="008C2BDF" w:rsidRDefault="0079008B" w:rsidP="00234F4F">
      <w:pPr>
        <w:numPr>
          <w:ilvl w:val="2"/>
          <w:numId w:val="1"/>
        </w:numPr>
        <w:tabs>
          <w:tab w:val="clear" w:pos="1980"/>
        </w:tabs>
        <w:ind w:left="567" w:hanging="567"/>
        <w:jc w:val="both"/>
        <w:rPr>
          <w:rFonts w:ascii="Arial" w:hAnsi="Arial" w:cs="Arial"/>
          <w:lang w:val="fr-BE"/>
        </w:rPr>
      </w:pPr>
      <w:r w:rsidRPr="008C2BDF">
        <w:rPr>
          <w:rFonts w:ascii="Arial" w:hAnsi="Arial" w:cs="Arial"/>
          <w:b/>
          <w:lang w:val="fr-BE"/>
        </w:rPr>
        <w:t>Déclaration d’indépendance</w:t>
      </w:r>
      <w:r w:rsidRPr="008C2BDF">
        <w:rPr>
          <w:rFonts w:ascii="Arial" w:hAnsi="Arial" w:cs="Arial"/>
          <w:lang w:val="fr-BE"/>
        </w:rPr>
        <w:t xml:space="preserve"> : </w:t>
      </w:r>
      <w:r w:rsidR="00022F2A" w:rsidRPr="008C2BDF">
        <w:rPr>
          <w:rFonts w:ascii="Arial" w:hAnsi="Arial" w:cs="Arial"/>
          <w:lang w:val="fr-BE"/>
        </w:rPr>
        <w:t>une déclaration sur l'honneur confirmant que la mission à exercer ne pose aucun problème d’indépendance ou d’incompatibilité compte tenu des dispositions légales et réglementaires (un modèle de déclaration sur l’honneur est repris en annexe au</w:t>
      </w:r>
      <w:r w:rsidR="00810292" w:rsidRPr="008C2BDF">
        <w:rPr>
          <w:rFonts w:ascii="Arial" w:hAnsi="Arial" w:cs="Arial"/>
          <w:lang w:val="fr-BE"/>
        </w:rPr>
        <w:t>x</w:t>
      </w:r>
      <w:r w:rsidR="00022F2A" w:rsidRPr="008C2BDF">
        <w:rPr>
          <w:rFonts w:ascii="Arial" w:hAnsi="Arial" w:cs="Arial"/>
          <w:lang w:val="fr-BE"/>
        </w:rPr>
        <w:t xml:space="preserve"> présent</w:t>
      </w:r>
      <w:r w:rsidR="00810292" w:rsidRPr="008C2BDF">
        <w:rPr>
          <w:rFonts w:ascii="Arial" w:hAnsi="Arial" w:cs="Arial"/>
          <w:lang w:val="fr-BE"/>
        </w:rPr>
        <w:t>s documents de marché</w:t>
      </w:r>
      <w:r w:rsidR="00F37628">
        <w:rPr>
          <w:rFonts w:ascii="Arial" w:hAnsi="Arial" w:cs="Arial"/>
          <w:lang w:val="fr-BE"/>
        </w:rPr>
        <w:t>)</w:t>
      </w:r>
      <w:r w:rsidR="00810292" w:rsidRPr="008C2BDF">
        <w:rPr>
          <w:rFonts w:ascii="Arial" w:hAnsi="Arial" w:cs="Arial"/>
          <w:lang w:val="fr-BE"/>
        </w:rPr>
        <w:t>.</w:t>
      </w:r>
    </w:p>
    <w:p w14:paraId="3A3929D3" w14:textId="77777777" w:rsidR="0079008B" w:rsidRPr="008C2BDF" w:rsidRDefault="0079008B" w:rsidP="00234F4F">
      <w:pPr>
        <w:ind w:left="567"/>
        <w:jc w:val="both"/>
        <w:rPr>
          <w:rFonts w:ascii="Arial" w:hAnsi="Arial" w:cs="Arial"/>
          <w:lang w:val="fr-BE"/>
        </w:rPr>
      </w:pPr>
    </w:p>
    <w:p w14:paraId="3E065C85" w14:textId="77777777" w:rsidR="001A4CC4" w:rsidRPr="008C2BDF" w:rsidRDefault="001A4CC4" w:rsidP="00234F4F">
      <w:pPr>
        <w:jc w:val="both"/>
        <w:rPr>
          <w:rFonts w:ascii="Arial" w:hAnsi="Arial" w:cs="Arial"/>
          <w:lang w:val="fr-BE"/>
        </w:rPr>
      </w:pPr>
    </w:p>
    <w:p w14:paraId="15181E21" w14:textId="77777777" w:rsidR="006641CD" w:rsidRPr="008C2BDF" w:rsidRDefault="006D5F82" w:rsidP="00234F4F">
      <w:pPr>
        <w:jc w:val="both"/>
        <w:rPr>
          <w:rFonts w:ascii="Arial" w:hAnsi="Arial" w:cs="Arial"/>
          <w:lang w:val="fr-BE"/>
        </w:rPr>
      </w:pPr>
      <w:r w:rsidRPr="008C2BDF">
        <w:rPr>
          <w:rFonts w:ascii="Arial" w:hAnsi="Arial" w:cs="Arial"/>
          <w:lang w:val="fr-BE"/>
        </w:rPr>
        <w:t>L</w:t>
      </w:r>
      <w:r w:rsidR="00BF2895" w:rsidRPr="008C2BDF">
        <w:rPr>
          <w:rFonts w:ascii="Arial" w:hAnsi="Arial" w:cs="Arial"/>
          <w:lang w:val="fr-BE"/>
        </w:rPr>
        <w:t xml:space="preserve">e pouvoir </w:t>
      </w:r>
      <w:r w:rsidR="006641CD" w:rsidRPr="008C2BDF">
        <w:rPr>
          <w:rFonts w:ascii="Arial" w:hAnsi="Arial" w:cs="Arial"/>
          <w:lang w:val="fr-BE"/>
        </w:rPr>
        <w:t>adjud</w:t>
      </w:r>
      <w:r w:rsidR="004E7312" w:rsidRPr="008C2BDF">
        <w:rPr>
          <w:rFonts w:ascii="Arial" w:hAnsi="Arial" w:cs="Arial"/>
          <w:lang w:val="fr-BE"/>
        </w:rPr>
        <w:t>i</w:t>
      </w:r>
      <w:r w:rsidR="006641CD" w:rsidRPr="008C2BDF">
        <w:rPr>
          <w:rFonts w:ascii="Arial" w:hAnsi="Arial" w:cs="Arial"/>
          <w:lang w:val="fr-BE"/>
        </w:rPr>
        <w:t>cateur se réserve le droit, avant la conclusion du marché, d’inviter</w:t>
      </w:r>
      <w:r w:rsidR="00D90ED4" w:rsidRPr="008C2BDF">
        <w:rPr>
          <w:rFonts w:ascii="Arial" w:hAnsi="Arial" w:cs="Arial"/>
          <w:lang w:val="fr-BE"/>
        </w:rPr>
        <w:t xml:space="preserve"> sur demande écrite (éventuellement par e-mail)</w:t>
      </w:r>
      <w:r w:rsidR="006641CD" w:rsidRPr="008C2BDF">
        <w:rPr>
          <w:rFonts w:ascii="Arial" w:hAnsi="Arial" w:cs="Arial"/>
          <w:lang w:val="fr-BE"/>
        </w:rPr>
        <w:t xml:space="preserve"> </w:t>
      </w:r>
      <w:r w:rsidR="00480650">
        <w:rPr>
          <w:rFonts w:ascii="Arial" w:hAnsi="Arial" w:cs="Arial"/>
          <w:lang w:val="fr-BE"/>
        </w:rPr>
        <w:t>l’opérateur économique</w:t>
      </w:r>
      <w:r w:rsidR="00DF66BB" w:rsidRPr="008C2BDF">
        <w:rPr>
          <w:rFonts w:ascii="Arial" w:hAnsi="Arial" w:cs="Arial"/>
          <w:lang w:val="fr-BE"/>
        </w:rPr>
        <w:t xml:space="preserve"> </w:t>
      </w:r>
      <w:r w:rsidR="006641CD" w:rsidRPr="008C2BDF">
        <w:rPr>
          <w:rFonts w:ascii="Arial" w:hAnsi="Arial" w:cs="Arial"/>
          <w:lang w:val="fr-BE"/>
        </w:rPr>
        <w:t>à produire le</w:t>
      </w:r>
      <w:r w:rsidR="008338D9" w:rsidRPr="008C2BDF">
        <w:rPr>
          <w:rFonts w:ascii="Arial" w:hAnsi="Arial" w:cs="Arial"/>
          <w:lang w:val="fr-BE"/>
        </w:rPr>
        <w:t>s</w:t>
      </w:r>
      <w:r w:rsidR="006641CD" w:rsidRPr="008C2BDF">
        <w:rPr>
          <w:rFonts w:ascii="Arial" w:hAnsi="Arial" w:cs="Arial"/>
          <w:lang w:val="fr-BE"/>
        </w:rPr>
        <w:t xml:space="preserve"> document</w:t>
      </w:r>
      <w:r w:rsidR="008338D9" w:rsidRPr="008C2BDF">
        <w:rPr>
          <w:rFonts w:ascii="Arial" w:hAnsi="Arial" w:cs="Arial"/>
          <w:lang w:val="fr-BE"/>
        </w:rPr>
        <w:t>s</w:t>
      </w:r>
      <w:r w:rsidR="006641CD" w:rsidRPr="008C2BDF">
        <w:rPr>
          <w:rFonts w:ascii="Arial" w:hAnsi="Arial" w:cs="Arial"/>
          <w:lang w:val="fr-BE"/>
        </w:rPr>
        <w:t xml:space="preserve"> suivant</w:t>
      </w:r>
      <w:r w:rsidR="008338D9" w:rsidRPr="008C2BDF">
        <w:rPr>
          <w:rFonts w:ascii="Arial" w:hAnsi="Arial" w:cs="Arial"/>
          <w:lang w:val="fr-BE"/>
        </w:rPr>
        <w:t>s</w:t>
      </w:r>
      <w:r w:rsidR="006641CD" w:rsidRPr="008C2BDF">
        <w:rPr>
          <w:rFonts w:ascii="Arial" w:hAnsi="Arial" w:cs="Arial"/>
          <w:lang w:val="fr-BE"/>
        </w:rPr>
        <w:t> :</w:t>
      </w:r>
    </w:p>
    <w:p w14:paraId="59489A39" w14:textId="77777777" w:rsidR="00F114EE" w:rsidRPr="008C2BDF" w:rsidRDefault="00F114EE" w:rsidP="00234F4F">
      <w:pPr>
        <w:jc w:val="both"/>
        <w:rPr>
          <w:rFonts w:ascii="Arial" w:hAnsi="Arial" w:cs="Arial"/>
          <w:lang w:val="fr-BE"/>
        </w:rPr>
      </w:pPr>
    </w:p>
    <w:p w14:paraId="51516C6D" w14:textId="77777777" w:rsidR="0079008B" w:rsidRPr="008C2BDF" w:rsidRDefault="00CA2315" w:rsidP="00234F4F">
      <w:pPr>
        <w:numPr>
          <w:ilvl w:val="2"/>
          <w:numId w:val="1"/>
        </w:numPr>
        <w:tabs>
          <w:tab w:val="clear" w:pos="1980"/>
        </w:tabs>
        <w:ind w:left="567" w:hanging="567"/>
        <w:jc w:val="both"/>
        <w:rPr>
          <w:rFonts w:ascii="Arial" w:hAnsi="Arial" w:cs="Arial"/>
          <w:lang w:val="fr-BE"/>
        </w:rPr>
      </w:pPr>
      <w:r w:rsidRPr="008C2BDF">
        <w:rPr>
          <w:rFonts w:ascii="Arial" w:hAnsi="Arial" w:cs="Arial"/>
          <w:b/>
          <w:lang w:val="fr-BE"/>
        </w:rPr>
        <w:t>Peines disciplinaires</w:t>
      </w:r>
      <w:r w:rsidRPr="008C2BDF">
        <w:rPr>
          <w:rFonts w:ascii="Arial" w:hAnsi="Arial" w:cs="Arial"/>
          <w:lang w:val="fr-BE"/>
        </w:rPr>
        <w:t> :</w:t>
      </w:r>
      <w:r w:rsidR="00DA1FC7" w:rsidRPr="008C2BDF">
        <w:rPr>
          <w:rFonts w:ascii="Arial" w:hAnsi="Arial" w:cs="Arial"/>
          <w:lang w:val="fr-BE"/>
        </w:rPr>
        <w:t xml:space="preserve"> </w:t>
      </w:r>
      <w:r w:rsidR="00F018A9" w:rsidRPr="008C2BDF">
        <w:rPr>
          <w:rFonts w:ascii="Arial" w:hAnsi="Arial" w:cs="Arial"/>
          <w:lang w:val="fr-BE"/>
        </w:rPr>
        <w:t xml:space="preserve">une déclaration sur l’honneur selon laquelle le titulaire de la mission (le </w:t>
      </w:r>
      <w:r w:rsidR="0088367A">
        <w:rPr>
          <w:rFonts w:ascii="Arial" w:hAnsi="Arial" w:cs="Arial"/>
          <w:lang w:val="fr-BE"/>
        </w:rPr>
        <w:t>responsable de l’exécution du marché</w:t>
      </w:r>
      <w:r w:rsidR="00F018A9" w:rsidRPr="008C2BDF">
        <w:rPr>
          <w:rFonts w:ascii="Arial" w:hAnsi="Arial" w:cs="Arial"/>
          <w:lang w:val="fr-BE"/>
        </w:rPr>
        <w:t xml:space="preserve"> du cabinet de révision ou </w:t>
      </w:r>
      <w:r w:rsidR="00480650">
        <w:rPr>
          <w:rFonts w:ascii="Arial" w:hAnsi="Arial" w:cs="Arial"/>
          <w:lang w:val="fr-BE"/>
        </w:rPr>
        <w:t>l’opérateur économique</w:t>
      </w:r>
      <w:r w:rsidR="00F018A9" w:rsidRPr="008C2BDF">
        <w:rPr>
          <w:rFonts w:ascii="Arial" w:hAnsi="Arial" w:cs="Arial"/>
          <w:lang w:val="fr-BE"/>
        </w:rPr>
        <w:t xml:space="preserve"> à titre individuel) doit déclarer sur l’honneur qu’il ne s’est </w:t>
      </w:r>
      <w:r w:rsidR="00022F2A" w:rsidRPr="008C2BDF">
        <w:rPr>
          <w:rFonts w:ascii="Arial" w:hAnsi="Arial" w:cs="Arial"/>
          <w:lang w:val="fr-BE"/>
        </w:rPr>
        <w:t>pas vu infliger une peine disciplinaire coulée en force de chose jugée au cours des trois dernières années.</w:t>
      </w:r>
    </w:p>
    <w:p w14:paraId="3BB964C5" w14:textId="77777777" w:rsidR="00DF490E" w:rsidRPr="008C2BDF" w:rsidRDefault="00DF490E" w:rsidP="00234F4F">
      <w:pPr>
        <w:jc w:val="both"/>
        <w:rPr>
          <w:rFonts w:ascii="Arial" w:hAnsi="Arial" w:cs="Arial"/>
          <w:lang w:val="fr-BE"/>
        </w:rPr>
      </w:pPr>
    </w:p>
    <w:p w14:paraId="525BA4DE" w14:textId="77777777" w:rsidR="00F91AE3" w:rsidRPr="008C2BDF" w:rsidRDefault="004E510B" w:rsidP="00234F4F">
      <w:pPr>
        <w:jc w:val="both"/>
        <w:rPr>
          <w:rFonts w:ascii="Arial" w:hAnsi="Arial" w:cs="Arial"/>
          <w:lang w:val="fr-BE"/>
        </w:rPr>
      </w:pPr>
      <w:r w:rsidRPr="008C2BDF">
        <w:rPr>
          <w:rFonts w:ascii="Arial" w:hAnsi="Arial" w:cs="Arial"/>
          <w:lang w:val="fr-BE"/>
        </w:rPr>
        <w:t xml:space="preserve">Le pouvoir adjudicateur précisera dans sa demande les délais dans lesquels </w:t>
      </w:r>
      <w:r w:rsidR="00480650">
        <w:rPr>
          <w:rFonts w:ascii="Arial" w:hAnsi="Arial" w:cs="Arial"/>
          <w:lang w:val="fr-BE"/>
        </w:rPr>
        <w:t>l’opérateur économique</w:t>
      </w:r>
      <w:r w:rsidRPr="008C2BDF">
        <w:rPr>
          <w:rFonts w:ascii="Arial" w:hAnsi="Arial" w:cs="Arial"/>
          <w:lang w:val="fr-BE"/>
        </w:rPr>
        <w:t xml:space="preserve"> doit fournir les documents demandés.</w:t>
      </w:r>
    </w:p>
    <w:p w14:paraId="20D0C78B" w14:textId="77777777" w:rsidR="004E510B" w:rsidRPr="008C2BDF" w:rsidRDefault="004E510B" w:rsidP="00234F4F">
      <w:pPr>
        <w:jc w:val="both"/>
        <w:rPr>
          <w:rFonts w:ascii="Arial" w:hAnsi="Arial" w:cs="Arial"/>
          <w:lang w:val="fr-BE"/>
        </w:rPr>
      </w:pPr>
    </w:p>
    <w:p w14:paraId="0483F2BF" w14:textId="77777777" w:rsidR="004E510B" w:rsidRPr="008C2BDF" w:rsidRDefault="004E510B" w:rsidP="00234F4F">
      <w:pPr>
        <w:jc w:val="both"/>
        <w:rPr>
          <w:rFonts w:ascii="Arial" w:hAnsi="Arial" w:cs="Arial"/>
          <w:lang w:val="fr-BE"/>
        </w:rPr>
      </w:pPr>
      <w:r w:rsidRPr="008C2BDF">
        <w:rPr>
          <w:rFonts w:ascii="Arial" w:hAnsi="Arial" w:cs="Arial"/>
          <w:lang w:val="fr-BE"/>
        </w:rPr>
        <w:t xml:space="preserve">Un </w:t>
      </w:r>
      <w:r w:rsidR="00DF66BB" w:rsidRPr="008C2BDF">
        <w:rPr>
          <w:rFonts w:ascii="Arial" w:hAnsi="Arial" w:cs="Arial"/>
          <w:lang w:val="fr-BE"/>
        </w:rPr>
        <w:t>soumissionnaire</w:t>
      </w:r>
      <w:r w:rsidRPr="008C2BDF">
        <w:rPr>
          <w:rFonts w:ascii="Arial" w:hAnsi="Arial" w:cs="Arial"/>
          <w:lang w:val="fr-BE"/>
        </w:rPr>
        <w:t xml:space="preserve"> peut être exclu du marché s’il ressort, au vu des documents fournis par lui, que la déclaration sur l’honneur du </w:t>
      </w:r>
      <w:r w:rsidR="00DF66BB" w:rsidRPr="008C2BDF">
        <w:rPr>
          <w:rFonts w:ascii="Arial" w:hAnsi="Arial" w:cs="Arial"/>
          <w:lang w:val="fr-BE"/>
        </w:rPr>
        <w:t xml:space="preserve">soumissionnaire </w:t>
      </w:r>
      <w:r w:rsidRPr="008C2BDF">
        <w:rPr>
          <w:rFonts w:ascii="Arial" w:hAnsi="Arial" w:cs="Arial"/>
          <w:lang w:val="fr-BE"/>
        </w:rPr>
        <w:t>ne correspond pas à la situation de celui-ci au moment du dernier jour pour le dépôt de l’</w:t>
      </w:r>
      <w:r w:rsidR="00DF66BB" w:rsidRPr="008C2BDF">
        <w:rPr>
          <w:rFonts w:ascii="Arial" w:hAnsi="Arial" w:cs="Arial"/>
          <w:lang w:val="fr-BE"/>
        </w:rPr>
        <w:t>offre</w:t>
      </w:r>
      <w:r w:rsidRPr="008C2BDF">
        <w:rPr>
          <w:rFonts w:ascii="Arial" w:hAnsi="Arial" w:cs="Arial"/>
          <w:lang w:val="fr-BE"/>
        </w:rPr>
        <w:t>.</w:t>
      </w:r>
    </w:p>
    <w:p w14:paraId="5504354B" w14:textId="77777777" w:rsidR="004E510B" w:rsidRPr="008C2BDF" w:rsidRDefault="004E510B" w:rsidP="00234F4F">
      <w:pPr>
        <w:jc w:val="both"/>
        <w:rPr>
          <w:rFonts w:ascii="Arial" w:hAnsi="Arial" w:cs="Arial"/>
          <w:lang w:val="fr-BE"/>
        </w:rPr>
      </w:pPr>
    </w:p>
    <w:p w14:paraId="1D7D6905" w14:textId="77777777" w:rsidR="004E510B" w:rsidRPr="008C2BDF" w:rsidRDefault="004E510B" w:rsidP="00234F4F">
      <w:pPr>
        <w:jc w:val="both"/>
        <w:rPr>
          <w:rFonts w:ascii="Arial" w:hAnsi="Arial" w:cs="Arial"/>
          <w:lang w:val="fr-BE"/>
        </w:rPr>
      </w:pPr>
      <w:r w:rsidRPr="008C2BDF">
        <w:rPr>
          <w:rFonts w:ascii="Arial" w:hAnsi="Arial" w:cs="Arial"/>
          <w:lang w:val="fr-BE"/>
        </w:rPr>
        <w:t xml:space="preserve">Un </w:t>
      </w:r>
      <w:r w:rsidR="00DF66BB" w:rsidRPr="008C2BDF">
        <w:rPr>
          <w:rFonts w:ascii="Arial" w:hAnsi="Arial" w:cs="Arial"/>
          <w:lang w:val="fr-BE"/>
        </w:rPr>
        <w:t>soumissionnaire</w:t>
      </w:r>
      <w:r w:rsidRPr="008C2BDF">
        <w:rPr>
          <w:rFonts w:ascii="Arial" w:hAnsi="Arial" w:cs="Arial"/>
          <w:lang w:val="fr-BE"/>
        </w:rPr>
        <w:t xml:space="preserve"> peut également être exclu s’il appert lors du déroulement de la procédure de passation du marché que sa situation personnelle ne correspond plus à sa déclaration sur l’honneur.</w:t>
      </w:r>
    </w:p>
    <w:p w14:paraId="6F32B86F" w14:textId="77777777" w:rsidR="00F91AE3" w:rsidRPr="008C2BDF" w:rsidRDefault="00F91AE3" w:rsidP="00234F4F">
      <w:pPr>
        <w:jc w:val="both"/>
        <w:rPr>
          <w:rFonts w:ascii="Arial" w:hAnsi="Arial" w:cs="Arial"/>
          <w:lang w:val="fr-BE"/>
        </w:rPr>
      </w:pPr>
    </w:p>
    <w:p w14:paraId="07DA6F71" w14:textId="77777777" w:rsidR="00663C16" w:rsidRPr="008C2BDF" w:rsidRDefault="00811CCC" w:rsidP="00BF2D7E">
      <w:pPr>
        <w:pStyle w:val="Titre2"/>
        <w:rPr>
          <w:lang w:val="fr-BE"/>
        </w:rPr>
      </w:pPr>
      <w:bookmarkStart w:id="34" w:name="_Toc129966540"/>
      <w:r w:rsidRPr="00BF2D7E">
        <w:rPr>
          <w:highlight w:val="yellow"/>
          <w:lang w:val="fr-BE"/>
        </w:rPr>
        <w:t>6.</w:t>
      </w:r>
      <w:r w:rsidR="00CC5762">
        <w:rPr>
          <w:highlight w:val="yellow"/>
          <w:lang w:val="fr-BE"/>
        </w:rPr>
        <w:t>4</w:t>
      </w:r>
      <w:r w:rsidRPr="00BF2D7E">
        <w:rPr>
          <w:highlight w:val="yellow"/>
          <w:lang w:val="fr-BE"/>
        </w:rPr>
        <w:t>.</w:t>
      </w:r>
      <w:r w:rsidRPr="00BF2D7E">
        <w:rPr>
          <w:highlight w:val="yellow"/>
          <w:lang w:val="fr-BE"/>
        </w:rPr>
        <w:tab/>
      </w:r>
      <w:r w:rsidR="00663C16" w:rsidRPr="00BF2D7E">
        <w:rPr>
          <w:highlight w:val="yellow"/>
          <w:lang w:val="fr-BE"/>
        </w:rPr>
        <w:t>Sélection qualitative</w:t>
      </w:r>
      <w:r w:rsidR="008E5DD2" w:rsidRPr="00BF2D7E">
        <w:rPr>
          <w:highlight w:val="yellow"/>
          <w:lang w:val="fr-BE"/>
        </w:rPr>
        <w:t xml:space="preserve"> – Capacité technique</w:t>
      </w:r>
      <w:bookmarkEnd w:id="34"/>
    </w:p>
    <w:p w14:paraId="61F1F1EE" w14:textId="77777777" w:rsidR="00663C16" w:rsidRPr="008C2BDF" w:rsidRDefault="00663C16" w:rsidP="00234F4F">
      <w:pPr>
        <w:ind w:left="567" w:hanging="567"/>
        <w:jc w:val="both"/>
        <w:rPr>
          <w:rFonts w:ascii="Arial" w:hAnsi="Arial" w:cs="Arial"/>
          <w:u w:val="single"/>
          <w:lang w:val="fr-BE"/>
        </w:rPr>
      </w:pPr>
    </w:p>
    <w:p w14:paraId="19DB13ED" w14:textId="77777777" w:rsidR="00BE6A56" w:rsidRDefault="00240670" w:rsidP="00240670">
      <w:pPr>
        <w:pBdr>
          <w:top w:val="single" w:sz="4" w:space="1" w:color="auto"/>
          <w:left w:val="single" w:sz="4" w:space="4" w:color="auto"/>
          <w:bottom w:val="single" w:sz="4" w:space="1" w:color="auto"/>
          <w:right w:val="single" w:sz="4" w:space="4" w:color="auto"/>
        </w:pBdr>
        <w:jc w:val="both"/>
        <w:rPr>
          <w:rFonts w:ascii="Arial" w:hAnsi="Arial" w:cs="Arial"/>
          <w:i/>
          <w:strike/>
          <w:lang w:val="fr-BE"/>
        </w:rPr>
      </w:pPr>
      <w:r w:rsidRPr="00BE6A56">
        <w:rPr>
          <w:rFonts w:ascii="Arial" w:hAnsi="Arial" w:cs="Arial"/>
          <w:b/>
          <w:i/>
          <w:lang w:val="fr-BE"/>
        </w:rPr>
        <w:t>Note explicative</w:t>
      </w:r>
      <w:r w:rsidRPr="00BE6A56">
        <w:rPr>
          <w:rFonts w:ascii="Arial" w:hAnsi="Arial" w:cs="Arial"/>
          <w:i/>
          <w:lang w:val="fr-BE"/>
        </w:rPr>
        <w:t xml:space="preserve"> – clause non obligatoire en PNSPP</w:t>
      </w:r>
    </w:p>
    <w:p w14:paraId="0498241F" w14:textId="77777777" w:rsidR="00240670" w:rsidRPr="008C2BDF" w:rsidRDefault="00240670" w:rsidP="00234F4F">
      <w:pPr>
        <w:ind w:left="851" w:hanging="842"/>
        <w:jc w:val="both"/>
        <w:rPr>
          <w:rFonts w:ascii="Arial" w:hAnsi="Arial" w:cs="Arial"/>
          <w:b/>
          <w:lang w:val="fr-BE"/>
        </w:rPr>
      </w:pPr>
    </w:p>
    <w:p w14:paraId="5BAE7581" w14:textId="77777777" w:rsidR="005A45FF" w:rsidRPr="008C2BDF" w:rsidRDefault="005A45FF" w:rsidP="008C2BDF">
      <w:pPr>
        <w:jc w:val="both"/>
        <w:rPr>
          <w:rFonts w:ascii="Arial" w:hAnsi="Arial" w:cs="Arial"/>
          <w:sz w:val="22"/>
          <w:szCs w:val="22"/>
          <w:lang w:val="fr-BE"/>
        </w:rPr>
      </w:pPr>
    </w:p>
    <w:p w14:paraId="4EDEB133" w14:textId="77777777" w:rsidR="005A45FF" w:rsidRPr="008C2BDF" w:rsidRDefault="005A45FF" w:rsidP="00234F4F">
      <w:pPr>
        <w:jc w:val="both"/>
        <w:rPr>
          <w:rFonts w:ascii="Arial" w:hAnsi="Arial" w:cs="Arial"/>
          <w:sz w:val="22"/>
          <w:szCs w:val="22"/>
          <w:lang w:val="fr-BE"/>
        </w:rPr>
      </w:pPr>
      <w:r w:rsidRPr="008C2BDF">
        <w:rPr>
          <w:rFonts w:ascii="Arial" w:hAnsi="Arial" w:cs="Arial"/>
          <w:lang w:val="fr-BE"/>
        </w:rPr>
        <w:t xml:space="preserve">En vue de démontrer qu’il dispose de l’expérience et de moyens suffisants pour l’exécution du marché, </w:t>
      </w:r>
      <w:r w:rsidR="00480650">
        <w:rPr>
          <w:rFonts w:ascii="Arial" w:hAnsi="Arial" w:cs="Arial"/>
          <w:lang w:val="fr-BE"/>
        </w:rPr>
        <w:t>l’opérateur économique</w:t>
      </w:r>
      <w:r w:rsidR="00DF66BB" w:rsidRPr="008C2BDF">
        <w:rPr>
          <w:rFonts w:ascii="Arial" w:hAnsi="Arial" w:cs="Arial"/>
          <w:lang w:val="fr-BE"/>
        </w:rPr>
        <w:t xml:space="preserve"> </w:t>
      </w:r>
      <w:r w:rsidRPr="008C2BDF">
        <w:rPr>
          <w:rFonts w:ascii="Arial" w:hAnsi="Arial" w:cs="Arial"/>
          <w:lang w:val="fr-BE"/>
        </w:rPr>
        <w:t>produira</w:t>
      </w:r>
      <w:r w:rsidR="00245D99">
        <w:rPr>
          <w:rFonts w:ascii="Arial" w:hAnsi="Arial" w:cs="Arial"/>
          <w:lang w:val="fr-BE"/>
        </w:rPr>
        <w:t xml:space="preserve"> </w:t>
      </w:r>
      <w:r w:rsidRPr="008C2BDF">
        <w:rPr>
          <w:rFonts w:ascii="Arial" w:hAnsi="Arial" w:cs="Arial"/>
          <w:lang w:val="fr-BE"/>
        </w:rPr>
        <w:t xml:space="preserve">une liste </w:t>
      </w:r>
      <w:r w:rsidR="00D90ED4" w:rsidRPr="00BE6A56">
        <w:rPr>
          <w:rFonts w:ascii="Arial" w:hAnsi="Arial" w:cs="Arial"/>
          <w:lang w:val="fr-BE"/>
        </w:rPr>
        <w:t xml:space="preserve">démontrant </w:t>
      </w:r>
      <w:r w:rsidR="00245D99" w:rsidRPr="00BE6A56">
        <w:rPr>
          <w:rFonts w:ascii="Arial" w:hAnsi="Arial" w:cs="Arial"/>
          <w:lang w:val="fr-BE"/>
        </w:rPr>
        <w:t>qu’il a exécuté</w:t>
      </w:r>
      <w:r w:rsidR="00711CAD" w:rsidRPr="00BE6A56">
        <w:rPr>
          <w:rFonts w:ascii="Arial" w:hAnsi="Arial" w:cs="Arial"/>
          <w:lang w:val="fr-BE"/>
        </w:rPr>
        <w:t xml:space="preserve"> </w:t>
      </w:r>
      <w:r w:rsidRPr="00BE6A56">
        <w:rPr>
          <w:rFonts w:ascii="Arial" w:hAnsi="Arial" w:cs="Arial"/>
          <w:lang w:val="fr-BE"/>
        </w:rPr>
        <w:t xml:space="preserve">au moins </w:t>
      </w:r>
      <w:r w:rsidR="003D0A56" w:rsidRPr="00BE6A56">
        <w:rPr>
          <w:rFonts w:ascii="Arial" w:hAnsi="Arial" w:cs="Arial"/>
          <w:lang w:val="fr-BE"/>
        </w:rPr>
        <w:t>[</w:t>
      </w:r>
      <w:r w:rsidR="00711CAD" w:rsidRPr="00BE6A56">
        <w:rPr>
          <w:rFonts w:ascii="Arial" w:hAnsi="Arial" w:cs="Arial"/>
          <w:lang w:val="fr-BE"/>
        </w:rPr>
        <w:t>2</w:t>
      </w:r>
      <w:r w:rsidR="003D0A56" w:rsidRPr="00BE6A56">
        <w:rPr>
          <w:rFonts w:ascii="Arial" w:hAnsi="Arial" w:cs="Arial"/>
          <w:lang w:val="fr-BE"/>
        </w:rPr>
        <w:t>]</w:t>
      </w:r>
      <w:r w:rsidRPr="00BE6A56">
        <w:rPr>
          <w:rFonts w:ascii="Arial" w:hAnsi="Arial" w:cs="Arial"/>
          <w:lang w:val="fr-BE"/>
        </w:rPr>
        <w:t xml:space="preserve"> missions au cours des </w:t>
      </w:r>
      <w:r w:rsidR="00AE7897" w:rsidRPr="00BE6A56">
        <w:rPr>
          <w:rFonts w:ascii="Arial" w:hAnsi="Arial" w:cs="Arial"/>
          <w:lang w:val="fr-BE"/>
        </w:rPr>
        <w:t>cinq</w:t>
      </w:r>
      <w:r w:rsidR="00C74661" w:rsidRPr="00BE6A56">
        <w:rPr>
          <w:rStyle w:val="Appelnotedebasdep"/>
          <w:rFonts w:ascii="Arial" w:hAnsi="Arial" w:cs="Arial"/>
          <w:lang w:val="fr-BE"/>
        </w:rPr>
        <w:footnoteReference w:id="7"/>
      </w:r>
      <w:r w:rsidRPr="00BE6A56">
        <w:rPr>
          <w:rFonts w:ascii="Arial" w:hAnsi="Arial" w:cs="Arial"/>
          <w:lang w:val="fr-BE"/>
        </w:rPr>
        <w:t xml:space="preserve"> dernières années dans le même secteur </w:t>
      </w:r>
      <w:r w:rsidRPr="00BE6A56">
        <w:rPr>
          <w:rFonts w:ascii="Arial" w:hAnsi="Arial" w:cs="Arial"/>
          <w:lang w:val="fr-BE"/>
        </w:rPr>
        <w:lastRenderedPageBreak/>
        <w:t xml:space="preserve">d’activité </w:t>
      </w:r>
      <w:r w:rsidR="00245D99" w:rsidRPr="00BE6A56">
        <w:rPr>
          <w:rFonts w:ascii="Arial" w:hAnsi="Arial" w:cs="Arial"/>
          <w:lang w:val="fr-BE"/>
        </w:rPr>
        <w:t xml:space="preserve">que le pouvoir adjudicateur, à savoir </w:t>
      </w:r>
      <w:r w:rsidR="00BE6A56">
        <w:rPr>
          <w:rFonts w:ascii="Arial" w:hAnsi="Arial" w:cs="Arial"/>
          <w:lang w:val="fr-BE"/>
        </w:rPr>
        <w:t>….</w:t>
      </w:r>
      <w:r w:rsidR="00245D99" w:rsidRPr="00BE6A56">
        <w:rPr>
          <w:rFonts w:ascii="Arial" w:hAnsi="Arial" w:cs="Arial"/>
          <w:lang w:val="fr-BE"/>
        </w:rPr>
        <w:t>…</w:t>
      </w:r>
      <w:r w:rsidR="00EC10CF" w:rsidRPr="00BE6A56">
        <w:rPr>
          <w:rStyle w:val="Appelnotedebasdep"/>
          <w:rFonts w:ascii="Arial" w:hAnsi="Arial" w:cs="Arial"/>
          <w:lang w:val="fr-BE"/>
        </w:rPr>
        <w:footnoteReference w:id="8"/>
      </w:r>
      <w:r w:rsidR="00A0006C" w:rsidRPr="00BE6A56">
        <w:rPr>
          <w:rFonts w:ascii="Arial" w:hAnsi="Arial" w:cs="Arial"/>
          <w:lang w:val="fr-BE"/>
        </w:rPr>
        <w:t>,</w:t>
      </w:r>
      <w:r w:rsidRPr="00BE6A56">
        <w:rPr>
          <w:rFonts w:ascii="Arial" w:hAnsi="Arial" w:cs="Arial"/>
          <w:lang w:val="fr-BE"/>
        </w:rPr>
        <w:t xml:space="preserve"> en indiquant</w:t>
      </w:r>
      <w:r w:rsidR="00D7544C">
        <w:rPr>
          <w:rFonts w:ascii="Arial" w:hAnsi="Arial" w:cs="Arial"/>
          <w:lang w:val="fr-BE"/>
        </w:rPr>
        <w:t xml:space="preserve"> le montant et</w:t>
      </w:r>
      <w:r w:rsidRPr="00BE6A56">
        <w:rPr>
          <w:rFonts w:ascii="Arial" w:hAnsi="Arial" w:cs="Arial"/>
          <w:lang w:val="fr-BE"/>
        </w:rPr>
        <w:t xml:space="preserve"> </w:t>
      </w:r>
      <w:r w:rsidR="00650D87" w:rsidRPr="00BE6A56">
        <w:rPr>
          <w:rFonts w:ascii="Arial" w:hAnsi="Arial" w:cs="Arial"/>
          <w:lang w:val="fr-BE"/>
        </w:rPr>
        <w:t>une</w:t>
      </w:r>
      <w:r w:rsidRPr="00BE6A56">
        <w:rPr>
          <w:rFonts w:ascii="Arial" w:hAnsi="Arial" w:cs="Arial"/>
          <w:lang w:val="fr-BE"/>
        </w:rPr>
        <w:t xml:space="preserve"> description </w:t>
      </w:r>
      <w:r w:rsidR="00650D87" w:rsidRPr="00BE6A56">
        <w:rPr>
          <w:rFonts w:ascii="Arial" w:hAnsi="Arial" w:cs="Arial"/>
          <w:lang w:val="fr-BE"/>
        </w:rPr>
        <w:t xml:space="preserve">succincte </w:t>
      </w:r>
      <w:r w:rsidRPr="00BE6A56">
        <w:rPr>
          <w:rFonts w:ascii="Arial" w:hAnsi="Arial" w:cs="Arial"/>
          <w:lang w:val="fr-BE"/>
        </w:rPr>
        <w:t xml:space="preserve">de </w:t>
      </w:r>
      <w:r w:rsidR="00C82AB3" w:rsidRPr="00BE6A56">
        <w:rPr>
          <w:rFonts w:ascii="Arial" w:hAnsi="Arial" w:cs="Arial"/>
          <w:lang w:val="fr-BE"/>
        </w:rPr>
        <w:t>chaque</w:t>
      </w:r>
      <w:r w:rsidRPr="00BE6A56">
        <w:rPr>
          <w:rFonts w:ascii="Arial" w:hAnsi="Arial" w:cs="Arial"/>
          <w:lang w:val="fr-BE"/>
        </w:rPr>
        <w:t xml:space="preserve"> mission</w:t>
      </w:r>
      <w:r w:rsidR="00C82AB3" w:rsidRPr="00BE6A56">
        <w:rPr>
          <w:rFonts w:ascii="Arial" w:hAnsi="Arial" w:cs="Arial"/>
          <w:lang w:val="fr-BE"/>
        </w:rPr>
        <w:t>.</w:t>
      </w:r>
      <w:r w:rsidRPr="008C2BDF">
        <w:rPr>
          <w:rFonts w:ascii="Arial" w:hAnsi="Arial" w:cs="Arial"/>
          <w:lang w:val="fr-BE"/>
        </w:rPr>
        <w:t xml:space="preserve"> </w:t>
      </w:r>
    </w:p>
    <w:p w14:paraId="5040DB7A" w14:textId="77777777" w:rsidR="00F65412" w:rsidRPr="008C2BDF" w:rsidRDefault="00F65412" w:rsidP="005A45FF">
      <w:pPr>
        <w:jc w:val="both"/>
        <w:rPr>
          <w:rFonts w:ascii="Arial" w:hAnsi="Arial" w:cs="Arial"/>
          <w:lang w:val="fr-BE"/>
        </w:rPr>
      </w:pPr>
    </w:p>
    <w:p w14:paraId="6330AB03" w14:textId="77777777" w:rsidR="00151EAD" w:rsidRPr="00BE6A56" w:rsidRDefault="00151EAD" w:rsidP="00BF2D7E">
      <w:pPr>
        <w:pStyle w:val="Titre1"/>
        <w:rPr>
          <w:lang w:val="fr-BE"/>
        </w:rPr>
      </w:pPr>
      <w:bookmarkStart w:id="35" w:name="_Toc129966541"/>
      <w:r w:rsidRPr="00BE6A56">
        <w:rPr>
          <w:lang w:val="fr-BE"/>
        </w:rPr>
        <w:t>Chapitre 7. Régularité des offres</w:t>
      </w:r>
      <w:bookmarkEnd w:id="35"/>
    </w:p>
    <w:p w14:paraId="5D1D8E2B" w14:textId="77777777" w:rsidR="00151EAD" w:rsidRPr="00BE6A56" w:rsidRDefault="00151EAD" w:rsidP="005A45FF">
      <w:pPr>
        <w:jc w:val="both"/>
        <w:rPr>
          <w:rFonts w:ascii="Arial" w:hAnsi="Arial" w:cs="Arial"/>
          <w:b/>
          <w:u w:val="single"/>
          <w:lang w:val="fr-BE"/>
        </w:rPr>
      </w:pPr>
    </w:p>
    <w:p w14:paraId="0C5F10AD" w14:textId="77777777" w:rsidR="0010167A" w:rsidRPr="00BE6A56" w:rsidRDefault="0010167A" w:rsidP="0010167A">
      <w:pPr>
        <w:jc w:val="both"/>
        <w:rPr>
          <w:rFonts w:ascii="Arial" w:hAnsi="Arial" w:cs="Arial"/>
          <w:lang w:val="fr-BE"/>
        </w:rPr>
      </w:pPr>
      <w:r w:rsidRPr="00BE6A56">
        <w:rPr>
          <w:rFonts w:ascii="Arial" w:hAnsi="Arial" w:cs="Arial"/>
          <w:lang w:val="fr-BE"/>
        </w:rPr>
        <w:t xml:space="preserve">Conformément à l’article </w:t>
      </w:r>
      <w:r>
        <w:rPr>
          <w:rFonts w:ascii="Arial" w:hAnsi="Arial" w:cs="Arial"/>
          <w:lang w:val="fr-BE"/>
        </w:rPr>
        <w:t>74</w:t>
      </w:r>
      <w:r w:rsidRPr="00BE6A56">
        <w:rPr>
          <w:rFonts w:ascii="Arial" w:hAnsi="Arial" w:cs="Arial"/>
          <w:lang w:val="fr-BE"/>
        </w:rPr>
        <w:t xml:space="preserve"> de l’arrêté royal du 18 </w:t>
      </w:r>
      <w:r w:rsidRPr="00587235">
        <w:rPr>
          <w:rFonts w:ascii="Arial" w:hAnsi="Arial" w:cs="Arial"/>
          <w:lang w:val="fr-BE"/>
        </w:rPr>
        <w:t xml:space="preserve">juin </w:t>
      </w:r>
      <w:r w:rsidRPr="00BE6A56">
        <w:rPr>
          <w:rFonts w:ascii="Arial" w:hAnsi="Arial" w:cs="Arial"/>
          <w:lang w:val="fr-BE"/>
        </w:rPr>
        <w:t>2017, le pouvoir adjudicateur vérifie la régularité des offres.</w:t>
      </w:r>
    </w:p>
    <w:p w14:paraId="32E208C6" w14:textId="77777777" w:rsidR="00151EAD" w:rsidRPr="00BE6A56" w:rsidRDefault="00151EAD" w:rsidP="00151EAD">
      <w:pPr>
        <w:jc w:val="both"/>
        <w:rPr>
          <w:rFonts w:ascii="Arial" w:hAnsi="Arial" w:cs="Arial"/>
          <w:lang w:val="fr-BE"/>
        </w:rPr>
      </w:pPr>
    </w:p>
    <w:p w14:paraId="247773EA" w14:textId="77777777" w:rsidR="00151EAD" w:rsidRPr="00BE6A56" w:rsidRDefault="00151EAD" w:rsidP="00151EAD">
      <w:pPr>
        <w:jc w:val="both"/>
        <w:rPr>
          <w:rFonts w:ascii="Arial" w:hAnsi="Arial" w:cs="Arial"/>
          <w:lang w:val="fr-BE"/>
        </w:rPr>
      </w:pPr>
      <w:r w:rsidRPr="00BE6A56">
        <w:rPr>
          <w:rFonts w:ascii="Arial" w:hAnsi="Arial" w:cs="Arial"/>
          <w:lang w:val="fr-BE"/>
        </w:rPr>
        <w:t>La vérification de la ré</w:t>
      </w:r>
      <w:r w:rsidR="008E5DD2" w:rsidRPr="00BE6A56">
        <w:rPr>
          <w:rFonts w:ascii="Arial" w:hAnsi="Arial" w:cs="Arial"/>
          <w:lang w:val="fr-BE"/>
        </w:rPr>
        <w:t>gularité porte notamment sur la normalité des</w:t>
      </w:r>
      <w:r w:rsidRPr="00BE6A56">
        <w:rPr>
          <w:rFonts w:ascii="Arial" w:hAnsi="Arial" w:cs="Arial"/>
          <w:lang w:val="fr-BE"/>
        </w:rPr>
        <w:t xml:space="preserve"> prix proposés par les soumissionnaires, en proportion avec la charge de travail qui leur est confiée.</w:t>
      </w:r>
    </w:p>
    <w:p w14:paraId="15A6A5A3" w14:textId="77777777" w:rsidR="00151EAD" w:rsidRPr="00BE6A56" w:rsidRDefault="00151EAD" w:rsidP="00151EAD">
      <w:pPr>
        <w:jc w:val="both"/>
        <w:rPr>
          <w:rFonts w:ascii="Arial" w:hAnsi="Arial" w:cs="Arial"/>
          <w:lang w:val="fr-BE"/>
        </w:rPr>
      </w:pPr>
    </w:p>
    <w:p w14:paraId="6B57C3C1" w14:textId="77777777" w:rsidR="0010167A" w:rsidRPr="00BE6A56" w:rsidRDefault="0010167A" w:rsidP="0010167A">
      <w:pPr>
        <w:jc w:val="both"/>
        <w:rPr>
          <w:rFonts w:ascii="Arial" w:hAnsi="Arial" w:cs="Arial"/>
          <w:lang w:val="fr-BE"/>
        </w:rPr>
      </w:pPr>
      <w:r w:rsidRPr="00BE6A56">
        <w:rPr>
          <w:rFonts w:ascii="Arial" w:hAnsi="Arial" w:cs="Arial"/>
          <w:lang w:val="fr-BE"/>
        </w:rPr>
        <w:t xml:space="preserve">Si le pouvoir adjudicateur soupçonne qu’un prix anormalement bas ou haut a été déposé par un soumissionnaire, il applique la procédure visée à l’article </w:t>
      </w:r>
      <w:r>
        <w:rPr>
          <w:rFonts w:ascii="Arial" w:hAnsi="Arial" w:cs="Arial"/>
          <w:lang w:val="fr-BE"/>
        </w:rPr>
        <w:t>44</w:t>
      </w:r>
      <w:r w:rsidRPr="00BE6A56">
        <w:rPr>
          <w:rFonts w:ascii="Arial" w:hAnsi="Arial" w:cs="Arial"/>
          <w:lang w:val="fr-BE"/>
        </w:rPr>
        <w:t xml:space="preserve"> de</w:t>
      </w:r>
      <w:r>
        <w:rPr>
          <w:rFonts w:ascii="Arial" w:hAnsi="Arial" w:cs="Arial"/>
          <w:lang w:val="fr-BE"/>
        </w:rPr>
        <w:t xml:space="preserve"> l’ARP</w:t>
      </w:r>
      <w:r w:rsidRPr="00BE6A56">
        <w:rPr>
          <w:rFonts w:ascii="Arial" w:hAnsi="Arial" w:cs="Arial"/>
          <w:lang w:val="fr-BE"/>
        </w:rPr>
        <w:t xml:space="preserve">. </w:t>
      </w:r>
    </w:p>
    <w:p w14:paraId="1E14F914" w14:textId="77777777" w:rsidR="00151EAD" w:rsidRPr="00BE6A56" w:rsidRDefault="00151EAD" w:rsidP="00151EAD">
      <w:pPr>
        <w:jc w:val="both"/>
        <w:rPr>
          <w:rFonts w:ascii="Arial" w:hAnsi="Arial" w:cs="Arial"/>
          <w:lang w:val="fr-BE"/>
        </w:rPr>
      </w:pPr>
    </w:p>
    <w:p w14:paraId="25A42BCA" w14:textId="77777777" w:rsidR="00151EAD" w:rsidRDefault="00151EAD" w:rsidP="00151EAD">
      <w:pPr>
        <w:jc w:val="both"/>
        <w:rPr>
          <w:rFonts w:ascii="Arial" w:hAnsi="Arial" w:cs="Arial"/>
          <w:lang w:val="fr-BE"/>
        </w:rPr>
      </w:pPr>
      <w:r w:rsidRPr="00BE6A56">
        <w:rPr>
          <w:rFonts w:ascii="Arial" w:hAnsi="Arial" w:cs="Arial"/>
          <w:lang w:val="fr-BE"/>
        </w:rPr>
        <w:t xml:space="preserve">Tout soumissionnaire amené à justifier des prix soupçonnés d’anormalité, </w:t>
      </w:r>
      <w:r w:rsidR="003528FA" w:rsidRPr="00BE6A56">
        <w:rPr>
          <w:rFonts w:ascii="Arial" w:hAnsi="Arial" w:cs="Arial"/>
          <w:lang w:val="fr-BE"/>
        </w:rPr>
        <w:t xml:space="preserve">devra notamment </w:t>
      </w:r>
      <w:r w:rsidRPr="00BE6A56">
        <w:rPr>
          <w:rFonts w:ascii="Arial" w:hAnsi="Arial" w:cs="Arial"/>
          <w:lang w:val="fr-BE"/>
        </w:rPr>
        <w:t>détaille</w:t>
      </w:r>
      <w:r w:rsidR="003528FA" w:rsidRPr="00BE6A56">
        <w:rPr>
          <w:rFonts w:ascii="Arial" w:hAnsi="Arial" w:cs="Arial"/>
          <w:lang w:val="fr-BE"/>
        </w:rPr>
        <w:t>r, dans ses justifications, le nombre d’heures de travail nécessaires pour l’exécution du marché, ses coûts horaires de personnel (</w:t>
      </w:r>
      <w:r w:rsidR="008E5DD2" w:rsidRPr="00BE6A56">
        <w:rPr>
          <w:rFonts w:ascii="Arial" w:hAnsi="Arial" w:cs="Arial"/>
          <w:lang w:val="fr-BE"/>
        </w:rPr>
        <w:t>tenant compte de</w:t>
      </w:r>
      <w:r w:rsidR="003528FA" w:rsidRPr="00BE6A56">
        <w:rPr>
          <w:rFonts w:ascii="Arial" w:hAnsi="Arial" w:cs="Arial"/>
          <w:lang w:val="fr-BE"/>
        </w:rPr>
        <w:t>s différent</w:t>
      </w:r>
      <w:r w:rsidR="00BE6A56">
        <w:rPr>
          <w:rFonts w:ascii="Arial" w:hAnsi="Arial" w:cs="Arial"/>
          <w:lang w:val="fr-BE"/>
        </w:rPr>
        <w:t>e</w:t>
      </w:r>
      <w:r w:rsidR="003528FA" w:rsidRPr="00BE6A56">
        <w:rPr>
          <w:rFonts w:ascii="Arial" w:hAnsi="Arial" w:cs="Arial"/>
          <w:lang w:val="fr-BE"/>
        </w:rPr>
        <w:t>s</w:t>
      </w:r>
      <w:r w:rsidR="008E5DD2" w:rsidRPr="00BE6A56">
        <w:rPr>
          <w:rFonts w:ascii="Arial" w:hAnsi="Arial" w:cs="Arial"/>
          <w:lang w:val="fr-BE"/>
        </w:rPr>
        <w:t xml:space="preserve"> catégories d’exécutants</w:t>
      </w:r>
      <w:r w:rsidR="003528FA" w:rsidRPr="00BE6A56">
        <w:rPr>
          <w:rFonts w:ascii="Arial" w:hAnsi="Arial" w:cs="Arial"/>
          <w:lang w:val="fr-BE"/>
        </w:rPr>
        <w:t xml:space="preserve"> du marché), ses co</w:t>
      </w:r>
      <w:r w:rsidR="008E5DD2" w:rsidRPr="00BE6A56">
        <w:rPr>
          <w:rFonts w:ascii="Arial" w:hAnsi="Arial" w:cs="Arial"/>
          <w:lang w:val="fr-BE"/>
        </w:rPr>
        <w:t>ûts</w:t>
      </w:r>
      <w:r w:rsidR="003528FA" w:rsidRPr="00BE6A56">
        <w:rPr>
          <w:rFonts w:ascii="Arial" w:hAnsi="Arial" w:cs="Arial"/>
          <w:lang w:val="fr-BE"/>
        </w:rPr>
        <w:t xml:space="preserve"> matériel</w:t>
      </w:r>
      <w:r w:rsidR="008E5DD2" w:rsidRPr="00BE6A56">
        <w:rPr>
          <w:rFonts w:ascii="Arial" w:hAnsi="Arial" w:cs="Arial"/>
          <w:lang w:val="fr-BE"/>
        </w:rPr>
        <w:t>s</w:t>
      </w:r>
      <w:r w:rsidR="003528FA" w:rsidRPr="00BE6A56">
        <w:rPr>
          <w:rFonts w:ascii="Arial" w:hAnsi="Arial" w:cs="Arial"/>
          <w:lang w:val="fr-BE"/>
        </w:rPr>
        <w:t>, ses frais généraux et marge bénéficiaire</w:t>
      </w:r>
      <w:r w:rsidR="008E5DD2" w:rsidRPr="00BE6A56">
        <w:rPr>
          <w:rFonts w:ascii="Arial" w:hAnsi="Arial" w:cs="Arial"/>
          <w:lang w:val="fr-BE"/>
        </w:rPr>
        <w:t>,</w:t>
      </w:r>
      <w:r w:rsidR="003528FA" w:rsidRPr="00BE6A56">
        <w:rPr>
          <w:rFonts w:ascii="Arial" w:hAnsi="Arial" w:cs="Arial"/>
          <w:lang w:val="fr-BE"/>
        </w:rPr>
        <w:t xml:space="preserve"> etc.</w:t>
      </w:r>
      <w:r w:rsidRPr="00BE6A56">
        <w:rPr>
          <w:rFonts w:ascii="Arial" w:hAnsi="Arial" w:cs="Arial"/>
          <w:lang w:val="fr-BE"/>
        </w:rPr>
        <w:t xml:space="preserve"> </w:t>
      </w:r>
      <w:r w:rsidR="003528FA" w:rsidRPr="00BE6A56">
        <w:rPr>
          <w:rFonts w:ascii="Arial" w:hAnsi="Arial" w:cs="Arial"/>
          <w:lang w:val="fr-BE"/>
        </w:rPr>
        <w:t xml:space="preserve">L’ensemble de ces données devront permettre de justifier le prix offert par </w:t>
      </w:r>
      <w:r w:rsidR="00480650">
        <w:rPr>
          <w:rFonts w:ascii="Arial" w:hAnsi="Arial" w:cs="Arial"/>
          <w:lang w:val="fr-BE"/>
        </w:rPr>
        <w:t>l’opérateur économique</w:t>
      </w:r>
      <w:r w:rsidR="003528FA" w:rsidRPr="00BE6A56">
        <w:rPr>
          <w:rFonts w:ascii="Arial" w:hAnsi="Arial" w:cs="Arial"/>
          <w:lang w:val="fr-BE"/>
        </w:rPr>
        <w:t>.</w:t>
      </w:r>
    </w:p>
    <w:p w14:paraId="2630AEB7" w14:textId="77777777" w:rsidR="003528FA" w:rsidRDefault="003528FA" w:rsidP="005A45FF">
      <w:pPr>
        <w:jc w:val="both"/>
        <w:rPr>
          <w:rFonts w:ascii="Arial" w:hAnsi="Arial" w:cs="Arial"/>
          <w:b/>
          <w:u w:val="single"/>
          <w:lang w:val="fr-BE"/>
        </w:rPr>
      </w:pPr>
    </w:p>
    <w:p w14:paraId="34AB5D26" w14:textId="77777777" w:rsidR="005A45FF" w:rsidRPr="008C2BDF" w:rsidRDefault="00F111E4" w:rsidP="00BF2D7E">
      <w:pPr>
        <w:pStyle w:val="Titre1"/>
        <w:rPr>
          <w:lang w:val="fr-BE"/>
        </w:rPr>
      </w:pPr>
      <w:bookmarkStart w:id="36" w:name="_Toc129966542"/>
      <w:r w:rsidRPr="008C2BDF">
        <w:rPr>
          <w:lang w:val="fr-BE"/>
        </w:rPr>
        <w:t xml:space="preserve">Chapitre </w:t>
      </w:r>
      <w:r w:rsidR="00B40180">
        <w:rPr>
          <w:lang w:val="fr-BE"/>
        </w:rPr>
        <w:t>8</w:t>
      </w:r>
      <w:r w:rsidRPr="008C2BDF">
        <w:rPr>
          <w:lang w:val="fr-BE"/>
        </w:rPr>
        <w:t>.</w:t>
      </w:r>
      <w:r w:rsidR="005A45FF" w:rsidRPr="008C2BDF">
        <w:rPr>
          <w:lang w:val="fr-BE"/>
        </w:rPr>
        <w:t xml:space="preserve"> Critères d’attrib</w:t>
      </w:r>
      <w:r w:rsidR="00BE675F" w:rsidRPr="008C2BDF">
        <w:rPr>
          <w:lang w:val="fr-BE"/>
        </w:rPr>
        <w:t>ution</w:t>
      </w:r>
      <w:bookmarkEnd w:id="36"/>
    </w:p>
    <w:p w14:paraId="2D215D43" w14:textId="77777777" w:rsidR="00027DA8" w:rsidRPr="008C2BDF" w:rsidRDefault="00027DA8" w:rsidP="00027DA8">
      <w:pPr>
        <w:jc w:val="both"/>
        <w:rPr>
          <w:rFonts w:ascii="Arial" w:hAnsi="Arial" w:cs="Arial"/>
          <w:b/>
          <w:lang w:val="fr-BE"/>
        </w:rPr>
      </w:pPr>
    </w:p>
    <w:p w14:paraId="7403A0BD" w14:textId="77777777" w:rsidR="00027DA8" w:rsidRPr="008C2BDF" w:rsidRDefault="000009CC" w:rsidP="00041FBE">
      <w:pPr>
        <w:jc w:val="both"/>
        <w:rPr>
          <w:rFonts w:ascii="Arial" w:hAnsi="Arial" w:cs="Arial"/>
          <w:lang w:val="fr-BE"/>
        </w:rPr>
      </w:pPr>
      <w:r w:rsidRPr="00BE6A56">
        <w:rPr>
          <w:rFonts w:ascii="Arial" w:hAnsi="Arial" w:cs="Arial"/>
          <w:lang w:val="fr-BE"/>
        </w:rPr>
        <w:t>L</w:t>
      </w:r>
      <w:r w:rsidR="00027DA8" w:rsidRPr="00BE6A56">
        <w:rPr>
          <w:rFonts w:ascii="Arial" w:hAnsi="Arial" w:cs="Arial"/>
          <w:lang w:val="fr-BE"/>
        </w:rPr>
        <w:t>e pouvoir adjudicateur se réserve le droit de</w:t>
      </w:r>
      <w:r w:rsidRPr="00BE6A56">
        <w:rPr>
          <w:rFonts w:ascii="Arial" w:hAnsi="Arial" w:cs="Arial"/>
          <w:lang w:val="fr-BE"/>
        </w:rPr>
        <w:t xml:space="preserve"> renoncer à attribuer </w:t>
      </w:r>
      <w:r w:rsidR="00EC10CF" w:rsidRPr="00BE6A56">
        <w:rPr>
          <w:rFonts w:ascii="Arial" w:hAnsi="Arial" w:cs="Arial"/>
          <w:lang w:val="fr-BE"/>
        </w:rPr>
        <w:t xml:space="preserve">le </w:t>
      </w:r>
      <w:r w:rsidRPr="00BE6A56">
        <w:rPr>
          <w:rFonts w:ascii="Arial" w:hAnsi="Arial" w:cs="Arial"/>
          <w:lang w:val="fr-BE"/>
        </w:rPr>
        <w:t>marché</w:t>
      </w:r>
      <w:r w:rsidR="00027DA8" w:rsidRPr="00BE6A56">
        <w:rPr>
          <w:rFonts w:ascii="Arial" w:hAnsi="Arial" w:cs="Arial"/>
          <w:lang w:val="fr-BE"/>
        </w:rPr>
        <w:t>.</w:t>
      </w:r>
    </w:p>
    <w:p w14:paraId="4A3A64DA" w14:textId="77777777" w:rsidR="005A45FF" w:rsidRPr="008C2BDF" w:rsidRDefault="005A45FF" w:rsidP="005A45FF">
      <w:pPr>
        <w:ind w:left="360"/>
        <w:jc w:val="both"/>
        <w:rPr>
          <w:rFonts w:ascii="Arial" w:hAnsi="Arial" w:cs="Arial"/>
          <w:b/>
          <w:lang w:val="fr-BE"/>
        </w:rPr>
      </w:pPr>
    </w:p>
    <w:p w14:paraId="3D3BD224" w14:textId="77777777" w:rsidR="005A45FF" w:rsidRPr="008C2BDF" w:rsidRDefault="00B40180" w:rsidP="00BF2D7E">
      <w:pPr>
        <w:pStyle w:val="Titre2"/>
        <w:rPr>
          <w:lang w:val="fr-BE"/>
        </w:rPr>
      </w:pPr>
      <w:bookmarkStart w:id="37" w:name="_Toc129966543"/>
      <w:r>
        <w:rPr>
          <w:lang w:val="fr-BE"/>
        </w:rPr>
        <w:t>8</w:t>
      </w:r>
      <w:r w:rsidR="005A45FF" w:rsidRPr="008C2BDF">
        <w:rPr>
          <w:lang w:val="fr-BE"/>
        </w:rPr>
        <w:t xml:space="preserve">.1. </w:t>
      </w:r>
      <w:r w:rsidR="00F111E4" w:rsidRPr="008C2BDF">
        <w:rPr>
          <w:lang w:val="fr-BE"/>
        </w:rPr>
        <w:tab/>
      </w:r>
      <w:r w:rsidR="005A45FF" w:rsidRPr="008C2BDF">
        <w:rPr>
          <w:lang w:val="fr-BE"/>
        </w:rPr>
        <w:t>Critères d’attribution et pondération</w:t>
      </w:r>
      <w:bookmarkEnd w:id="37"/>
    </w:p>
    <w:p w14:paraId="3AF98BD7" w14:textId="77777777" w:rsidR="005A45FF" w:rsidRPr="008C2BDF" w:rsidRDefault="005A45FF" w:rsidP="005A45FF">
      <w:pPr>
        <w:ind w:left="426"/>
        <w:jc w:val="both"/>
        <w:rPr>
          <w:rFonts w:ascii="Arial" w:hAnsi="Arial" w:cs="Arial"/>
          <w:lang w:val="fr-BE"/>
        </w:rPr>
      </w:pPr>
    </w:p>
    <w:p w14:paraId="12768C01" w14:textId="77777777" w:rsidR="005A45FF" w:rsidRPr="008C2BDF" w:rsidRDefault="005A45FF" w:rsidP="00234F4F">
      <w:pPr>
        <w:jc w:val="both"/>
        <w:rPr>
          <w:rFonts w:ascii="Arial" w:hAnsi="Arial" w:cs="Arial"/>
          <w:lang w:val="fr-BE"/>
        </w:rPr>
      </w:pPr>
      <w:r w:rsidRPr="008C2BDF">
        <w:rPr>
          <w:rFonts w:ascii="Arial" w:hAnsi="Arial" w:cs="Arial"/>
          <w:lang w:val="fr-BE"/>
        </w:rPr>
        <w:t>Le pouvoir adjudicateur écartera les offres irrégulières</w:t>
      </w:r>
      <w:r w:rsidR="00EC10CF">
        <w:rPr>
          <w:rFonts w:ascii="Arial" w:hAnsi="Arial" w:cs="Arial"/>
          <w:lang w:val="fr-BE"/>
        </w:rPr>
        <w:t xml:space="preserve">, </w:t>
      </w:r>
      <w:r w:rsidR="00EC10CF" w:rsidRPr="00BE6A56">
        <w:rPr>
          <w:rFonts w:ascii="Arial" w:hAnsi="Arial" w:cs="Arial"/>
          <w:lang w:val="fr-BE"/>
        </w:rPr>
        <w:t>dont</w:t>
      </w:r>
      <w:r w:rsidRPr="00BE6A56">
        <w:rPr>
          <w:rFonts w:ascii="Arial" w:hAnsi="Arial" w:cs="Arial"/>
          <w:lang w:val="fr-BE"/>
        </w:rPr>
        <w:t xml:space="preserve"> celles </w:t>
      </w:r>
      <w:r w:rsidR="00EC10CF" w:rsidRPr="00BE6A56">
        <w:rPr>
          <w:rFonts w:ascii="Arial" w:hAnsi="Arial" w:cs="Arial"/>
          <w:lang w:val="fr-BE"/>
        </w:rPr>
        <w:t>proposant</w:t>
      </w:r>
      <w:r w:rsidRPr="00BE6A56">
        <w:rPr>
          <w:rFonts w:ascii="Arial" w:hAnsi="Arial" w:cs="Arial"/>
          <w:lang w:val="fr-BE"/>
        </w:rPr>
        <w:t xml:space="preserve"> des services non conformes aux caractéristiques techniques exig</w:t>
      </w:r>
      <w:r w:rsidRPr="008C2BDF">
        <w:rPr>
          <w:rFonts w:ascii="Arial" w:hAnsi="Arial" w:cs="Arial"/>
          <w:lang w:val="fr-BE"/>
        </w:rPr>
        <w:t>ées par le</w:t>
      </w:r>
      <w:r w:rsidR="00810292" w:rsidRPr="008C2BDF">
        <w:rPr>
          <w:rFonts w:ascii="Arial" w:hAnsi="Arial" w:cs="Arial"/>
          <w:lang w:val="fr-BE"/>
        </w:rPr>
        <w:t>s documents de marché</w:t>
      </w:r>
      <w:r w:rsidRPr="008C2BDF">
        <w:rPr>
          <w:rFonts w:ascii="Arial" w:hAnsi="Arial" w:cs="Arial"/>
          <w:lang w:val="fr-BE"/>
        </w:rPr>
        <w:t>.</w:t>
      </w:r>
    </w:p>
    <w:p w14:paraId="68E5AE1F" w14:textId="77777777" w:rsidR="00144390" w:rsidRPr="008C2BDF" w:rsidRDefault="00144390" w:rsidP="00234F4F">
      <w:pPr>
        <w:jc w:val="both"/>
        <w:rPr>
          <w:rFonts w:ascii="Arial" w:hAnsi="Arial" w:cs="Arial"/>
          <w:lang w:val="fr-BE"/>
        </w:rPr>
      </w:pPr>
    </w:p>
    <w:p w14:paraId="4E55B819" w14:textId="77777777" w:rsidR="00144390" w:rsidRPr="008C2BDF" w:rsidRDefault="00144390" w:rsidP="00234F4F">
      <w:pPr>
        <w:jc w:val="both"/>
        <w:rPr>
          <w:rFonts w:ascii="Arial" w:hAnsi="Arial" w:cs="Arial"/>
          <w:lang w:val="fr-BE"/>
        </w:rPr>
      </w:pPr>
      <w:r w:rsidRPr="008C2BDF">
        <w:rPr>
          <w:rFonts w:ascii="Arial" w:hAnsi="Arial" w:cs="Arial"/>
          <w:lang w:val="fr-BE"/>
        </w:rPr>
        <w:t>Le marché sera attribué au soumissionnaire ayant présenté l’offre</w:t>
      </w:r>
      <w:r w:rsidR="00EC10CF">
        <w:rPr>
          <w:rFonts w:ascii="Arial" w:hAnsi="Arial" w:cs="Arial"/>
          <w:lang w:val="fr-BE"/>
        </w:rPr>
        <w:t xml:space="preserve"> </w:t>
      </w:r>
      <w:r w:rsidRPr="008C2BDF">
        <w:rPr>
          <w:rFonts w:ascii="Arial" w:hAnsi="Arial" w:cs="Arial"/>
          <w:lang w:val="fr-BE"/>
        </w:rPr>
        <w:t xml:space="preserve">économiquement la plus avantageuse sur base des critères </w:t>
      </w:r>
      <w:r w:rsidR="00104D34" w:rsidRPr="008C2BDF">
        <w:rPr>
          <w:rFonts w:ascii="Arial" w:hAnsi="Arial" w:cs="Arial"/>
          <w:lang w:val="fr-BE"/>
        </w:rPr>
        <w:t xml:space="preserve">énumérés ci-après et de leur pondération respective, </w:t>
      </w:r>
      <w:r w:rsidR="00104D34" w:rsidRPr="008C2BDF">
        <w:rPr>
          <w:rFonts w:ascii="Arial" w:hAnsi="Arial" w:cs="Arial"/>
          <w:b/>
          <w:lang w:val="fr-BE"/>
        </w:rPr>
        <w:t>[</w:t>
      </w:r>
      <w:r w:rsidRPr="008C2BDF">
        <w:rPr>
          <w:rFonts w:ascii="Arial" w:hAnsi="Arial" w:cs="Arial"/>
          <w:lang w:val="fr-BE"/>
        </w:rPr>
        <w:t>et après négociation s’il échet</w:t>
      </w:r>
      <w:r w:rsidR="00104D34" w:rsidRPr="008C2BDF">
        <w:rPr>
          <w:rFonts w:ascii="Arial" w:hAnsi="Arial" w:cs="Arial"/>
          <w:b/>
          <w:lang w:val="fr-BE"/>
        </w:rPr>
        <w:t>]</w:t>
      </w:r>
      <w:r w:rsidRPr="008C2BDF">
        <w:rPr>
          <w:rFonts w:ascii="Arial" w:hAnsi="Arial" w:cs="Arial"/>
          <w:lang w:val="fr-BE"/>
        </w:rPr>
        <w:t> :</w:t>
      </w:r>
    </w:p>
    <w:p w14:paraId="498472F2" w14:textId="77777777" w:rsidR="0095185B" w:rsidRPr="008C2BDF" w:rsidRDefault="0095185B" w:rsidP="00234F4F">
      <w:pPr>
        <w:ind w:left="142"/>
        <w:jc w:val="both"/>
        <w:rPr>
          <w:rFonts w:ascii="Arial" w:hAnsi="Arial" w:cs="Arial"/>
          <w:lang w:val="fr-BE"/>
        </w:rPr>
      </w:pPr>
    </w:p>
    <w:p w14:paraId="793A7BE9" w14:textId="77777777" w:rsidR="002A09FD" w:rsidRPr="008C2BDF" w:rsidRDefault="002A09FD" w:rsidP="00BC36FC">
      <w:pPr>
        <w:jc w:val="both"/>
        <w:rPr>
          <w:rFonts w:ascii="Arial" w:hAnsi="Arial" w:cs="Arial"/>
          <w:b/>
          <w:lang w:val="fr-BE"/>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402"/>
        <w:gridCol w:w="3827"/>
        <w:gridCol w:w="851"/>
      </w:tblGrid>
      <w:tr w:rsidR="00EF7D6C" w:rsidRPr="00003D0B" w14:paraId="2B4E1377" w14:textId="77777777" w:rsidTr="00B14A2A">
        <w:tc>
          <w:tcPr>
            <w:tcW w:w="2518" w:type="dxa"/>
            <w:shd w:val="clear" w:color="auto" w:fill="auto"/>
          </w:tcPr>
          <w:p w14:paraId="53B09D38" w14:textId="77777777" w:rsidR="00EF7D6C" w:rsidRPr="00003D0B" w:rsidRDefault="00EF7D6C" w:rsidP="00EF7D6C">
            <w:pPr>
              <w:ind w:left="293"/>
              <w:rPr>
                <w:rFonts w:ascii="Arial" w:hAnsi="Arial" w:cs="Arial"/>
                <w:b/>
                <w:lang w:val="fr-BE"/>
              </w:rPr>
            </w:pPr>
            <w:r>
              <w:rPr>
                <w:rFonts w:ascii="Arial" w:hAnsi="Arial" w:cs="Arial"/>
                <w:b/>
                <w:lang w:val="fr-BE"/>
              </w:rPr>
              <w:t>Critère d’attribution</w:t>
            </w:r>
          </w:p>
        </w:tc>
        <w:tc>
          <w:tcPr>
            <w:tcW w:w="3402" w:type="dxa"/>
            <w:shd w:val="clear" w:color="auto" w:fill="auto"/>
          </w:tcPr>
          <w:p w14:paraId="398C45AF" w14:textId="77777777" w:rsidR="00EF7D6C" w:rsidRPr="00003D0B" w:rsidRDefault="00EF7D6C" w:rsidP="00E22A71">
            <w:pPr>
              <w:jc w:val="both"/>
              <w:rPr>
                <w:rFonts w:ascii="Arial" w:hAnsi="Arial" w:cs="Arial"/>
                <w:b/>
                <w:lang w:val="fr-BE"/>
              </w:rPr>
            </w:pPr>
            <w:r>
              <w:rPr>
                <w:rFonts w:ascii="Arial" w:hAnsi="Arial" w:cs="Arial"/>
                <w:b/>
                <w:lang w:val="fr-BE"/>
              </w:rPr>
              <w:t>Sous-critère d’attribution</w:t>
            </w:r>
          </w:p>
        </w:tc>
        <w:tc>
          <w:tcPr>
            <w:tcW w:w="3827" w:type="dxa"/>
            <w:shd w:val="clear" w:color="auto" w:fill="auto"/>
          </w:tcPr>
          <w:p w14:paraId="555A2A55" w14:textId="77777777" w:rsidR="00EF7D6C" w:rsidRPr="00003D0B" w:rsidRDefault="00E0395F" w:rsidP="00E22A71">
            <w:pPr>
              <w:jc w:val="both"/>
              <w:rPr>
                <w:rFonts w:ascii="Arial" w:hAnsi="Arial" w:cs="Arial"/>
                <w:b/>
                <w:highlight w:val="green"/>
                <w:lang w:val="fr-BE"/>
              </w:rPr>
            </w:pPr>
            <w:r>
              <w:rPr>
                <w:rFonts w:ascii="Arial" w:hAnsi="Arial" w:cs="Arial"/>
                <w:b/>
                <w:lang w:val="fr-BE"/>
              </w:rPr>
              <w:t>Indicateurs</w:t>
            </w:r>
          </w:p>
        </w:tc>
        <w:tc>
          <w:tcPr>
            <w:tcW w:w="851" w:type="dxa"/>
            <w:shd w:val="clear" w:color="auto" w:fill="auto"/>
          </w:tcPr>
          <w:p w14:paraId="7F16DDF6" w14:textId="77777777" w:rsidR="00EF7D6C" w:rsidRPr="00BE6A56" w:rsidRDefault="00EF7D6C" w:rsidP="00E22A71">
            <w:pPr>
              <w:jc w:val="both"/>
              <w:rPr>
                <w:rFonts w:ascii="Arial" w:hAnsi="Arial" w:cs="Arial"/>
                <w:b/>
                <w:lang w:val="fr-BE"/>
              </w:rPr>
            </w:pPr>
            <w:r>
              <w:rPr>
                <w:rFonts w:ascii="Arial" w:hAnsi="Arial" w:cs="Arial"/>
                <w:b/>
                <w:lang w:val="fr-BE"/>
              </w:rPr>
              <w:t>Pondération</w:t>
            </w:r>
          </w:p>
        </w:tc>
      </w:tr>
      <w:tr w:rsidR="00201262" w:rsidRPr="00003D0B" w14:paraId="60F510CE" w14:textId="77777777" w:rsidTr="00B14A2A">
        <w:tc>
          <w:tcPr>
            <w:tcW w:w="2518" w:type="dxa"/>
            <w:shd w:val="clear" w:color="auto" w:fill="auto"/>
          </w:tcPr>
          <w:p w14:paraId="6D4D81B0" w14:textId="77777777" w:rsidR="00201262" w:rsidRPr="00003D0B" w:rsidRDefault="00201262" w:rsidP="003A70C3">
            <w:pPr>
              <w:numPr>
                <w:ilvl w:val="0"/>
                <w:numId w:val="7"/>
              </w:numPr>
              <w:rPr>
                <w:rFonts w:ascii="Arial" w:hAnsi="Arial" w:cs="Arial"/>
                <w:b/>
                <w:lang w:val="fr-BE"/>
              </w:rPr>
            </w:pPr>
            <w:r w:rsidRPr="00003D0B">
              <w:rPr>
                <w:rFonts w:ascii="Arial" w:hAnsi="Arial" w:cs="Arial"/>
                <w:b/>
                <w:lang w:val="fr-BE"/>
              </w:rPr>
              <w:lastRenderedPageBreak/>
              <w:t>Méthodologie</w:t>
            </w:r>
          </w:p>
        </w:tc>
        <w:tc>
          <w:tcPr>
            <w:tcW w:w="3402" w:type="dxa"/>
            <w:shd w:val="clear" w:color="auto" w:fill="auto"/>
          </w:tcPr>
          <w:p w14:paraId="51752563" w14:textId="77777777" w:rsidR="00201262" w:rsidRPr="00003D0B" w:rsidRDefault="00201262" w:rsidP="00E22A71">
            <w:pPr>
              <w:jc w:val="both"/>
              <w:rPr>
                <w:rFonts w:ascii="Arial" w:hAnsi="Arial" w:cs="Arial"/>
                <w:b/>
                <w:lang w:val="fr-BE"/>
              </w:rPr>
            </w:pPr>
          </w:p>
        </w:tc>
        <w:tc>
          <w:tcPr>
            <w:tcW w:w="3827" w:type="dxa"/>
            <w:shd w:val="clear" w:color="auto" w:fill="auto"/>
          </w:tcPr>
          <w:p w14:paraId="162828E6" w14:textId="77777777" w:rsidR="00201262" w:rsidRPr="00003D0B" w:rsidRDefault="00201262" w:rsidP="00E22A71">
            <w:pPr>
              <w:jc w:val="both"/>
              <w:rPr>
                <w:rFonts w:ascii="Arial" w:hAnsi="Arial" w:cs="Arial"/>
                <w:b/>
                <w:highlight w:val="green"/>
                <w:lang w:val="fr-BE"/>
              </w:rPr>
            </w:pPr>
          </w:p>
        </w:tc>
        <w:tc>
          <w:tcPr>
            <w:tcW w:w="851" w:type="dxa"/>
            <w:shd w:val="clear" w:color="auto" w:fill="auto"/>
          </w:tcPr>
          <w:p w14:paraId="1DB5C28B" w14:textId="77777777" w:rsidR="00201262" w:rsidRPr="00BE6A56" w:rsidRDefault="00BE6A56" w:rsidP="00E22A71">
            <w:pPr>
              <w:jc w:val="both"/>
              <w:rPr>
                <w:rFonts w:ascii="Arial" w:hAnsi="Arial" w:cs="Arial"/>
                <w:b/>
                <w:lang w:val="fr-BE"/>
              </w:rPr>
            </w:pPr>
            <w:r w:rsidRPr="00BE6A56">
              <w:rPr>
                <w:rFonts w:ascii="Arial" w:hAnsi="Arial" w:cs="Arial"/>
                <w:b/>
                <w:lang w:val="fr-BE"/>
              </w:rPr>
              <w:t>5</w:t>
            </w:r>
            <w:r w:rsidR="00B8196D" w:rsidRPr="00BE6A56">
              <w:rPr>
                <w:rFonts w:ascii="Arial" w:hAnsi="Arial" w:cs="Arial"/>
                <w:b/>
                <w:lang w:val="fr-BE"/>
              </w:rPr>
              <w:t>0%</w:t>
            </w:r>
          </w:p>
        </w:tc>
      </w:tr>
      <w:tr w:rsidR="00003D0B" w:rsidRPr="008C2BDF" w14:paraId="331D5182" w14:textId="77777777" w:rsidTr="00B14A2A">
        <w:tc>
          <w:tcPr>
            <w:tcW w:w="2518" w:type="dxa"/>
            <w:shd w:val="clear" w:color="auto" w:fill="auto"/>
          </w:tcPr>
          <w:p w14:paraId="3492A586" w14:textId="77777777" w:rsidR="00003D0B" w:rsidRPr="008C2BDF" w:rsidRDefault="00003D0B" w:rsidP="00003D0B">
            <w:pPr>
              <w:ind w:left="-67"/>
              <w:rPr>
                <w:rFonts w:ascii="Arial" w:hAnsi="Arial" w:cs="Arial"/>
                <w:lang w:val="fr-BE"/>
              </w:rPr>
            </w:pPr>
          </w:p>
        </w:tc>
        <w:tc>
          <w:tcPr>
            <w:tcW w:w="3402" w:type="dxa"/>
            <w:shd w:val="clear" w:color="auto" w:fill="auto"/>
          </w:tcPr>
          <w:p w14:paraId="78E4D4BA" w14:textId="77777777" w:rsidR="00003D0B" w:rsidRPr="008C2BDF" w:rsidRDefault="00003D0B" w:rsidP="00003D0B">
            <w:pPr>
              <w:jc w:val="both"/>
              <w:rPr>
                <w:rFonts w:ascii="Arial" w:hAnsi="Arial" w:cs="Arial"/>
                <w:b/>
                <w:lang w:val="fr-BE"/>
              </w:rPr>
            </w:pPr>
            <w:r w:rsidRPr="008C2BDF">
              <w:rPr>
                <w:rFonts w:ascii="Arial" w:hAnsi="Arial" w:cs="Arial"/>
                <w:lang w:val="fr-BE"/>
              </w:rPr>
              <w:t xml:space="preserve">1.1.Stratégie d’audit </w:t>
            </w:r>
          </w:p>
        </w:tc>
        <w:tc>
          <w:tcPr>
            <w:tcW w:w="3827" w:type="dxa"/>
            <w:shd w:val="clear" w:color="auto" w:fill="auto"/>
          </w:tcPr>
          <w:p w14:paraId="7DC1D59C" w14:textId="77777777" w:rsidR="00BD4CB7" w:rsidRPr="00B14A2A" w:rsidRDefault="00003D0B" w:rsidP="00E30745">
            <w:pPr>
              <w:jc w:val="both"/>
              <w:rPr>
                <w:rFonts w:ascii="Arial" w:hAnsi="Arial" w:cs="Arial"/>
                <w:lang w:val="fr-BE"/>
              </w:rPr>
            </w:pPr>
            <w:r w:rsidRPr="00B14A2A">
              <w:rPr>
                <w:rFonts w:ascii="Arial" w:hAnsi="Arial" w:cs="Arial"/>
                <w:lang w:val="fr-BE"/>
              </w:rPr>
              <w:t>Ce critère sera notamment apprécié sur base de la qualité des explications et documents</w:t>
            </w:r>
            <w:r w:rsidR="00BD4CB7" w:rsidRPr="00B14A2A">
              <w:rPr>
                <w:rFonts w:ascii="Arial" w:hAnsi="Arial" w:cs="Arial"/>
                <w:lang w:val="fr-BE"/>
              </w:rPr>
              <w:t>.</w:t>
            </w:r>
          </w:p>
          <w:p w14:paraId="102CAD32" w14:textId="77777777" w:rsidR="00F9043A" w:rsidRPr="00B14A2A" w:rsidRDefault="00F9043A" w:rsidP="00E30745">
            <w:pPr>
              <w:jc w:val="both"/>
              <w:rPr>
                <w:rFonts w:ascii="Arial" w:hAnsi="Arial" w:cs="Arial"/>
                <w:lang w:val="fr-BE"/>
              </w:rPr>
            </w:pPr>
          </w:p>
          <w:p w14:paraId="1CFD23D1" w14:textId="77777777" w:rsidR="00F9043A" w:rsidRPr="00B14A2A" w:rsidRDefault="00F9043A" w:rsidP="00E30745">
            <w:pPr>
              <w:jc w:val="both"/>
              <w:rPr>
                <w:rFonts w:ascii="Arial" w:hAnsi="Arial" w:cs="Arial"/>
                <w:lang w:val="fr-BE"/>
              </w:rPr>
            </w:pPr>
            <w:r w:rsidRPr="00B14A2A">
              <w:rPr>
                <w:rFonts w:ascii="Arial" w:hAnsi="Arial" w:cs="Arial"/>
                <w:lang w:val="fr-BE"/>
              </w:rPr>
              <w:t xml:space="preserve">La note relative à la méthodologie comprendra </w:t>
            </w:r>
            <w:r w:rsidR="00BF1664" w:rsidRPr="00B14A2A">
              <w:rPr>
                <w:rFonts w:ascii="Arial" w:hAnsi="Arial" w:cs="Arial"/>
                <w:lang w:val="fr-BE"/>
              </w:rPr>
              <w:t xml:space="preserve">notamment </w:t>
            </w:r>
            <w:r w:rsidRPr="00B14A2A">
              <w:rPr>
                <w:rFonts w:ascii="Arial" w:hAnsi="Arial" w:cs="Arial"/>
                <w:lang w:val="fr-BE"/>
              </w:rPr>
              <w:t>une description des étapes clés de l’audit ainsi que</w:t>
            </w:r>
            <w:r w:rsidR="001667FC" w:rsidRPr="00B14A2A">
              <w:rPr>
                <w:rFonts w:ascii="Arial" w:hAnsi="Arial" w:cs="Arial"/>
                <w:lang w:val="fr-BE"/>
              </w:rPr>
              <w:t xml:space="preserve"> des documents que le réviseur d’entreprises doit verser à son dossier de travail conformément aux </w:t>
            </w:r>
            <w:r w:rsidRPr="00B14A2A">
              <w:rPr>
                <w:rFonts w:ascii="Arial" w:hAnsi="Arial" w:cs="Arial"/>
                <w:lang w:val="fr-BE"/>
              </w:rPr>
              <w:t>ISA (Normes internationales d’audit applicables en Belgique).</w:t>
            </w:r>
          </w:p>
          <w:p w14:paraId="3653DBCC" w14:textId="77777777" w:rsidR="00F9043A" w:rsidRPr="00B14A2A" w:rsidRDefault="00F9043A" w:rsidP="00E30745">
            <w:pPr>
              <w:jc w:val="both"/>
              <w:rPr>
                <w:rFonts w:ascii="Arial" w:hAnsi="Arial" w:cs="Arial"/>
                <w:lang w:val="fr-BE"/>
              </w:rPr>
            </w:pPr>
          </w:p>
          <w:p w14:paraId="4A23F6E7" w14:textId="77777777" w:rsidR="00F9043A" w:rsidRPr="00B14A2A" w:rsidRDefault="001667FC" w:rsidP="00E30745">
            <w:pPr>
              <w:jc w:val="both"/>
              <w:rPr>
                <w:rFonts w:ascii="Arial" w:hAnsi="Arial" w:cs="Arial"/>
                <w:lang w:val="fr-BE"/>
              </w:rPr>
            </w:pPr>
            <w:r w:rsidRPr="00B14A2A">
              <w:rPr>
                <w:rFonts w:ascii="Arial" w:hAnsi="Arial" w:cs="Arial"/>
                <w:lang w:val="fr-BE"/>
              </w:rPr>
              <w:t>Il sera</w:t>
            </w:r>
            <w:r w:rsidR="00F9043A" w:rsidRPr="00B14A2A">
              <w:rPr>
                <w:rFonts w:ascii="Arial" w:hAnsi="Arial" w:cs="Arial"/>
                <w:lang w:val="fr-BE"/>
              </w:rPr>
              <w:t xml:space="preserve"> notamment </w:t>
            </w:r>
            <w:r w:rsidRPr="00B14A2A">
              <w:rPr>
                <w:rFonts w:ascii="Arial" w:hAnsi="Arial" w:cs="Arial"/>
                <w:lang w:val="fr-BE"/>
              </w:rPr>
              <w:t xml:space="preserve">tenu compte des explications fournies en ce qui concerne </w:t>
            </w:r>
            <w:r w:rsidR="00BF1664">
              <w:rPr>
                <w:rFonts w:ascii="Arial" w:hAnsi="Arial" w:cs="Arial"/>
                <w:lang w:val="fr-BE"/>
              </w:rPr>
              <w:t>l’analyse des risques</w:t>
            </w:r>
            <w:r w:rsidR="00595ECA">
              <w:rPr>
                <w:rFonts w:ascii="Arial" w:hAnsi="Arial" w:cs="Arial"/>
                <w:lang w:val="fr-BE"/>
              </w:rPr>
              <w:t>,</w:t>
            </w:r>
            <w:r w:rsidR="00BF1664">
              <w:rPr>
                <w:rFonts w:ascii="Arial" w:hAnsi="Arial" w:cs="Arial"/>
                <w:lang w:val="fr-BE"/>
              </w:rPr>
              <w:t xml:space="preserve"> du contrôle interne </w:t>
            </w:r>
            <w:r w:rsidR="00595ECA">
              <w:rPr>
                <w:rFonts w:ascii="Arial" w:hAnsi="Arial" w:cs="Arial"/>
                <w:lang w:val="fr-BE"/>
              </w:rPr>
              <w:t xml:space="preserve">(ISA 300, 315 et 330) </w:t>
            </w:r>
            <w:r w:rsidR="00BF1664">
              <w:rPr>
                <w:rFonts w:ascii="Arial" w:hAnsi="Arial" w:cs="Arial"/>
                <w:lang w:val="fr-BE"/>
              </w:rPr>
              <w:t>et les risques de fraude</w:t>
            </w:r>
            <w:r w:rsidR="00595ECA">
              <w:rPr>
                <w:rFonts w:ascii="Arial" w:hAnsi="Arial" w:cs="Arial"/>
                <w:lang w:val="fr-BE"/>
              </w:rPr>
              <w:t xml:space="preserve"> (ISA 240).</w:t>
            </w:r>
          </w:p>
          <w:p w14:paraId="60C3D4EE" w14:textId="77777777" w:rsidR="00DD1D48" w:rsidRPr="00B14A2A" w:rsidRDefault="00DD1D48" w:rsidP="00832E80">
            <w:pPr>
              <w:jc w:val="both"/>
              <w:rPr>
                <w:rFonts w:ascii="Arial" w:hAnsi="Arial" w:cs="Arial"/>
                <w:lang w:val="fr-BE"/>
              </w:rPr>
            </w:pPr>
          </w:p>
          <w:p w14:paraId="53CCA692" w14:textId="77777777" w:rsidR="00E30745" w:rsidRPr="00B14A2A" w:rsidRDefault="009705C7" w:rsidP="00E30745">
            <w:pPr>
              <w:jc w:val="both"/>
              <w:rPr>
                <w:rFonts w:ascii="Arial" w:hAnsi="Arial" w:cs="Arial"/>
                <w:lang w:val="fr-BE"/>
              </w:rPr>
            </w:pPr>
            <w:r w:rsidRPr="00B14A2A">
              <w:rPr>
                <w:rFonts w:ascii="Arial" w:hAnsi="Arial" w:cs="Arial"/>
                <w:lang w:val="fr-BE"/>
              </w:rPr>
              <w:t>L</w:t>
            </w:r>
            <w:r w:rsidR="00E30745" w:rsidRPr="00B14A2A">
              <w:rPr>
                <w:rFonts w:ascii="Arial" w:hAnsi="Arial" w:cs="Arial"/>
                <w:lang w:val="fr-BE"/>
              </w:rPr>
              <w:t>e</w:t>
            </w:r>
            <w:r w:rsidR="00003D0B" w:rsidRPr="00B14A2A">
              <w:rPr>
                <w:rFonts w:ascii="Arial" w:hAnsi="Arial" w:cs="Arial"/>
                <w:lang w:val="fr-BE"/>
              </w:rPr>
              <w:t xml:space="preserve"> volume d’h</w:t>
            </w:r>
            <w:r w:rsidRPr="00B14A2A">
              <w:rPr>
                <w:rFonts w:ascii="Arial" w:hAnsi="Arial" w:cs="Arial"/>
                <w:lang w:val="fr-BE"/>
              </w:rPr>
              <w:t xml:space="preserve">eures dédiés à la mission ainsi que </w:t>
            </w:r>
            <w:r w:rsidR="00003D0B" w:rsidRPr="00B14A2A">
              <w:rPr>
                <w:rFonts w:ascii="Arial" w:hAnsi="Arial" w:cs="Arial"/>
                <w:lang w:val="fr-BE"/>
              </w:rPr>
              <w:t>l’adaptation de la méthodologie aux b</w:t>
            </w:r>
            <w:r w:rsidR="00E30745" w:rsidRPr="00B14A2A">
              <w:rPr>
                <w:rFonts w:ascii="Arial" w:hAnsi="Arial" w:cs="Arial"/>
                <w:lang w:val="fr-BE"/>
              </w:rPr>
              <w:t>esoins du pouvoir adjudicateur</w:t>
            </w:r>
            <w:r w:rsidRPr="00B14A2A">
              <w:rPr>
                <w:rFonts w:ascii="Arial" w:hAnsi="Arial" w:cs="Arial"/>
                <w:lang w:val="fr-BE"/>
              </w:rPr>
              <w:t xml:space="preserve"> seront également pris en considération</w:t>
            </w:r>
            <w:r w:rsidR="00B630E4">
              <w:rPr>
                <w:rFonts w:ascii="Arial" w:hAnsi="Arial" w:cs="Arial"/>
                <w:lang w:val="fr-BE"/>
              </w:rPr>
              <w:t xml:space="preserve"> afin de vérifier la bonne compréhension de la mission par le soumissionnaire</w:t>
            </w:r>
            <w:r w:rsidRPr="00B14A2A">
              <w:rPr>
                <w:rFonts w:ascii="Arial" w:hAnsi="Arial" w:cs="Arial"/>
                <w:lang w:val="fr-BE"/>
              </w:rPr>
              <w:t>.</w:t>
            </w:r>
          </w:p>
          <w:p w14:paraId="6D1F0F65" w14:textId="77777777" w:rsidR="00DD1D48" w:rsidRDefault="00DD1D48" w:rsidP="00E30745">
            <w:pPr>
              <w:jc w:val="both"/>
              <w:rPr>
                <w:rFonts w:ascii="Arial" w:hAnsi="Arial" w:cs="Arial"/>
                <w:lang w:val="fr-BE"/>
              </w:rPr>
            </w:pPr>
          </w:p>
          <w:p w14:paraId="5B9E8628" w14:textId="77777777" w:rsidR="000C0B95" w:rsidRPr="00B14A2A" w:rsidRDefault="00B630E4" w:rsidP="000C0B95">
            <w:pPr>
              <w:jc w:val="both"/>
              <w:rPr>
                <w:rFonts w:ascii="Arial" w:hAnsi="Arial" w:cs="Arial"/>
                <w:lang w:val="fr-BE"/>
              </w:rPr>
            </w:pPr>
            <w:r>
              <w:rPr>
                <w:rFonts w:ascii="Arial" w:hAnsi="Arial" w:cs="Arial"/>
                <w:lang w:val="fr-BE"/>
              </w:rPr>
              <w:t xml:space="preserve">La note concernant la stratégie d’audit compte maximum </w:t>
            </w:r>
            <w:r w:rsidRPr="00B14A2A">
              <w:rPr>
                <w:rFonts w:ascii="Arial" w:hAnsi="Arial" w:cs="Arial"/>
                <w:b/>
                <w:lang w:val="fr-BE"/>
              </w:rPr>
              <w:t>[10]</w:t>
            </w:r>
            <w:r>
              <w:rPr>
                <w:rFonts w:ascii="Arial" w:hAnsi="Arial" w:cs="Arial"/>
                <w:lang w:val="fr-BE"/>
              </w:rPr>
              <w:t xml:space="preserve"> pages</w:t>
            </w:r>
          </w:p>
        </w:tc>
        <w:tc>
          <w:tcPr>
            <w:tcW w:w="851" w:type="dxa"/>
            <w:shd w:val="clear" w:color="auto" w:fill="auto"/>
          </w:tcPr>
          <w:p w14:paraId="6B8D9F18" w14:textId="77777777" w:rsidR="00003D0B" w:rsidRPr="00BE6A56" w:rsidRDefault="00BE6A56" w:rsidP="00003D0B">
            <w:pPr>
              <w:jc w:val="both"/>
              <w:rPr>
                <w:rFonts w:ascii="Arial" w:hAnsi="Arial" w:cs="Arial"/>
                <w:lang w:val="fr-BE"/>
              </w:rPr>
            </w:pPr>
            <w:r w:rsidRPr="00BE6A56">
              <w:rPr>
                <w:rFonts w:ascii="Arial" w:hAnsi="Arial" w:cs="Arial"/>
                <w:lang w:val="fr-BE"/>
              </w:rPr>
              <w:t>3</w:t>
            </w:r>
            <w:r w:rsidR="00003D0B" w:rsidRPr="00BE6A56">
              <w:rPr>
                <w:rFonts w:ascii="Arial" w:hAnsi="Arial" w:cs="Arial"/>
                <w:lang w:val="fr-BE"/>
              </w:rPr>
              <w:t>0%</w:t>
            </w:r>
          </w:p>
        </w:tc>
      </w:tr>
      <w:tr w:rsidR="00003D0B" w:rsidRPr="008C2BDF" w14:paraId="1E7FF7A9" w14:textId="77777777" w:rsidTr="00B14A2A">
        <w:tc>
          <w:tcPr>
            <w:tcW w:w="2518" w:type="dxa"/>
            <w:shd w:val="clear" w:color="auto" w:fill="auto"/>
          </w:tcPr>
          <w:p w14:paraId="06CCB063" w14:textId="77777777" w:rsidR="00003D0B" w:rsidRPr="008C2BDF" w:rsidRDefault="00003D0B" w:rsidP="00003D0B">
            <w:pPr>
              <w:ind w:left="-67"/>
              <w:rPr>
                <w:rFonts w:ascii="Arial" w:hAnsi="Arial" w:cs="Arial"/>
                <w:lang w:val="fr-BE"/>
              </w:rPr>
            </w:pPr>
          </w:p>
        </w:tc>
        <w:tc>
          <w:tcPr>
            <w:tcW w:w="3402" w:type="dxa"/>
            <w:shd w:val="clear" w:color="auto" w:fill="auto"/>
          </w:tcPr>
          <w:p w14:paraId="7597765E" w14:textId="77777777" w:rsidR="00003D0B" w:rsidRPr="00BE6A56" w:rsidRDefault="00003D0B" w:rsidP="003A70C3">
            <w:pPr>
              <w:numPr>
                <w:ilvl w:val="1"/>
                <w:numId w:val="7"/>
              </w:numPr>
              <w:jc w:val="both"/>
              <w:rPr>
                <w:rFonts w:ascii="Arial" w:hAnsi="Arial" w:cs="Arial"/>
                <w:lang w:val="fr-BE"/>
              </w:rPr>
            </w:pPr>
            <w:r w:rsidRPr="00BE6A56">
              <w:rPr>
                <w:rFonts w:ascii="Arial" w:hAnsi="Arial" w:cs="Arial"/>
                <w:lang w:val="fr-BE"/>
              </w:rPr>
              <w:t>Méthodologie relationnelle</w:t>
            </w:r>
          </w:p>
        </w:tc>
        <w:tc>
          <w:tcPr>
            <w:tcW w:w="3827" w:type="dxa"/>
            <w:shd w:val="clear" w:color="auto" w:fill="auto"/>
          </w:tcPr>
          <w:p w14:paraId="4EA4DB06" w14:textId="77777777" w:rsidR="00003D0B" w:rsidRDefault="00003D0B" w:rsidP="00003D0B">
            <w:pPr>
              <w:jc w:val="both"/>
              <w:rPr>
                <w:rFonts w:ascii="Arial" w:hAnsi="Arial" w:cs="Arial"/>
                <w:lang w:val="fr-BE"/>
              </w:rPr>
            </w:pPr>
            <w:r w:rsidRPr="00BE6A56">
              <w:rPr>
                <w:rFonts w:ascii="Arial" w:hAnsi="Arial" w:cs="Arial"/>
                <w:lang w:val="fr-BE"/>
              </w:rPr>
              <w:t xml:space="preserve">Ce critère sera notamment apprécié sur base de  l’organisation générale de la communication avec le pouvoir adjudicateur ; les outils pédagogiques à l’aide desquels les travaux d’audit seront présentés et expliqués au pouvoir adjudicateur (présentation orale, </w:t>
            </w:r>
            <w:proofErr w:type="spellStart"/>
            <w:r w:rsidRPr="00BE6A56">
              <w:rPr>
                <w:rFonts w:ascii="Arial" w:hAnsi="Arial" w:cs="Arial"/>
                <w:lang w:val="fr-BE"/>
              </w:rPr>
              <w:t>powerpoint</w:t>
            </w:r>
            <w:proofErr w:type="spellEnd"/>
            <w:r w:rsidRPr="00BE6A56">
              <w:rPr>
                <w:rFonts w:ascii="Arial" w:hAnsi="Arial" w:cs="Arial"/>
                <w:lang w:val="fr-BE"/>
              </w:rPr>
              <w:t xml:space="preserve">, etc.) ; les délais de réponse aux questions orales ou écrites du pouvoir adjudicateur ; la </w:t>
            </w:r>
            <w:r w:rsidRPr="00BE6A56">
              <w:rPr>
                <w:rFonts w:ascii="Arial" w:hAnsi="Arial" w:cs="Arial"/>
                <w:lang w:val="fr-BE"/>
              </w:rPr>
              <w:lastRenderedPageBreak/>
              <w:t xml:space="preserve">disponibilité (heures d’accès du cabinet de révision, liste de contacts du soumissionnaire par téléphone/GSM) ; les mesures prises en termes de continuité des activités du cabinet et de stabilité des équipes ; </w:t>
            </w:r>
            <w:proofErr w:type="spellStart"/>
            <w:r w:rsidRPr="00BE6A56">
              <w:rPr>
                <w:rFonts w:ascii="Arial" w:hAnsi="Arial" w:cs="Arial"/>
                <w:lang w:val="fr-BE"/>
              </w:rPr>
              <w:t>etc</w:t>
            </w:r>
            <w:proofErr w:type="spellEnd"/>
            <w:r w:rsidRPr="00BE6A56">
              <w:rPr>
                <w:rFonts w:ascii="Arial" w:hAnsi="Arial" w:cs="Arial"/>
                <w:lang w:val="fr-BE"/>
              </w:rPr>
              <w:t xml:space="preserve"> …</w:t>
            </w:r>
          </w:p>
          <w:p w14:paraId="25735E28" w14:textId="77777777" w:rsidR="00B630E4" w:rsidRDefault="00B630E4" w:rsidP="00003D0B">
            <w:pPr>
              <w:jc w:val="both"/>
              <w:rPr>
                <w:rFonts w:ascii="Arial" w:hAnsi="Arial" w:cs="Arial"/>
                <w:lang w:val="fr-BE"/>
              </w:rPr>
            </w:pPr>
          </w:p>
          <w:p w14:paraId="55EFEA5D" w14:textId="77777777" w:rsidR="00B630E4" w:rsidRPr="00BE6A56" w:rsidRDefault="00B630E4" w:rsidP="00003D0B">
            <w:pPr>
              <w:jc w:val="both"/>
              <w:rPr>
                <w:rFonts w:ascii="Arial" w:hAnsi="Arial" w:cs="Arial"/>
                <w:lang w:val="fr-BE"/>
              </w:rPr>
            </w:pPr>
            <w:r>
              <w:rPr>
                <w:rFonts w:ascii="Arial" w:hAnsi="Arial" w:cs="Arial"/>
                <w:lang w:val="fr-BE"/>
              </w:rPr>
              <w:t xml:space="preserve">La note concernant la stratégie relationnelle compte maximum </w:t>
            </w:r>
            <w:r w:rsidRPr="00B14A2A">
              <w:rPr>
                <w:rFonts w:ascii="Arial" w:hAnsi="Arial" w:cs="Arial"/>
                <w:b/>
                <w:lang w:val="fr-BE"/>
              </w:rPr>
              <w:t>[3]</w:t>
            </w:r>
            <w:r>
              <w:rPr>
                <w:rFonts w:ascii="Arial" w:hAnsi="Arial" w:cs="Arial"/>
                <w:lang w:val="fr-BE"/>
              </w:rPr>
              <w:t xml:space="preserve"> pages.</w:t>
            </w:r>
          </w:p>
        </w:tc>
        <w:tc>
          <w:tcPr>
            <w:tcW w:w="851" w:type="dxa"/>
            <w:shd w:val="clear" w:color="auto" w:fill="auto"/>
          </w:tcPr>
          <w:p w14:paraId="6FFED6B6" w14:textId="77777777" w:rsidR="00003D0B" w:rsidRPr="00B8196D" w:rsidRDefault="00003D0B" w:rsidP="00003D0B">
            <w:pPr>
              <w:jc w:val="both"/>
              <w:rPr>
                <w:rFonts w:ascii="Arial" w:hAnsi="Arial" w:cs="Arial"/>
                <w:highlight w:val="green"/>
                <w:lang w:val="fr-BE"/>
              </w:rPr>
            </w:pPr>
            <w:r w:rsidRPr="000C0B95">
              <w:rPr>
                <w:rFonts w:ascii="Arial" w:hAnsi="Arial" w:cs="Arial"/>
                <w:lang w:val="fr-BE"/>
              </w:rPr>
              <w:lastRenderedPageBreak/>
              <w:t>20%</w:t>
            </w:r>
          </w:p>
        </w:tc>
      </w:tr>
      <w:tr w:rsidR="00003D0B" w:rsidRPr="00003D0B" w14:paraId="2087B078" w14:textId="77777777" w:rsidTr="00B14A2A">
        <w:tc>
          <w:tcPr>
            <w:tcW w:w="2518" w:type="dxa"/>
            <w:shd w:val="clear" w:color="auto" w:fill="auto"/>
          </w:tcPr>
          <w:p w14:paraId="2E4CC578" w14:textId="77777777" w:rsidR="00003D0B" w:rsidRPr="00003D0B" w:rsidRDefault="00003D0B" w:rsidP="003A70C3">
            <w:pPr>
              <w:numPr>
                <w:ilvl w:val="0"/>
                <w:numId w:val="7"/>
              </w:numPr>
              <w:jc w:val="both"/>
              <w:rPr>
                <w:rFonts w:ascii="Arial" w:hAnsi="Arial" w:cs="Arial"/>
                <w:b/>
                <w:lang w:val="fr-BE"/>
              </w:rPr>
            </w:pPr>
            <w:r w:rsidRPr="00003D0B">
              <w:rPr>
                <w:rFonts w:ascii="Arial" w:hAnsi="Arial" w:cs="Arial"/>
                <w:b/>
                <w:lang w:val="fr-BE"/>
              </w:rPr>
              <w:t>Prix</w:t>
            </w:r>
          </w:p>
        </w:tc>
        <w:tc>
          <w:tcPr>
            <w:tcW w:w="3402" w:type="dxa"/>
            <w:shd w:val="clear" w:color="auto" w:fill="auto"/>
          </w:tcPr>
          <w:p w14:paraId="5240537A" w14:textId="77777777" w:rsidR="00003D0B" w:rsidRPr="00003D0B" w:rsidRDefault="00003D0B" w:rsidP="00003D0B">
            <w:pPr>
              <w:jc w:val="both"/>
              <w:rPr>
                <w:rFonts w:ascii="Arial" w:hAnsi="Arial" w:cs="Arial"/>
                <w:b/>
                <w:lang w:val="fr-BE"/>
              </w:rPr>
            </w:pPr>
          </w:p>
        </w:tc>
        <w:tc>
          <w:tcPr>
            <w:tcW w:w="3827" w:type="dxa"/>
            <w:shd w:val="clear" w:color="auto" w:fill="auto"/>
          </w:tcPr>
          <w:p w14:paraId="08CF42B8" w14:textId="77777777" w:rsidR="00003D0B" w:rsidRPr="00003D0B" w:rsidRDefault="00003D0B" w:rsidP="00003D0B">
            <w:pPr>
              <w:jc w:val="both"/>
              <w:rPr>
                <w:rFonts w:ascii="Arial" w:hAnsi="Arial" w:cs="Arial"/>
                <w:b/>
                <w:lang w:val="fr-BE"/>
              </w:rPr>
            </w:pPr>
          </w:p>
        </w:tc>
        <w:tc>
          <w:tcPr>
            <w:tcW w:w="851" w:type="dxa"/>
            <w:shd w:val="clear" w:color="auto" w:fill="auto"/>
          </w:tcPr>
          <w:p w14:paraId="123F46B1" w14:textId="77777777" w:rsidR="00003D0B" w:rsidRPr="00003D0B" w:rsidRDefault="00003D0B" w:rsidP="00003D0B">
            <w:pPr>
              <w:jc w:val="both"/>
              <w:rPr>
                <w:rFonts w:ascii="Arial" w:hAnsi="Arial" w:cs="Arial"/>
                <w:b/>
                <w:lang w:val="fr-BE"/>
              </w:rPr>
            </w:pPr>
            <w:r w:rsidRPr="00003D0B">
              <w:rPr>
                <w:rFonts w:ascii="Arial" w:hAnsi="Arial" w:cs="Arial"/>
                <w:b/>
                <w:lang w:val="fr-BE"/>
              </w:rPr>
              <w:t>35%</w:t>
            </w:r>
          </w:p>
        </w:tc>
      </w:tr>
      <w:tr w:rsidR="00003D0B" w:rsidRPr="008C2BDF" w14:paraId="46193FD4" w14:textId="77777777" w:rsidTr="00B14A2A">
        <w:tc>
          <w:tcPr>
            <w:tcW w:w="2518" w:type="dxa"/>
            <w:shd w:val="clear" w:color="auto" w:fill="auto"/>
          </w:tcPr>
          <w:p w14:paraId="1089BFF7" w14:textId="77777777" w:rsidR="00003D0B" w:rsidRPr="008C2BDF" w:rsidRDefault="00003D0B" w:rsidP="00003D0B">
            <w:pPr>
              <w:ind w:left="293"/>
              <w:jc w:val="both"/>
              <w:rPr>
                <w:rFonts w:ascii="Arial" w:hAnsi="Arial" w:cs="Arial"/>
                <w:b/>
                <w:lang w:val="fr-BE"/>
              </w:rPr>
            </w:pPr>
          </w:p>
        </w:tc>
        <w:tc>
          <w:tcPr>
            <w:tcW w:w="3402" w:type="dxa"/>
            <w:shd w:val="clear" w:color="auto" w:fill="auto"/>
          </w:tcPr>
          <w:p w14:paraId="0F962E71" w14:textId="77777777" w:rsidR="00003D0B" w:rsidRPr="008C2BDF" w:rsidRDefault="00003D0B" w:rsidP="00003D0B">
            <w:pPr>
              <w:jc w:val="both"/>
              <w:rPr>
                <w:rFonts w:ascii="Arial" w:hAnsi="Arial" w:cs="Arial"/>
                <w:lang w:val="fr-BE"/>
              </w:rPr>
            </w:pPr>
            <w:r>
              <w:rPr>
                <w:rFonts w:ascii="Arial" w:hAnsi="Arial" w:cs="Arial"/>
                <w:lang w:val="fr-BE"/>
              </w:rPr>
              <w:t>2.1 prix forfaitaire de la mission légale</w:t>
            </w:r>
            <w:r w:rsidR="008E5DD2">
              <w:rPr>
                <w:rFonts w:ascii="Arial" w:hAnsi="Arial" w:cs="Arial"/>
                <w:lang w:val="fr-BE"/>
              </w:rPr>
              <w:t xml:space="preserve"> </w:t>
            </w:r>
            <w:r>
              <w:rPr>
                <w:rFonts w:ascii="Arial" w:hAnsi="Arial" w:cs="Arial"/>
                <w:lang w:val="fr-BE"/>
              </w:rPr>
              <w:t>de contrôle des comptes</w:t>
            </w:r>
            <w:r w:rsidR="002726EE">
              <w:rPr>
                <w:rFonts w:ascii="Arial" w:hAnsi="Arial" w:cs="Arial"/>
                <w:lang w:val="fr-BE"/>
              </w:rPr>
              <w:t xml:space="preserve"> </w:t>
            </w:r>
            <w:r w:rsidR="002726EE" w:rsidRPr="00BE6A56">
              <w:rPr>
                <w:rFonts w:ascii="Arial" w:hAnsi="Arial" w:cs="Arial"/>
                <w:lang w:val="fr-BE"/>
              </w:rPr>
              <w:t xml:space="preserve">(cf. </w:t>
            </w:r>
            <w:r w:rsidR="002726EE">
              <w:rPr>
                <w:rFonts w:ascii="Arial" w:hAnsi="Arial" w:cs="Arial"/>
                <w:lang w:val="fr-BE"/>
              </w:rPr>
              <w:t>chapitre 5 – mission numéro 1</w:t>
            </w:r>
            <w:r w:rsidR="002726EE" w:rsidRPr="00BE6A56">
              <w:rPr>
                <w:rFonts w:ascii="Arial" w:hAnsi="Arial" w:cs="Arial"/>
                <w:lang w:val="fr-BE"/>
              </w:rPr>
              <w:t>)</w:t>
            </w:r>
            <w:r>
              <w:rPr>
                <w:rFonts w:ascii="Arial" w:hAnsi="Arial" w:cs="Arial"/>
                <w:lang w:val="fr-BE"/>
              </w:rPr>
              <w:t>, additionné pour les 3 années</w:t>
            </w:r>
          </w:p>
        </w:tc>
        <w:tc>
          <w:tcPr>
            <w:tcW w:w="3827" w:type="dxa"/>
            <w:shd w:val="clear" w:color="auto" w:fill="auto"/>
          </w:tcPr>
          <w:p w14:paraId="0F805203" w14:textId="77777777" w:rsidR="001E4A61" w:rsidRPr="008C2BDF" w:rsidRDefault="00C22552" w:rsidP="001E4A61">
            <w:pPr>
              <w:jc w:val="both"/>
              <w:rPr>
                <w:rFonts w:ascii="Arial" w:hAnsi="Arial" w:cs="Arial"/>
                <w:lang w:val="fr-BE"/>
              </w:rPr>
            </w:pPr>
            <w:r>
              <w:rPr>
                <w:rFonts w:ascii="Arial" w:hAnsi="Arial" w:cs="Arial"/>
                <w:lang w:val="fr-BE"/>
              </w:rPr>
              <w:t>xx</w:t>
            </w:r>
            <w:r w:rsidR="001E4A61" w:rsidRPr="008C2BDF">
              <w:rPr>
                <w:rFonts w:ascii="Arial" w:hAnsi="Arial" w:cs="Arial"/>
                <w:lang w:val="fr-BE"/>
              </w:rPr>
              <w:t xml:space="preserve"> La formule de cotation suivante</w:t>
            </w:r>
            <w:r w:rsidR="001E4A61">
              <w:rPr>
                <w:rFonts w:ascii="Arial" w:hAnsi="Arial" w:cs="Arial"/>
                <w:lang w:val="fr-BE"/>
              </w:rPr>
              <w:t xml:space="preserve"> du prix</w:t>
            </w:r>
            <w:r w:rsidR="001E4A61" w:rsidRPr="008C2BDF">
              <w:rPr>
                <w:rFonts w:ascii="Arial" w:hAnsi="Arial" w:cs="Arial"/>
                <w:lang w:val="fr-BE"/>
              </w:rPr>
              <w:t xml:space="preserve"> sera appliquée :</w:t>
            </w:r>
          </w:p>
          <w:p w14:paraId="48D6EFF7" w14:textId="77777777" w:rsidR="001E4A61" w:rsidRPr="008C2BDF" w:rsidRDefault="001E4A61" w:rsidP="001E4A61">
            <w:pPr>
              <w:jc w:val="both"/>
              <w:rPr>
                <w:rFonts w:ascii="Arial" w:hAnsi="Arial" w:cs="Arial"/>
                <w:lang w:val="fr-BE"/>
              </w:rPr>
            </w:pPr>
          </w:p>
          <w:p w14:paraId="78C0BD61" w14:textId="77777777" w:rsidR="001E4A61" w:rsidRPr="008C2BDF" w:rsidRDefault="001E4A61" w:rsidP="001E4A61">
            <w:pPr>
              <w:pStyle w:val="Paragraphedeliste"/>
              <w:ind w:left="0"/>
              <w:rPr>
                <w:rFonts w:ascii="Arial" w:hAnsi="Arial" w:cs="Arial"/>
                <w:lang w:val="fr-BE"/>
              </w:rPr>
            </w:pPr>
            <w:r>
              <w:rPr>
                <w:rFonts w:ascii="Arial" w:hAnsi="Arial" w:cs="Arial"/>
                <w:sz w:val="40"/>
                <w:szCs w:val="40"/>
                <w:lang w:val="fr-BE"/>
              </w:rPr>
              <w:t>B</w:t>
            </w:r>
            <w:r w:rsidRPr="008C2BDF">
              <w:rPr>
                <w:rFonts w:ascii="Arial" w:hAnsi="Arial" w:cs="Arial"/>
                <w:lang w:val="fr-BE"/>
              </w:rPr>
              <w:t xml:space="preserve"> =  </w:t>
            </w:r>
            <w:r w:rsidRPr="008C2BDF">
              <w:rPr>
                <w:rFonts w:ascii="Arial" w:hAnsi="Arial" w:cs="Arial"/>
                <w:sz w:val="40"/>
                <w:szCs w:val="40"/>
                <w:lang w:val="fr-BE"/>
              </w:rPr>
              <w:t>[</w:t>
            </w:r>
            <w:r w:rsidRPr="008C2BDF">
              <w:rPr>
                <w:rFonts w:ascii="Arial" w:hAnsi="Arial" w:cs="Arial"/>
                <w:lang w:val="fr-BE"/>
              </w:rPr>
              <w:t xml:space="preserve"> </w:t>
            </w:r>
            <w:proofErr w:type="spellStart"/>
            <w:r w:rsidRPr="008C2BDF">
              <w:rPr>
                <w:rFonts w:ascii="Arial" w:hAnsi="Arial" w:cs="Arial"/>
                <w:lang w:val="fr-BE"/>
              </w:rPr>
              <w:t>P</w:t>
            </w:r>
            <w:r w:rsidRPr="008C2BDF">
              <w:rPr>
                <w:rFonts w:ascii="Arial" w:hAnsi="Arial" w:cs="Arial"/>
                <w:sz w:val="18"/>
                <w:szCs w:val="18"/>
                <w:lang w:val="fr-BE"/>
              </w:rPr>
              <w:t>+bas</w:t>
            </w:r>
            <w:proofErr w:type="spellEnd"/>
            <w:r w:rsidRPr="008C2BDF">
              <w:rPr>
                <w:rFonts w:ascii="Arial" w:hAnsi="Arial" w:cs="Arial"/>
                <w:lang w:val="fr-BE"/>
              </w:rPr>
              <w:t xml:space="preserve"> / </w:t>
            </w:r>
            <w:proofErr w:type="spellStart"/>
            <w:r w:rsidRPr="008C2BDF">
              <w:rPr>
                <w:rFonts w:ascii="Arial" w:hAnsi="Arial" w:cs="Arial"/>
                <w:lang w:val="fr-BE"/>
              </w:rPr>
              <w:t>P</w:t>
            </w:r>
            <w:r w:rsidRPr="008C2BDF">
              <w:rPr>
                <w:rFonts w:ascii="Arial" w:hAnsi="Arial" w:cs="Arial"/>
                <w:sz w:val="18"/>
                <w:szCs w:val="18"/>
                <w:lang w:val="fr-BE"/>
              </w:rPr>
              <w:t>offre</w:t>
            </w:r>
            <w:proofErr w:type="spellEnd"/>
            <w:r w:rsidRPr="008C2BDF">
              <w:rPr>
                <w:rFonts w:ascii="Arial" w:hAnsi="Arial" w:cs="Arial"/>
                <w:lang w:val="fr-BE"/>
              </w:rPr>
              <w:t xml:space="preserve"> </w:t>
            </w:r>
            <w:r w:rsidRPr="008C2BDF">
              <w:rPr>
                <w:rFonts w:ascii="Arial" w:hAnsi="Arial" w:cs="Arial"/>
                <w:sz w:val="40"/>
                <w:szCs w:val="40"/>
                <w:lang w:val="fr-BE"/>
              </w:rPr>
              <w:t xml:space="preserve">] </w:t>
            </w:r>
            <w:r w:rsidRPr="008C2BDF">
              <w:rPr>
                <w:rFonts w:ascii="Arial" w:hAnsi="Arial" w:cs="Arial"/>
                <w:lang w:val="fr-BE"/>
              </w:rPr>
              <w:t xml:space="preserve">x  </w:t>
            </w:r>
            <w:r w:rsidR="00E0395F">
              <w:rPr>
                <w:rFonts w:ascii="Arial" w:hAnsi="Arial" w:cs="Arial"/>
                <w:lang w:val="fr-BE"/>
              </w:rPr>
              <w:t>30</w:t>
            </w:r>
          </w:p>
          <w:p w14:paraId="152E2C99" w14:textId="77777777" w:rsidR="001E4A61" w:rsidRPr="008C2BDF" w:rsidRDefault="001E4A61" w:rsidP="001E4A61">
            <w:pPr>
              <w:pStyle w:val="Paragraphedeliste"/>
              <w:ind w:left="0"/>
              <w:rPr>
                <w:rFonts w:ascii="Arial" w:hAnsi="Arial" w:cs="Arial"/>
                <w:lang w:val="fr-BE"/>
              </w:rPr>
            </w:pPr>
          </w:p>
          <w:p w14:paraId="2771B4E3" w14:textId="77777777" w:rsidR="001E4A61" w:rsidRPr="008C2BDF" w:rsidRDefault="001E4A61" w:rsidP="001E4A61">
            <w:pPr>
              <w:pStyle w:val="Paragraphedeliste"/>
              <w:ind w:left="0"/>
              <w:rPr>
                <w:rFonts w:ascii="Arial" w:hAnsi="Arial" w:cs="Arial"/>
                <w:lang w:val="fr-BE"/>
              </w:rPr>
            </w:pPr>
            <w:r w:rsidRPr="008C2BDF">
              <w:rPr>
                <w:rFonts w:ascii="Arial" w:hAnsi="Arial" w:cs="Arial"/>
                <w:lang w:val="fr-BE"/>
              </w:rPr>
              <w:t>B</w:t>
            </w:r>
            <w:r w:rsidRPr="008C2BDF">
              <w:rPr>
                <w:rFonts w:ascii="Arial" w:hAnsi="Arial" w:cs="Arial"/>
                <w:lang w:val="fr-BE"/>
              </w:rPr>
              <w:tab/>
            </w:r>
            <w:r w:rsidRPr="008C2BDF">
              <w:rPr>
                <w:rFonts w:ascii="Arial" w:hAnsi="Arial" w:cs="Arial"/>
                <w:lang w:val="fr-BE"/>
              </w:rPr>
              <w:tab/>
              <w:t>= le nombre de points obtenus par l’offre examinée</w:t>
            </w:r>
          </w:p>
          <w:p w14:paraId="503530FF" w14:textId="77777777" w:rsidR="001E4A61" w:rsidRPr="008C2BDF" w:rsidRDefault="001E4A61" w:rsidP="001E4A61">
            <w:pPr>
              <w:pStyle w:val="Paragraphedeliste"/>
              <w:ind w:left="0"/>
              <w:rPr>
                <w:rFonts w:ascii="Arial" w:hAnsi="Arial" w:cs="Arial"/>
                <w:lang w:val="fr-BE"/>
              </w:rPr>
            </w:pPr>
            <w:r w:rsidRPr="008C2BDF">
              <w:rPr>
                <w:rFonts w:ascii="Arial" w:hAnsi="Arial" w:cs="Arial"/>
                <w:lang w:val="fr-BE"/>
              </w:rPr>
              <w:t>P +bas</w:t>
            </w:r>
            <w:r w:rsidRPr="008C2BDF">
              <w:rPr>
                <w:rFonts w:ascii="Arial" w:hAnsi="Arial" w:cs="Arial"/>
                <w:lang w:val="fr-BE"/>
              </w:rPr>
              <w:tab/>
              <w:t>= le montant de l’offre régulière la moins-</w:t>
            </w:r>
            <w:proofErr w:type="spellStart"/>
            <w:r w:rsidRPr="008C2BDF">
              <w:rPr>
                <w:rFonts w:ascii="Arial" w:hAnsi="Arial" w:cs="Arial"/>
                <w:lang w:val="fr-BE"/>
              </w:rPr>
              <w:t>disante</w:t>
            </w:r>
            <w:proofErr w:type="spellEnd"/>
          </w:p>
          <w:p w14:paraId="23A579E2" w14:textId="77777777" w:rsidR="001E4A61" w:rsidRPr="008C2BDF" w:rsidRDefault="001E4A61" w:rsidP="001E4A61">
            <w:pPr>
              <w:pStyle w:val="Paragraphedeliste"/>
              <w:ind w:left="0"/>
              <w:rPr>
                <w:rFonts w:ascii="Arial" w:hAnsi="Arial" w:cs="Arial"/>
                <w:lang w:val="fr-BE"/>
              </w:rPr>
            </w:pPr>
            <w:r w:rsidRPr="008C2BDF">
              <w:rPr>
                <w:rFonts w:ascii="Arial" w:hAnsi="Arial" w:cs="Arial"/>
                <w:lang w:val="fr-BE"/>
              </w:rPr>
              <w:t>P offre</w:t>
            </w:r>
            <w:r w:rsidRPr="008C2BDF">
              <w:rPr>
                <w:rFonts w:ascii="Arial" w:hAnsi="Arial" w:cs="Arial"/>
                <w:lang w:val="fr-BE"/>
              </w:rPr>
              <w:tab/>
            </w:r>
            <w:r w:rsidRPr="008C2BDF">
              <w:rPr>
                <w:rFonts w:ascii="Arial" w:hAnsi="Arial" w:cs="Arial"/>
                <w:lang w:val="fr-BE"/>
              </w:rPr>
              <w:tab/>
              <w:t>= le montant de l’offre examinée</w:t>
            </w:r>
          </w:p>
          <w:p w14:paraId="1E41A560" w14:textId="77777777" w:rsidR="001E4A61" w:rsidRDefault="001E4A61" w:rsidP="001E4A61">
            <w:pPr>
              <w:pStyle w:val="Paragraphedeliste"/>
              <w:ind w:left="0"/>
              <w:rPr>
                <w:rFonts w:ascii="Arial" w:hAnsi="Arial" w:cs="Arial"/>
                <w:lang w:val="fr-BE"/>
              </w:rPr>
            </w:pPr>
          </w:p>
          <w:p w14:paraId="57721849" w14:textId="77777777" w:rsidR="00003D0B" w:rsidRPr="008C2BDF" w:rsidRDefault="00003D0B" w:rsidP="00003D0B">
            <w:pPr>
              <w:jc w:val="both"/>
              <w:rPr>
                <w:rFonts w:ascii="Arial" w:hAnsi="Arial" w:cs="Arial"/>
                <w:lang w:val="fr-BE"/>
              </w:rPr>
            </w:pPr>
          </w:p>
        </w:tc>
        <w:tc>
          <w:tcPr>
            <w:tcW w:w="851" w:type="dxa"/>
            <w:shd w:val="clear" w:color="auto" w:fill="auto"/>
          </w:tcPr>
          <w:p w14:paraId="4F1A7C24" w14:textId="77777777" w:rsidR="00003D0B" w:rsidRPr="008C2BDF" w:rsidRDefault="00003D0B" w:rsidP="00003D0B">
            <w:pPr>
              <w:jc w:val="both"/>
              <w:rPr>
                <w:rFonts w:ascii="Arial" w:hAnsi="Arial" w:cs="Arial"/>
                <w:lang w:val="fr-BE"/>
              </w:rPr>
            </w:pPr>
            <w:r w:rsidRPr="00BE6A56">
              <w:rPr>
                <w:rFonts w:ascii="Arial" w:hAnsi="Arial" w:cs="Arial"/>
                <w:lang w:val="fr-BE"/>
              </w:rPr>
              <w:t>30%</w:t>
            </w:r>
          </w:p>
        </w:tc>
      </w:tr>
      <w:tr w:rsidR="00003D0B" w:rsidRPr="008C2BDF" w14:paraId="0A7355BB" w14:textId="77777777" w:rsidTr="00B14A2A">
        <w:tc>
          <w:tcPr>
            <w:tcW w:w="2518" w:type="dxa"/>
            <w:shd w:val="clear" w:color="auto" w:fill="auto"/>
          </w:tcPr>
          <w:p w14:paraId="51B27E2F" w14:textId="77777777" w:rsidR="00003D0B" w:rsidRPr="008C2BDF" w:rsidRDefault="00003D0B" w:rsidP="00003D0B">
            <w:pPr>
              <w:ind w:left="293"/>
              <w:jc w:val="both"/>
              <w:rPr>
                <w:rFonts w:ascii="Arial" w:hAnsi="Arial" w:cs="Arial"/>
                <w:b/>
                <w:lang w:val="fr-BE"/>
              </w:rPr>
            </w:pPr>
          </w:p>
        </w:tc>
        <w:tc>
          <w:tcPr>
            <w:tcW w:w="3402" w:type="dxa"/>
            <w:shd w:val="clear" w:color="auto" w:fill="auto"/>
          </w:tcPr>
          <w:p w14:paraId="479FA691" w14:textId="77777777" w:rsidR="008E5DD2" w:rsidRPr="00BE6A56" w:rsidRDefault="00003D0B" w:rsidP="008E5DD2">
            <w:pPr>
              <w:jc w:val="both"/>
              <w:rPr>
                <w:rFonts w:ascii="Arial" w:hAnsi="Arial" w:cs="Arial"/>
                <w:lang w:val="fr-BE"/>
              </w:rPr>
            </w:pPr>
            <w:r w:rsidRPr="00BE6A56">
              <w:rPr>
                <w:rFonts w:ascii="Arial" w:hAnsi="Arial" w:cs="Arial"/>
                <w:lang w:val="fr-BE"/>
              </w:rPr>
              <w:t>2.2 tarif horaire pour les prestations en régie hors mission légale de contrôle des comptes</w:t>
            </w:r>
            <w:r w:rsidR="008E5DD2" w:rsidRPr="00BE6A56">
              <w:rPr>
                <w:rFonts w:ascii="Arial" w:hAnsi="Arial" w:cs="Arial"/>
                <w:lang w:val="fr-BE"/>
              </w:rPr>
              <w:t xml:space="preserve"> (cf. </w:t>
            </w:r>
            <w:r w:rsidR="002726EE">
              <w:rPr>
                <w:rFonts w:ascii="Arial" w:hAnsi="Arial" w:cs="Arial"/>
                <w:lang w:val="fr-BE"/>
              </w:rPr>
              <w:t>chapitre 5 – mission numéro 2</w:t>
            </w:r>
            <w:r w:rsidR="008E5DD2" w:rsidRPr="00BE6A56">
              <w:rPr>
                <w:rFonts w:ascii="Arial" w:hAnsi="Arial" w:cs="Arial"/>
                <w:lang w:val="fr-BE"/>
              </w:rPr>
              <w:t xml:space="preserve">) </w:t>
            </w:r>
          </w:p>
          <w:p w14:paraId="52C5EC2E" w14:textId="77777777" w:rsidR="000A397D" w:rsidRPr="00BE6A56" w:rsidRDefault="000A397D" w:rsidP="008E5DD2">
            <w:pPr>
              <w:jc w:val="both"/>
              <w:rPr>
                <w:rFonts w:ascii="Arial" w:hAnsi="Arial" w:cs="Arial"/>
                <w:lang w:val="fr-BE"/>
              </w:rPr>
            </w:pPr>
          </w:p>
          <w:p w14:paraId="0E0282F2" w14:textId="77777777" w:rsidR="000A397D" w:rsidRPr="00BE6A56" w:rsidRDefault="000A397D" w:rsidP="008E5DD2">
            <w:pPr>
              <w:jc w:val="both"/>
              <w:rPr>
                <w:rFonts w:ascii="Arial" w:hAnsi="Arial" w:cs="Arial"/>
                <w:lang w:val="fr-BE"/>
              </w:rPr>
            </w:pPr>
            <w:r w:rsidRPr="00BE6A56">
              <w:rPr>
                <w:rFonts w:ascii="Arial" w:hAnsi="Arial" w:cs="Arial"/>
                <w:lang w:val="fr-BE"/>
              </w:rPr>
              <w:t>Le tarif horaire proposé est le taux horaire moyen applicable à l’ensemble des prestataires du marché (frais de secrétariat inclus).</w:t>
            </w:r>
          </w:p>
          <w:p w14:paraId="1166366A" w14:textId="77777777" w:rsidR="000A397D" w:rsidRPr="00BE6A56" w:rsidRDefault="000A397D" w:rsidP="000A397D">
            <w:pPr>
              <w:jc w:val="both"/>
              <w:rPr>
                <w:rFonts w:ascii="Arial" w:hAnsi="Arial" w:cs="Arial"/>
                <w:lang w:val="fr-BE"/>
              </w:rPr>
            </w:pPr>
            <w:r w:rsidRPr="00BE6A56">
              <w:rPr>
                <w:rFonts w:ascii="Arial" w:hAnsi="Arial" w:cs="Arial"/>
                <w:lang w:val="fr-BE"/>
              </w:rPr>
              <w:t xml:space="preserve"> </w:t>
            </w:r>
          </w:p>
        </w:tc>
        <w:tc>
          <w:tcPr>
            <w:tcW w:w="3827" w:type="dxa"/>
            <w:shd w:val="clear" w:color="auto" w:fill="auto"/>
          </w:tcPr>
          <w:p w14:paraId="19423256" w14:textId="77777777" w:rsidR="00E0395F" w:rsidRPr="008C2BDF" w:rsidRDefault="00E0395F" w:rsidP="00E0395F">
            <w:pPr>
              <w:jc w:val="both"/>
              <w:rPr>
                <w:rFonts w:ascii="Arial" w:hAnsi="Arial" w:cs="Arial"/>
                <w:lang w:val="fr-BE"/>
              </w:rPr>
            </w:pPr>
            <w:r w:rsidRPr="008C2BDF">
              <w:rPr>
                <w:rFonts w:ascii="Arial" w:hAnsi="Arial" w:cs="Arial"/>
                <w:lang w:val="fr-BE"/>
              </w:rPr>
              <w:t xml:space="preserve"> La formule de cotation suivante</w:t>
            </w:r>
            <w:r>
              <w:rPr>
                <w:rFonts w:ascii="Arial" w:hAnsi="Arial" w:cs="Arial"/>
                <w:lang w:val="fr-BE"/>
              </w:rPr>
              <w:t xml:space="preserve"> du prix</w:t>
            </w:r>
            <w:r w:rsidRPr="008C2BDF">
              <w:rPr>
                <w:rFonts w:ascii="Arial" w:hAnsi="Arial" w:cs="Arial"/>
                <w:lang w:val="fr-BE"/>
              </w:rPr>
              <w:t xml:space="preserve"> sera appliquée :</w:t>
            </w:r>
          </w:p>
          <w:p w14:paraId="1B91DF11" w14:textId="77777777" w:rsidR="00E0395F" w:rsidRPr="008C2BDF" w:rsidRDefault="00E0395F" w:rsidP="00E0395F">
            <w:pPr>
              <w:jc w:val="both"/>
              <w:rPr>
                <w:rFonts w:ascii="Arial" w:hAnsi="Arial" w:cs="Arial"/>
                <w:lang w:val="fr-BE"/>
              </w:rPr>
            </w:pPr>
          </w:p>
          <w:p w14:paraId="46275023" w14:textId="77777777" w:rsidR="00E0395F" w:rsidRPr="008C2BDF" w:rsidRDefault="00E0395F" w:rsidP="00E0395F">
            <w:pPr>
              <w:pStyle w:val="Paragraphedeliste"/>
              <w:ind w:left="0"/>
              <w:rPr>
                <w:rFonts w:ascii="Arial" w:hAnsi="Arial" w:cs="Arial"/>
                <w:lang w:val="fr-BE"/>
              </w:rPr>
            </w:pPr>
            <w:r w:rsidRPr="008C2BDF">
              <w:rPr>
                <w:rFonts w:ascii="Arial" w:hAnsi="Arial" w:cs="Arial"/>
                <w:sz w:val="40"/>
                <w:szCs w:val="40"/>
                <w:lang w:val="fr-BE"/>
              </w:rPr>
              <w:t>B</w:t>
            </w:r>
            <w:r w:rsidRPr="008C2BDF">
              <w:rPr>
                <w:rFonts w:ascii="Arial" w:hAnsi="Arial" w:cs="Arial"/>
                <w:lang w:val="fr-BE"/>
              </w:rPr>
              <w:t xml:space="preserve"> =  </w:t>
            </w:r>
            <w:r w:rsidRPr="008C2BDF">
              <w:rPr>
                <w:rFonts w:ascii="Arial" w:hAnsi="Arial" w:cs="Arial"/>
                <w:sz w:val="40"/>
                <w:szCs w:val="40"/>
                <w:lang w:val="fr-BE"/>
              </w:rPr>
              <w:t>[</w:t>
            </w:r>
            <w:r w:rsidRPr="008C2BDF">
              <w:rPr>
                <w:rFonts w:ascii="Arial" w:hAnsi="Arial" w:cs="Arial"/>
                <w:lang w:val="fr-BE"/>
              </w:rPr>
              <w:t xml:space="preserve"> </w:t>
            </w:r>
            <w:proofErr w:type="spellStart"/>
            <w:r w:rsidRPr="008C2BDF">
              <w:rPr>
                <w:rFonts w:ascii="Arial" w:hAnsi="Arial" w:cs="Arial"/>
                <w:lang w:val="fr-BE"/>
              </w:rPr>
              <w:t>P</w:t>
            </w:r>
            <w:r w:rsidRPr="008C2BDF">
              <w:rPr>
                <w:rFonts w:ascii="Arial" w:hAnsi="Arial" w:cs="Arial"/>
                <w:sz w:val="18"/>
                <w:szCs w:val="18"/>
                <w:lang w:val="fr-BE"/>
              </w:rPr>
              <w:t>+bas</w:t>
            </w:r>
            <w:proofErr w:type="spellEnd"/>
            <w:r w:rsidRPr="008C2BDF">
              <w:rPr>
                <w:rFonts w:ascii="Arial" w:hAnsi="Arial" w:cs="Arial"/>
                <w:lang w:val="fr-BE"/>
              </w:rPr>
              <w:t xml:space="preserve"> / </w:t>
            </w:r>
            <w:proofErr w:type="spellStart"/>
            <w:r w:rsidRPr="008C2BDF">
              <w:rPr>
                <w:rFonts w:ascii="Arial" w:hAnsi="Arial" w:cs="Arial"/>
                <w:lang w:val="fr-BE"/>
              </w:rPr>
              <w:t>P</w:t>
            </w:r>
            <w:r w:rsidRPr="008C2BDF">
              <w:rPr>
                <w:rFonts w:ascii="Arial" w:hAnsi="Arial" w:cs="Arial"/>
                <w:sz w:val="18"/>
                <w:szCs w:val="18"/>
                <w:lang w:val="fr-BE"/>
              </w:rPr>
              <w:t>offre</w:t>
            </w:r>
            <w:proofErr w:type="spellEnd"/>
            <w:r w:rsidRPr="008C2BDF">
              <w:rPr>
                <w:rFonts w:ascii="Arial" w:hAnsi="Arial" w:cs="Arial"/>
                <w:lang w:val="fr-BE"/>
              </w:rPr>
              <w:t xml:space="preserve"> </w:t>
            </w:r>
            <w:r w:rsidRPr="008C2BDF">
              <w:rPr>
                <w:rFonts w:ascii="Arial" w:hAnsi="Arial" w:cs="Arial"/>
                <w:sz w:val="40"/>
                <w:szCs w:val="40"/>
                <w:lang w:val="fr-BE"/>
              </w:rPr>
              <w:t xml:space="preserve">] </w:t>
            </w:r>
            <w:r w:rsidRPr="008C2BDF">
              <w:rPr>
                <w:rFonts w:ascii="Arial" w:hAnsi="Arial" w:cs="Arial"/>
                <w:lang w:val="fr-BE"/>
              </w:rPr>
              <w:t xml:space="preserve">x  </w:t>
            </w:r>
            <w:r>
              <w:rPr>
                <w:rFonts w:ascii="Arial" w:hAnsi="Arial" w:cs="Arial"/>
                <w:lang w:val="fr-BE"/>
              </w:rPr>
              <w:t>5</w:t>
            </w:r>
          </w:p>
          <w:p w14:paraId="6D3A3B0F" w14:textId="77777777" w:rsidR="00E0395F" w:rsidRPr="008C2BDF" w:rsidRDefault="00E0395F" w:rsidP="00E0395F">
            <w:pPr>
              <w:pStyle w:val="Paragraphedeliste"/>
              <w:ind w:left="0"/>
              <w:rPr>
                <w:rFonts w:ascii="Arial" w:hAnsi="Arial" w:cs="Arial"/>
                <w:lang w:val="fr-BE"/>
              </w:rPr>
            </w:pPr>
          </w:p>
          <w:p w14:paraId="6DF8A150" w14:textId="77777777" w:rsidR="00E0395F" w:rsidRPr="008C2BDF" w:rsidRDefault="00E0395F" w:rsidP="00E0395F">
            <w:pPr>
              <w:pStyle w:val="Paragraphedeliste"/>
              <w:ind w:left="0"/>
              <w:rPr>
                <w:rFonts w:ascii="Arial" w:hAnsi="Arial" w:cs="Arial"/>
                <w:lang w:val="fr-BE"/>
              </w:rPr>
            </w:pPr>
            <w:r w:rsidRPr="008C2BDF">
              <w:rPr>
                <w:rFonts w:ascii="Arial" w:hAnsi="Arial" w:cs="Arial"/>
                <w:lang w:val="fr-BE"/>
              </w:rPr>
              <w:t>B</w:t>
            </w:r>
            <w:r w:rsidRPr="008C2BDF">
              <w:rPr>
                <w:rFonts w:ascii="Arial" w:hAnsi="Arial" w:cs="Arial"/>
                <w:lang w:val="fr-BE"/>
              </w:rPr>
              <w:tab/>
            </w:r>
            <w:r w:rsidRPr="008C2BDF">
              <w:rPr>
                <w:rFonts w:ascii="Arial" w:hAnsi="Arial" w:cs="Arial"/>
                <w:lang w:val="fr-BE"/>
              </w:rPr>
              <w:tab/>
              <w:t>= le nombre de points obtenus par l’offre examinée</w:t>
            </w:r>
          </w:p>
          <w:p w14:paraId="7651656F" w14:textId="77777777" w:rsidR="00E0395F" w:rsidRPr="008C2BDF" w:rsidRDefault="00E0395F" w:rsidP="00E0395F">
            <w:pPr>
              <w:pStyle w:val="Paragraphedeliste"/>
              <w:ind w:left="0"/>
              <w:rPr>
                <w:rFonts w:ascii="Arial" w:hAnsi="Arial" w:cs="Arial"/>
                <w:lang w:val="fr-BE"/>
              </w:rPr>
            </w:pPr>
            <w:r w:rsidRPr="008C2BDF">
              <w:rPr>
                <w:rFonts w:ascii="Arial" w:hAnsi="Arial" w:cs="Arial"/>
                <w:lang w:val="fr-BE"/>
              </w:rPr>
              <w:t>P +bas</w:t>
            </w:r>
            <w:r w:rsidRPr="008C2BDF">
              <w:rPr>
                <w:rFonts w:ascii="Arial" w:hAnsi="Arial" w:cs="Arial"/>
                <w:lang w:val="fr-BE"/>
              </w:rPr>
              <w:tab/>
              <w:t>= le montant de l’offre régulière la moins-</w:t>
            </w:r>
            <w:proofErr w:type="spellStart"/>
            <w:r w:rsidRPr="008C2BDF">
              <w:rPr>
                <w:rFonts w:ascii="Arial" w:hAnsi="Arial" w:cs="Arial"/>
                <w:lang w:val="fr-BE"/>
              </w:rPr>
              <w:t>disante</w:t>
            </w:r>
            <w:proofErr w:type="spellEnd"/>
          </w:p>
          <w:p w14:paraId="2BAD3867" w14:textId="77777777" w:rsidR="00E0395F" w:rsidRPr="008C2BDF" w:rsidRDefault="00E0395F" w:rsidP="00E0395F">
            <w:pPr>
              <w:pStyle w:val="Paragraphedeliste"/>
              <w:ind w:left="0"/>
              <w:rPr>
                <w:rFonts w:ascii="Arial" w:hAnsi="Arial" w:cs="Arial"/>
                <w:lang w:val="fr-BE"/>
              </w:rPr>
            </w:pPr>
            <w:r w:rsidRPr="008C2BDF">
              <w:rPr>
                <w:rFonts w:ascii="Arial" w:hAnsi="Arial" w:cs="Arial"/>
                <w:lang w:val="fr-BE"/>
              </w:rPr>
              <w:t>P offre</w:t>
            </w:r>
            <w:r w:rsidRPr="008C2BDF">
              <w:rPr>
                <w:rFonts w:ascii="Arial" w:hAnsi="Arial" w:cs="Arial"/>
                <w:lang w:val="fr-BE"/>
              </w:rPr>
              <w:tab/>
            </w:r>
            <w:r w:rsidRPr="008C2BDF">
              <w:rPr>
                <w:rFonts w:ascii="Arial" w:hAnsi="Arial" w:cs="Arial"/>
                <w:lang w:val="fr-BE"/>
              </w:rPr>
              <w:tab/>
              <w:t>= le montant de l’offre examinée</w:t>
            </w:r>
          </w:p>
          <w:p w14:paraId="2F59A29B" w14:textId="77777777" w:rsidR="00003D0B" w:rsidRPr="00BE6A56" w:rsidRDefault="00003D0B" w:rsidP="00E0395F">
            <w:pPr>
              <w:pStyle w:val="Paragraphedeliste"/>
              <w:ind w:left="0"/>
              <w:rPr>
                <w:rFonts w:ascii="Arial" w:hAnsi="Arial" w:cs="Arial"/>
                <w:lang w:val="fr-BE"/>
              </w:rPr>
            </w:pPr>
          </w:p>
        </w:tc>
        <w:tc>
          <w:tcPr>
            <w:tcW w:w="851" w:type="dxa"/>
            <w:shd w:val="clear" w:color="auto" w:fill="auto"/>
          </w:tcPr>
          <w:p w14:paraId="1CBFF053" w14:textId="77777777" w:rsidR="00003D0B" w:rsidRPr="00BE6A56" w:rsidRDefault="00003D0B" w:rsidP="00003D0B">
            <w:pPr>
              <w:jc w:val="both"/>
              <w:rPr>
                <w:rFonts w:ascii="Arial" w:hAnsi="Arial" w:cs="Arial"/>
                <w:lang w:val="fr-BE"/>
              </w:rPr>
            </w:pPr>
            <w:r w:rsidRPr="00BE6A56">
              <w:rPr>
                <w:rFonts w:ascii="Arial" w:hAnsi="Arial" w:cs="Arial"/>
                <w:lang w:val="fr-BE"/>
              </w:rPr>
              <w:t>5%</w:t>
            </w:r>
          </w:p>
        </w:tc>
      </w:tr>
      <w:tr w:rsidR="00003D0B" w:rsidRPr="008C2BDF" w14:paraId="09B20C5B" w14:textId="77777777" w:rsidTr="00B14A2A">
        <w:tc>
          <w:tcPr>
            <w:tcW w:w="2518" w:type="dxa"/>
            <w:shd w:val="clear" w:color="auto" w:fill="auto"/>
          </w:tcPr>
          <w:p w14:paraId="05AC958B" w14:textId="77777777" w:rsidR="00003D0B" w:rsidRPr="008C2BDF" w:rsidRDefault="00003D0B" w:rsidP="003A70C3">
            <w:pPr>
              <w:numPr>
                <w:ilvl w:val="0"/>
                <w:numId w:val="7"/>
              </w:numPr>
              <w:jc w:val="both"/>
              <w:rPr>
                <w:rFonts w:ascii="Arial" w:hAnsi="Arial" w:cs="Arial"/>
                <w:b/>
                <w:lang w:val="fr-BE"/>
              </w:rPr>
            </w:pPr>
            <w:r w:rsidRPr="008C2BDF">
              <w:rPr>
                <w:rFonts w:ascii="Arial" w:hAnsi="Arial" w:cs="Arial"/>
                <w:b/>
                <w:lang w:val="fr-BE"/>
              </w:rPr>
              <w:t xml:space="preserve">Expérience </w:t>
            </w:r>
            <w:r w:rsidR="00F96A1F">
              <w:rPr>
                <w:rFonts w:ascii="Arial" w:hAnsi="Arial" w:cs="Arial"/>
                <w:b/>
                <w:lang w:val="fr-BE"/>
              </w:rPr>
              <w:t xml:space="preserve">et/ ou compétences </w:t>
            </w:r>
            <w:r w:rsidRPr="00A63B84">
              <w:rPr>
                <w:rFonts w:ascii="Arial" w:hAnsi="Arial" w:cs="Arial"/>
                <w:b/>
                <w:lang w:val="fr-BE"/>
              </w:rPr>
              <w:t>du soumissionnaire en lien avec l’objet du marché</w:t>
            </w:r>
          </w:p>
        </w:tc>
        <w:tc>
          <w:tcPr>
            <w:tcW w:w="3402" w:type="dxa"/>
            <w:shd w:val="clear" w:color="auto" w:fill="auto"/>
          </w:tcPr>
          <w:p w14:paraId="48F1A839" w14:textId="77777777" w:rsidR="00003D0B" w:rsidRPr="008C2BDF" w:rsidRDefault="00003D0B" w:rsidP="00003D0B">
            <w:pPr>
              <w:jc w:val="both"/>
              <w:rPr>
                <w:rFonts w:ascii="Arial" w:hAnsi="Arial" w:cs="Arial"/>
                <w:lang w:val="fr-BE"/>
              </w:rPr>
            </w:pPr>
          </w:p>
        </w:tc>
        <w:tc>
          <w:tcPr>
            <w:tcW w:w="3827" w:type="dxa"/>
            <w:shd w:val="clear" w:color="auto" w:fill="auto"/>
          </w:tcPr>
          <w:p w14:paraId="79CF6B6B" w14:textId="77777777" w:rsidR="00003D0B" w:rsidRDefault="00935D48" w:rsidP="00235C1B">
            <w:pPr>
              <w:jc w:val="both"/>
              <w:rPr>
                <w:rFonts w:ascii="Arial" w:hAnsi="Arial" w:cs="Arial"/>
                <w:lang w:val="fr-BE"/>
              </w:rPr>
            </w:pPr>
            <w:r w:rsidRPr="00A63B84">
              <w:rPr>
                <w:rFonts w:ascii="Arial" w:hAnsi="Arial" w:cs="Arial"/>
                <w:lang w:val="fr-BE"/>
              </w:rPr>
              <w:t xml:space="preserve">Le soumissionnaire joint à son offre une note dans </w:t>
            </w:r>
            <w:r w:rsidR="00235C1B" w:rsidRPr="00A63B84">
              <w:rPr>
                <w:rFonts w:ascii="Arial" w:hAnsi="Arial" w:cs="Arial"/>
                <w:lang w:val="fr-BE"/>
              </w:rPr>
              <w:t xml:space="preserve">laquelle il justifie de son </w:t>
            </w:r>
            <w:r w:rsidRPr="00A63B84">
              <w:rPr>
                <w:rFonts w:ascii="Arial" w:hAnsi="Arial" w:cs="Arial"/>
                <w:lang w:val="fr-BE"/>
              </w:rPr>
              <w:t>expérience</w:t>
            </w:r>
            <w:r w:rsidR="00F96A1F">
              <w:rPr>
                <w:rFonts w:ascii="Arial" w:hAnsi="Arial" w:cs="Arial"/>
                <w:lang w:val="fr-BE"/>
              </w:rPr>
              <w:t xml:space="preserve"> et/ou de ses compétences</w:t>
            </w:r>
            <w:r w:rsidRPr="00A63B84">
              <w:rPr>
                <w:rFonts w:ascii="Arial" w:hAnsi="Arial" w:cs="Arial"/>
                <w:lang w:val="fr-BE"/>
              </w:rPr>
              <w:t xml:space="preserve"> par la transmission des différents profils (CV) des membres de l’équipe </w:t>
            </w:r>
            <w:r w:rsidRPr="00A63B84">
              <w:rPr>
                <w:rFonts w:ascii="Arial" w:hAnsi="Arial" w:cs="Arial"/>
                <w:lang w:val="fr-BE"/>
              </w:rPr>
              <w:lastRenderedPageBreak/>
              <w:t>dédiée à la mission ainsi qu’un récapitulatif décrivant les rôles des différents intervenants au sein de l’équipe proposée,</w:t>
            </w:r>
            <w:r w:rsidR="00221FF0">
              <w:rPr>
                <w:rFonts w:ascii="Arial" w:hAnsi="Arial" w:cs="Arial"/>
                <w:lang w:val="fr-BE"/>
              </w:rPr>
              <w:t xml:space="preserve"> le cas échéant</w:t>
            </w:r>
            <w:r w:rsidRPr="00A63B84">
              <w:rPr>
                <w:rFonts w:ascii="Arial" w:hAnsi="Arial" w:cs="Arial"/>
                <w:lang w:val="fr-BE"/>
              </w:rPr>
              <w:t xml:space="preserve"> les formations données ou suivies, les articles scientifiques rédigés, les titres de spécialisations obtenus, les dossiers réalisés dans le domaine d’activité du marché, etc…</w:t>
            </w:r>
          </w:p>
          <w:p w14:paraId="2558EA79" w14:textId="77777777" w:rsidR="00B630E4" w:rsidRDefault="00B630E4" w:rsidP="00235C1B">
            <w:pPr>
              <w:jc w:val="both"/>
              <w:rPr>
                <w:rFonts w:ascii="Arial" w:hAnsi="Arial" w:cs="Arial"/>
                <w:lang w:val="fr-BE"/>
              </w:rPr>
            </w:pPr>
          </w:p>
          <w:p w14:paraId="5F27EE82" w14:textId="77777777" w:rsidR="00B630E4" w:rsidRPr="008C2BDF" w:rsidRDefault="00B630E4" w:rsidP="00235C1B">
            <w:pPr>
              <w:jc w:val="both"/>
              <w:rPr>
                <w:rFonts w:ascii="Arial" w:hAnsi="Arial" w:cs="Arial"/>
                <w:lang w:val="fr-BE"/>
              </w:rPr>
            </w:pPr>
            <w:r>
              <w:rPr>
                <w:rFonts w:ascii="Arial" w:hAnsi="Arial" w:cs="Arial"/>
                <w:lang w:val="fr-BE"/>
              </w:rPr>
              <w:t>La note concernant l’expérience</w:t>
            </w:r>
            <w:r w:rsidR="00F96A1F">
              <w:rPr>
                <w:rFonts w:ascii="Arial" w:hAnsi="Arial" w:cs="Arial"/>
                <w:lang w:val="fr-BE"/>
              </w:rPr>
              <w:t>/les compétences</w:t>
            </w:r>
            <w:r>
              <w:rPr>
                <w:rFonts w:ascii="Arial" w:hAnsi="Arial" w:cs="Arial"/>
                <w:lang w:val="fr-BE"/>
              </w:rPr>
              <w:t xml:space="preserve"> des membres de l’équipe proposée par le soumissionnaire compte </w:t>
            </w:r>
            <w:r w:rsidRPr="00B630E4">
              <w:rPr>
                <w:rFonts w:ascii="Arial" w:hAnsi="Arial" w:cs="Arial"/>
                <w:lang w:val="fr-BE"/>
              </w:rPr>
              <w:t>maximum</w:t>
            </w:r>
            <w:r>
              <w:rPr>
                <w:rFonts w:ascii="Arial" w:hAnsi="Arial" w:cs="Arial"/>
                <w:lang w:val="fr-BE"/>
              </w:rPr>
              <w:t xml:space="preserve"> </w:t>
            </w:r>
            <w:r w:rsidRPr="00B14A2A">
              <w:rPr>
                <w:rFonts w:ascii="Arial" w:hAnsi="Arial" w:cs="Arial"/>
                <w:b/>
                <w:lang w:val="fr-BE"/>
              </w:rPr>
              <w:t>[5]</w:t>
            </w:r>
            <w:r w:rsidRPr="00B630E4">
              <w:rPr>
                <w:rFonts w:ascii="Arial" w:hAnsi="Arial" w:cs="Arial"/>
                <w:lang w:val="fr-BE"/>
              </w:rPr>
              <w:t xml:space="preserve"> pages</w:t>
            </w:r>
            <w:r>
              <w:rPr>
                <w:rFonts w:ascii="Arial" w:hAnsi="Arial" w:cs="Arial"/>
                <w:lang w:val="fr-BE"/>
              </w:rPr>
              <w:t>.</w:t>
            </w:r>
          </w:p>
        </w:tc>
        <w:tc>
          <w:tcPr>
            <w:tcW w:w="851" w:type="dxa"/>
            <w:shd w:val="clear" w:color="auto" w:fill="auto"/>
          </w:tcPr>
          <w:p w14:paraId="19F5E72B" w14:textId="77777777" w:rsidR="00003D0B" w:rsidRPr="00003D0B" w:rsidRDefault="00003D0B" w:rsidP="00003D0B">
            <w:pPr>
              <w:jc w:val="both"/>
              <w:rPr>
                <w:rFonts w:ascii="Arial" w:hAnsi="Arial" w:cs="Arial"/>
                <w:b/>
                <w:lang w:val="fr-BE"/>
              </w:rPr>
            </w:pPr>
            <w:r w:rsidRPr="00003D0B">
              <w:rPr>
                <w:rFonts w:ascii="Arial" w:hAnsi="Arial" w:cs="Arial"/>
                <w:b/>
                <w:lang w:val="fr-BE"/>
              </w:rPr>
              <w:lastRenderedPageBreak/>
              <w:t>15%</w:t>
            </w:r>
          </w:p>
        </w:tc>
      </w:tr>
    </w:tbl>
    <w:p w14:paraId="0E90A739" w14:textId="77777777" w:rsidR="002A09FD" w:rsidRPr="008C2BDF" w:rsidRDefault="002A09FD" w:rsidP="00BC36FC">
      <w:pPr>
        <w:jc w:val="both"/>
        <w:rPr>
          <w:rFonts w:ascii="Arial" w:hAnsi="Arial" w:cs="Arial"/>
          <w:b/>
          <w:lang w:val="fr-BE"/>
        </w:rPr>
      </w:pPr>
    </w:p>
    <w:p w14:paraId="5E6BF6F8" w14:textId="77777777" w:rsidR="002A09FD" w:rsidRPr="008C2BDF" w:rsidRDefault="002A09FD" w:rsidP="00BC36FC">
      <w:pPr>
        <w:jc w:val="both"/>
        <w:rPr>
          <w:rFonts w:ascii="Arial" w:hAnsi="Arial" w:cs="Arial"/>
          <w:b/>
          <w:lang w:val="fr-BE"/>
        </w:rPr>
      </w:pPr>
    </w:p>
    <w:p w14:paraId="6EEE69F3" w14:textId="77777777" w:rsidR="003138BA" w:rsidRPr="008C2BDF" w:rsidRDefault="00A1617F" w:rsidP="000D44D3">
      <w:pPr>
        <w:jc w:val="both"/>
        <w:rPr>
          <w:rFonts w:ascii="Arial" w:hAnsi="Arial" w:cs="Arial"/>
          <w:lang w:val="fr-BE"/>
        </w:rPr>
      </w:pPr>
      <w:r w:rsidRPr="008C2BDF">
        <w:rPr>
          <w:rFonts w:ascii="Arial" w:hAnsi="Arial" w:cs="Arial"/>
          <w:lang w:val="fr-BE"/>
        </w:rPr>
        <w:t>L</w:t>
      </w:r>
      <w:r w:rsidR="002C0C8D" w:rsidRPr="008C2BDF">
        <w:rPr>
          <w:rFonts w:ascii="Arial" w:hAnsi="Arial" w:cs="Arial"/>
          <w:lang w:val="fr-BE"/>
        </w:rPr>
        <w:t xml:space="preserve">e pouvoir adjudicateur cotera </w:t>
      </w:r>
      <w:r w:rsidR="002C0C8D" w:rsidRPr="00A63B84">
        <w:rPr>
          <w:rFonts w:ascii="Arial" w:hAnsi="Arial" w:cs="Arial"/>
          <w:lang w:val="fr-BE"/>
        </w:rPr>
        <w:t>l’expérience</w:t>
      </w:r>
      <w:r w:rsidR="00F96A1F">
        <w:rPr>
          <w:rFonts w:ascii="Arial" w:hAnsi="Arial" w:cs="Arial"/>
          <w:lang w:val="fr-BE"/>
        </w:rPr>
        <w:t xml:space="preserve"> / les compétences</w:t>
      </w:r>
      <w:r w:rsidR="002C0C8D" w:rsidRPr="00A63B84">
        <w:rPr>
          <w:rFonts w:ascii="Arial" w:hAnsi="Arial" w:cs="Arial"/>
          <w:lang w:val="fr-BE"/>
        </w:rPr>
        <w:t xml:space="preserve"> </w:t>
      </w:r>
      <w:r w:rsidR="00F96A1F">
        <w:rPr>
          <w:rFonts w:ascii="Arial" w:hAnsi="Arial" w:cs="Arial"/>
          <w:lang w:val="fr-BE"/>
        </w:rPr>
        <w:t xml:space="preserve">proposée(s) par le </w:t>
      </w:r>
      <w:r w:rsidR="00366C8C" w:rsidRPr="00A63B84">
        <w:rPr>
          <w:rFonts w:ascii="Arial" w:hAnsi="Arial" w:cs="Arial"/>
          <w:lang w:val="fr-BE"/>
        </w:rPr>
        <w:t>soumissionnaire</w:t>
      </w:r>
      <w:r w:rsidR="00F96A1F">
        <w:rPr>
          <w:rFonts w:ascii="Arial" w:hAnsi="Arial" w:cs="Arial"/>
          <w:lang w:val="fr-BE"/>
        </w:rPr>
        <w:t>,</w:t>
      </w:r>
      <w:r w:rsidR="002C0C8D" w:rsidRPr="008C2BDF">
        <w:rPr>
          <w:rFonts w:ascii="Arial" w:hAnsi="Arial" w:cs="Arial"/>
          <w:lang w:val="fr-BE"/>
        </w:rPr>
        <w:t xml:space="preserve"> de la façon suivante</w:t>
      </w:r>
      <w:r w:rsidR="000D44D3" w:rsidRPr="008C2BDF">
        <w:rPr>
          <w:rFonts w:ascii="Arial" w:hAnsi="Arial" w:cs="Arial"/>
          <w:lang w:val="fr-BE"/>
        </w:rPr>
        <w:t> :</w:t>
      </w:r>
    </w:p>
    <w:p w14:paraId="4B6371A8" w14:textId="77777777" w:rsidR="00D05844" w:rsidRPr="008C2BDF" w:rsidRDefault="00D05844" w:rsidP="000D44D3">
      <w:pPr>
        <w:jc w:val="both"/>
        <w:rPr>
          <w:rFonts w:ascii="Arial" w:hAnsi="Arial" w:cs="Arial"/>
          <w:lang w:val="fr-B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748"/>
        <w:gridCol w:w="2421"/>
        <w:gridCol w:w="1918"/>
      </w:tblGrid>
      <w:tr w:rsidR="001942B9" w:rsidRPr="008C2BDF" w14:paraId="7E24F0A1" w14:textId="77777777" w:rsidTr="00E04BC4">
        <w:tc>
          <w:tcPr>
            <w:tcW w:w="2660" w:type="dxa"/>
            <w:shd w:val="clear" w:color="auto" w:fill="auto"/>
          </w:tcPr>
          <w:p w14:paraId="410C26E7" w14:textId="77777777" w:rsidR="0065209F" w:rsidRPr="008C2BDF" w:rsidRDefault="0065209F" w:rsidP="00E04BC4">
            <w:pPr>
              <w:jc w:val="both"/>
              <w:rPr>
                <w:rFonts w:ascii="Arial" w:hAnsi="Arial" w:cs="Arial"/>
                <w:b/>
                <w:sz w:val="20"/>
                <w:szCs w:val="20"/>
                <w:lang w:val="fr-BE"/>
              </w:rPr>
            </w:pPr>
            <w:r w:rsidRPr="008C2BDF">
              <w:rPr>
                <w:rFonts w:ascii="Arial" w:hAnsi="Arial" w:cs="Arial"/>
                <w:b/>
                <w:sz w:val="20"/>
                <w:szCs w:val="20"/>
                <w:lang w:val="fr-BE"/>
              </w:rPr>
              <w:t>15 points</w:t>
            </w:r>
          </w:p>
        </w:tc>
        <w:tc>
          <w:tcPr>
            <w:tcW w:w="2748" w:type="dxa"/>
            <w:shd w:val="clear" w:color="auto" w:fill="auto"/>
          </w:tcPr>
          <w:p w14:paraId="0A3D42D7" w14:textId="77777777" w:rsidR="0065209F" w:rsidRPr="008C2BDF" w:rsidRDefault="0065209F" w:rsidP="00E04BC4">
            <w:pPr>
              <w:jc w:val="both"/>
              <w:rPr>
                <w:rFonts w:ascii="Arial" w:hAnsi="Arial" w:cs="Arial"/>
                <w:b/>
                <w:sz w:val="20"/>
                <w:szCs w:val="20"/>
                <w:lang w:val="fr-BE"/>
              </w:rPr>
            </w:pPr>
            <w:r w:rsidRPr="008C2BDF">
              <w:rPr>
                <w:rFonts w:ascii="Arial" w:hAnsi="Arial" w:cs="Arial"/>
                <w:b/>
                <w:sz w:val="20"/>
                <w:szCs w:val="20"/>
                <w:lang w:val="fr-BE"/>
              </w:rPr>
              <w:t>10 points</w:t>
            </w:r>
          </w:p>
        </w:tc>
        <w:tc>
          <w:tcPr>
            <w:tcW w:w="2421" w:type="dxa"/>
            <w:shd w:val="clear" w:color="auto" w:fill="auto"/>
          </w:tcPr>
          <w:p w14:paraId="6B39DA31" w14:textId="77777777" w:rsidR="0065209F" w:rsidRPr="008C2BDF" w:rsidRDefault="0065209F" w:rsidP="00E04BC4">
            <w:pPr>
              <w:jc w:val="both"/>
              <w:rPr>
                <w:rFonts w:ascii="Arial" w:hAnsi="Arial" w:cs="Arial"/>
                <w:b/>
                <w:sz w:val="20"/>
                <w:szCs w:val="20"/>
                <w:lang w:val="fr-BE"/>
              </w:rPr>
            </w:pPr>
            <w:r w:rsidRPr="008C2BDF">
              <w:rPr>
                <w:rFonts w:ascii="Arial" w:hAnsi="Arial" w:cs="Arial"/>
                <w:b/>
                <w:sz w:val="20"/>
                <w:szCs w:val="20"/>
                <w:lang w:val="fr-BE"/>
              </w:rPr>
              <w:t>5 points</w:t>
            </w:r>
          </w:p>
        </w:tc>
        <w:tc>
          <w:tcPr>
            <w:tcW w:w="1918" w:type="dxa"/>
            <w:shd w:val="clear" w:color="auto" w:fill="auto"/>
          </w:tcPr>
          <w:p w14:paraId="25746A76" w14:textId="77777777" w:rsidR="0065209F" w:rsidRPr="008C2BDF" w:rsidRDefault="0065209F" w:rsidP="00E04BC4">
            <w:pPr>
              <w:jc w:val="both"/>
              <w:rPr>
                <w:rFonts w:ascii="Arial" w:hAnsi="Arial" w:cs="Arial"/>
                <w:b/>
                <w:sz w:val="20"/>
                <w:szCs w:val="20"/>
                <w:lang w:val="fr-BE"/>
              </w:rPr>
            </w:pPr>
            <w:r w:rsidRPr="008C2BDF">
              <w:rPr>
                <w:rFonts w:ascii="Arial" w:hAnsi="Arial" w:cs="Arial"/>
                <w:b/>
                <w:sz w:val="20"/>
                <w:szCs w:val="20"/>
                <w:lang w:val="fr-BE"/>
              </w:rPr>
              <w:t>0 point</w:t>
            </w:r>
          </w:p>
        </w:tc>
      </w:tr>
      <w:tr w:rsidR="001942B9" w:rsidRPr="008C2BDF" w14:paraId="311F7789" w14:textId="77777777" w:rsidTr="008C2BDF">
        <w:trPr>
          <w:trHeight w:val="1409"/>
        </w:trPr>
        <w:tc>
          <w:tcPr>
            <w:tcW w:w="2660" w:type="dxa"/>
            <w:shd w:val="clear" w:color="auto" w:fill="auto"/>
          </w:tcPr>
          <w:p w14:paraId="6A30406E" w14:textId="77777777" w:rsidR="0065209F" w:rsidRPr="00A63B84" w:rsidRDefault="00366C8C" w:rsidP="0065209F">
            <w:pPr>
              <w:rPr>
                <w:rFonts w:ascii="Arial" w:hAnsi="Arial" w:cs="Arial"/>
                <w:b/>
                <w:sz w:val="20"/>
                <w:szCs w:val="20"/>
                <w:lang w:val="fr-BE"/>
              </w:rPr>
            </w:pPr>
            <w:r w:rsidRPr="00A63B84">
              <w:rPr>
                <w:rFonts w:ascii="Arial" w:hAnsi="Arial" w:cs="Arial"/>
                <w:sz w:val="20"/>
                <w:szCs w:val="20"/>
                <w:lang w:val="fr-BE"/>
              </w:rPr>
              <w:t>excellent</w:t>
            </w:r>
            <w:r w:rsidR="0065209F" w:rsidRPr="00A63B84">
              <w:rPr>
                <w:rFonts w:ascii="Arial" w:hAnsi="Arial" w:cs="Arial"/>
                <w:sz w:val="20"/>
                <w:szCs w:val="20"/>
                <w:lang w:val="fr-BE"/>
              </w:rPr>
              <w:t> </w:t>
            </w:r>
          </w:p>
        </w:tc>
        <w:tc>
          <w:tcPr>
            <w:tcW w:w="2748" w:type="dxa"/>
            <w:shd w:val="clear" w:color="auto" w:fill="auto"/>
          </w:tcPr>
          <w:p w14:paraId="5824A42F" w14:textId="77777777" w:rsidR="0065209F" w:rsidRPr="00A63B84" w:rsidRDefault="00A63B84" w:rsidP="0065209F">
            <w:pPr>
              <w:rPr>
                <w:rFonts w:ascii="Arial" w:hAnsi="Arial" w:cs="Arial"/>
                <w:sz w:val="20"/>
                <w:szCs w:val="20"/>
                <w:lang w:val="fr-BE"/>
              </w:rPr>
            </w:pPr>
            <w:r w:rsidRPr="00A63B84">
              <w:rPr>
                <w:rFonts w:ascii="Arial" w:hAnsi="Arial" w:cs="Arial"/>
                <w:sz w:val="20"/>
                <w:szCs w:val="20"/>
                <w:lang w:val="fr-BE"/>
              </w:rPr>
              <w:t>t</w:t>
            </w:r>
            <w:r w:rsidR="00366C8C" w:rsidRPr="00A63B84">
              <w:rPr>
                <w:rFonts w:ascii="Arial" w:hAnsi="Arial" w:cs="Arial"/>
                <w:sz w:val="20"/>
                <w:szCs w:val="20"/>
                <w:lang w:val="fr-BE"/>
              </w:rPr>
              <w:t>rès bon</w:t>
            </w:r>
          </w:p>
        </w:tc>
        <w:tc>
          <w:tcPr>
            <w:tcW w:w="2421" w:type="dxa"/>
            <w:shd w:val="clear" w:color="auto" w:fill="auto"/>
          </w:tcPr>
          <w:p w14:paraId="10BB9251" w14:textId="77777777" w:rsidR="0065209F" w:rsidRPr="00A63B84" w:rsidRDefault="00366C8C" w:rsidP="0065209F">
            <w:pPr>
              <w:rPr>
                <w:rFonts w:ascii="Arial" w:hAnsi="Arial" w:cs="Arial"/>
                <w:sz w:val="20"/>
                <w:szCs w:val="20"/>
                <w:lang w:val="fr-BE"/>
              </w:rPr>
            </w:pPr>
            <w:r w:rsidRPr="00A63B84">
              <w:rPr>
                <w:rFonts w:ascii="Arial" w:hAnsi="Arial" w:cs="Arial"/>
                <w:sz w:val="20"/>
                <w:szCs w:val="20"/>
                <w:lang w:val="fr-BE"/>
              </w:rPr>
              <w:t>satisfaisant</w:t>
            </w:r>
          </w:p>
        </w:tc>
        <w:tc>
          <w:tcPr>
            <w:tcW w:w="1918" w:type="dxa"/>
            <w:shd w:val="clear" w:color="auto" w:fill="auto"/>
          </w:tcPr>
          <w:p w14:paraId="06E8EED8" w14:textId="77777777" w:rsidR="0065209F" w:rsidRPr="00A63B84" w:rsidRDefault="00366C8C" w:rsidP="0065209F">
            <w:pPr>
              <w:rPr>
                <w:rFonts w:ascii="Arial" w:hAnsi="Arial" w:cs="Arial"/>
                <w:b/>
                <w:sz w:val="20"/>
                <w:szCs w:val="20"/>
                <w:lang w:val="fr-BE"/>
              </w:rPr>
            </w:pPr>
            <w:r w:rsidRPr="00A63B84">
              <w:rPr>
                <w:rFonts w:ascii="Arial" w:hAnsi="Arial" w:cs="Arial"/>
                <w:sz w:val="20"/>
                <w:szCs w:val="20"/>
                <w:lang w:val="fr-BE"/>
              </w:rPr>
              <w:t>insatisfaisant</w:t>
            </w:r>
          </w:p>
        </w:tc>
      </w:tr>
    </w:tbl>
    <w:p w14:paraId="1F399CE9" w14:textId="77777777" w:rsidR="00F65412" w:rsidRDefault="00F65412" w:rsidP="005A45FF">
      <w:pPr>
        <w:spacing w:line="276" w:lineRule="auto"/>
        <w:contextualSpacing/>
        <w:jc w:val="both"/>
        <w:rPr>
          <w:rFonts w:ascii="Arial" w:hAnsi="Arial" w:cs="Arial"/>
          <w:lang w:val="fr-BE"/>
        </w:rPr>
      </w:pPr>
    </w:p>
    <w:p w14:paraId="50ACA760" w14:textId="42BEF9DF" w:rsidR="00293905" w:rsidRPr="008C2BDF" w:rsidRDefault="00293905" w:rsidP="00293905">
      <w:pPr>
        <w:pStyle w:val="Titre2"/>
        <w:rPr>
          <w:lang w:val="fr-BE"/>
        </w:rPr>
      </w:pPr>
      <w:bookmarkStart w:id="38" w:name="_Toc129966544"/>
      <w:r>
        <w:rPr>
          <w:lang w:val="fr-BE"/>
        </w:rPr>
        <w:t>8</w:t>
      </w:r>
      <w:r w:rsidRPr="008C2BDF">
        <w:rPr>
          <w:lang w:val="fr-BE"/>
        </w:rPr>
        <w:t>.</w:t>
      </w:r>
      <w:r>
        <w:rPr>
          <w:lang w:val="fr-BE"/>
        </w:rPr>
        <w:t>2</w:t>
      </w:r>
      <w:r w:rsidRPr="008C2BDF">
        <w:rPr>
          <w:lang w:val="fr-BE"/>
        </w:rPr>
        <w:t xml:space="preserve">. </w:t>
      </w:r>
      <w:r w:rsidRPr="008C2BDF">
        <w:rPr>
          <w:lang w:val="fr-BE"/>
        </w:rPr>
        <w:tab/>
      </w:r>
      <w:r w:rsidRPr="00293905">
        <w:rPr>
          <w:lang w:val="fr-BE"/>
        </w:rPr>
        <w:t>Avis d'attribution de marché simplifié</w:t>
      </w:r>
      <w:bookmarkEnd w:id="38"/>
    </w:p>
    <w:p w14:paraId="00455DD5" w14:textId="77777777" w:rsidR="00C7696D" w:rsidRDefault="00C7696D" w:rsidP="005A45FF">
      <w:pPr>
        <w:spacing w:line="276" w:lineRule="auto"/>
        <w:contextualSpacing/>
        <w:jc w:val="both"/>
        <w:rPr>
          <w:rFonts w:ascii="Arial" w:hAnsi="Arial" w:cs="Arial"/>
          <w:lang w:val="fr-BE"/>
        </w:rPr>
      </w:pPr>
    </w:p>
    <w:p w14:paraId="686359E8" w14:textId="77777777" w:rsidR="00C7696D" w:rsidRDefault="00C7696D" w:rsidP="005A45FF">
      <w:pPr>
        <w:spacing w:line="276" w:lineRule="auto"/>
        <w:contextualSpacing/>
        <w:jc w:val="both"/>
        <w:rPr>
          <w:rFonts w:ascii="Arial" w:hAnsi="Arial" w:cs="Arial"/>
          <w:lang w:val="fr-BE"/>
        </w:rPr>
      </w:pPr>
      <w:r>
        <w:rPr>
          <w:rFonts w:ascii="Arial" w:hAnsi="Arial" w:cs="Arial"/>
          <w:lang w:val="fr-BE"/>
        </w:rPr>
        <w:t>L’</w:t>
      </w:r>
      <w:r w:rsidRPr="00C7696D">
        <w:rPr>
          <w:rFonts w:ascii="Arial" w:hAnsi="Arial" w:cs="Arial"/>
          <w:lang w:val="fr-BE"/>
        </w:rPr>
        <w:t>adjudicateur envoie un avis d'attribution de marché simplifié relatif aux résultats de la procédure de passation. Cet avis est envoyé au plus tard dans les trente jours après la conclusion du marché.</w:t>
      </w:r>
    </w:p>
    <w:p w14:paraId="467CFB83" w14:textId="51CCE501" w:rsidR="00C7696D" w:rsidRDefault="00C7696D" w:rsidP="005A45FF">
      <w:pPr>
        <w:spacing w:line="276" w:lineRule="auto"/>
        <w:contextualSpacing/>
        <w:jc w:val="both"/>
        <w:rPr>
          <w:rFonts w:ascii="Arial" w:hAnsi="Arial" w:cs="Arial"/>
          <w:lang w:val="fr-BE"/>
        </w:rPr>
      </w:pPr>
    </w:p>
    <w:p w14:paraId="3C7A48F5" w14:textId="0C44B84D" w:rsidR="00293905" w:rsidRPr="00A14655" w:rsidRDefault="00293905" w:rsidP="00A14655">
      <w:pPr>
        <w:pBdr>
          <w:top w:val="single" w:sz="4" w:space="1" w:color="auto"/>
          <w:left w:val="single" w:sz="4" w:space="4" w:color="auto"/>
          <w:bottom w:val="single" w:sz="4" w:space="1" w:color="auto"/>
          <w:right w:val="single" w:sz="4" w:space="4" w:color="auto"/>
        </w:pBdr>
        <w:spacing w:line="276" w:lineRule="auto"/>
        <w:contextualSpacing/>
        <w:jc w:val="both"/>
        <w:rPr>
          <w:rFonts w:ascii="Arial" w:hAnsi="Arial" w:cs="Arial"/>
          <w:b/>
          <w:bCs/>
          <w:i/>
          <w:iCs/>
          <w:lang w:val="fr-BE"/>
        </w:rPr>
      </w:pPr>
      <w:r w:rsidRPr="00A14655">
        <w:rPr>
          <w:rFonts w:ascii="Arial" w:hAnsi="Arial" w:cs="Arial"/>
          <w:b/>
          <w:bCs/>
          <w:i/>
          <w:iCs/>
          <w:lang w:val="fr-BE"/>
        </w:rPr>
        <w:t xml:space="preserve">Note explicative – </w:t>
      </w:r>
      <w:r w:rsidR="00AE192F">
        <w:rPr>
          <w:rFonts w:ascii="Arial" w:hAnsi="Arial" w:cs="Arial"/>
          <w:b/>
          <w:bCs/>
          <w:i/>
          <w:iCs/>
          <w:lang w:val="fr-BE"/>
        </w:rPr>
        <w:t>e</w:t>
      </w:r>
      <w:r w:rsidRPr="00A14655">
        <w:rPr>
          <w:rFonts w:ascii="Arial" w:hAnsi="Arial" w:cs="Arial"/>
          <w:b/>
          <w:bCs/>
          <w:i/>
          <w:iCs/>
          <w:lang w:val="fr-BE"/>
        </w:rPr>
        <w:t xml:space="preserve">ntrée en vigueur </w:t>
      </w:r>
    </w:p>
    <w:p w14:paraId="3118718B" w14:textId="5BC87BE0" w:rsidR="00AE192F" w:rsidRDefault="00293905" w:rsidP="00293905">
      <w:pPr>
        <w:pBdr>
          <w:top w:val="single" w:sz="4" w:space="1" w:color="auto"/>
          <w:left w:val="single" w:sz="4" w:space="4" w:color="auto"/>
          <w:bottom w:val="single" w:sz="4" w:space="1" w:color="auto"/>
          <w:right w:val="single" w:sz="4" w:space="4" w:color="auto"/>
        </w:pBdr>
        <w:spacing w:line="276" w:lineRule="auto"/>
        <w:contextualSpacing/>
        <w:jc w:val="both"/>
        <w:rPr>
          <w:rFonts w:ascii="Arial" w:hAnsi="Arial" w:cs="Arial"/>
          <w:lang w:val="fr-BE"/>
        </w:rPr>
      </w:pPr>
      <w:r>
        <w:rPr>
          <w:rFonts w:ascii="Arial" w:hAnsi="Arial" w:cs="Arial"/>
          <w:lang w:val="fr-BE"/>
        </w:rPr>
        <w:t>L’avis d’attribution de marché simplifié, p</w:t>
      </w:r>
      <w:r w:rsidRPr="00293905">
        <w:rPr>
          <w:rFonts w:ascii="Arial" w:hAnsi="Arial" w:cs="Arial"/>
          <w:lang w:val="fr-BE"/>
        </w:rPr>
        <w:t>our les marchés dont le montant estimé est inférieur aux seuils fixés pour la publicité européenne</w:t>
      </w:r>
      <w:r>
        <w:rPr>
          <w:rFonts w:ascii="Arial" w:hAnsi="Arial" w:cs="Arial"/>
          <w:lang w:val="fr-BE"/>
        </w:rPr>
        <w:t>,</w:t>
      </w:r>
      <w:r w:rsidRPr="00293905">
        <w:rPr>
          <w:rFonts w:ascii="Arial" w:hAnsi="Arial" w:cs="Arial"/>
          <w:lang w:val="fr-BE"/>
        </w:rPr>
        <w:t xml:space="preserve"> est prévu par l'article 62, al. 2 nouveau de la loi du 17 juin 2016 qui entre </w:t>
      </w:r>
      <w:r w:rsidR="00AE192F" w:rsidRPr="00AE192F">
        <w:rPr>
          <w:rFonts w:ascii="Arial" w:hAnsi="Arial" w:cs="Arial"/>
          <w:lang w:val="fr-BE"/>
        </w:rPr>
        <w:t>en vigueur le 1</w:t>
      </w:r>
      <w:r w:rsidR="00AE192F" w:rsidRPr="00A14655">
        <w:rPr>
          <w:rFonts w:ascii="Arial" w:hAnsi="Arial" w:cs="Arial"/>
          <w:vertAlign w:val="superscript"/>
          <w:lang w:val="fr-BE"/>
        </w:rPr>
        <w:t>er</w:t>
      </w:r>
      <w:r w:rsidR="00AE192F">
        <w:rPr>
          <w:rFonts w:ascii="Arial" w:hAnsi="Arial" w:cs="Arial"/>
          <w:lang w:val="fr-BE"/>
        </w:rPr>
        <w:t xml:space="preserve"> </w:t>
      </w:r>
      <w:r w:rsidR="00AE192F" w:rsidRPr="00AE192F">
        <w:rPr>
          <w:rFonts w:ascii="Arial" w:hAnsi="Arial" w:cs="Arial"/>
          <w:lang w:val="fr-BE"/>
        </w:rPr>
        <w:t>septembre 2023, en ce compris pour les marchés en cours qui n'ont pas encore été attribués à ce moment</w:t>
      </w:r>
      <w:r w:rsidR="00AE192F">
        <w:rPr>
          <w:rFonts w:ascii="Arial" w:hAnsi="Arial" w:cs="Arial"/>
          <w:lang w:val="fr-BE"/>
        </w:rPr>
        <w:t xml:space="preserve"> </w:t>
      </w:r>
      <w:r w:rsidR="00AE192F" w:rsidRPr="00AE192F">
        <w:rPr>
          <w:rFonts w:ascii="Arial" w:hAnsi="Arial" w:cs="Arial"/>
          <w:lang w:val="fr-BE"/>
        </w:rPr>
        <w:t>(loi</w:t>
      </w:r>
      <w:r w:rsidR="00B165A3">
        <w:rPr>
          <w:rFonts w:ascii="Arial" w:hAnsi="Arial" w:cs="Arial"/>
          <w:lang w:val="fr-BE"/>
        </w:rPr>
        <w:t xml:space="preserve"> du</w:t>
      </w:r>
      <w:r w:rsidR="00AE192F" w:rsidRPr="00AE192F">
        <w:rPr>
          <w:rFonts w:ascii="Arial" w:hAnsi="Arial" w:cs="Arial"/>
          <w:lang w:val="fr-BE"/>
        </w:rPr>
        <w:t xml:space="preserve"> 8 février 2023 modifiant la loi du 17 juin 2016 relative aux marchés publics et la loi du 17 juin 2016 relative aux contrats de concession, en ce qui concerne la gouvernance, art. </w:t>
      </w:r>
      <w:r w:rsidR="00AE192F">
        <w:rPr>
          <w:rFonts w:ascii="Arial" w:hAnsi="Arial" w:cs="Arial"/>
          <w:lang w:val="fr-BE"/>
        </w:rPr>
        <w:t>4, 1°</w:t>
      </w:r>
      <w:r w:rsidR="00AE192F" w:rsidRPr="00AE192F">
        <w:rPr>
          <w:rFonts w:ascii="Arial" w:hAnsi="Arial" w:cs="Arial"/>
          <w:lang w:val="fr-BE"/>
        </w:rPr>
        <w:t xml:space="preserve"> et art. 13, al. </w:t>
      </w:r>
      <w:r w:rsidR="00AE192F">
        <w:rPr>
          <w:rFonts w:ascii="Arial" w:hAnsi="Arial" w:cs="Arial"/>
          <w:lang w:val="fr-BE"/>
        </w:rPr>
        <w:t>3</w:t>
      </w:r>
      <w:r w:rsidR="00AE192F" w:rsidRPr="00AE192F">
        <w:rPr>
          <w:rFonts w:ascii="Arial" w:hAnsi="Arial" w:cs="Arial"/>
          <w:lang w:val="fr-BE"/>
        </w:rPr>
        <w:t>).</w:t>
      </w:r>
    </w:p>
    <w:p w14:paraId="6DC453D3" w14:textId="7236F8C0" w:rsidR="00293905" w:rsidRDefault="00293905" w:rsidP="00293905">
      <w:pPr>
        <w:spacing w:line="276" w:lineRule="auto"/>
        <w:contextualSpacing/>
        <w:jc w:val="both"/>
        <w:rPr>
          <w:rFonts w:ascii="Arial" w:hAnsi="Arial" w:cs="Arial"/>
          <w:lang w:val="fr-BE"/>
        </w:rPr>
      </w:pPr>
    </w:p>
    <w:p w14:paraId="41F1D0D7" w14:textId="77777777" w:rsidR="00293905" w:rsidRPr="008C2BDF" w:rsidRDefault="00293905" w:rsidP="00293905">
      <w:pPr>
        <w:spacing w:line="276" w:lineRule="auto"/>
        <w:contextualSpacing/>
        <w:jc w:val="both"/>
        <w:rPr>
          <w:rFonts w:ascii="Arial" w:hAnsi="Arial" w:cs="Arial"/>
          <w:lang w:val="fr-BE"/>
        </w:rPr>
      </w:pPr>
    </w:p>
    <w:p w14:paraId="43C9AF73" w14:textId="54C52CAC" w:rsidR="005A45FF" w:rsidRPr="008C2BDF" w:rsidRDefault="005A45FF" w:rsidP="00BF2D7E">
      <w:pPr>
        <w:pStyle w:val="Titre1"/>
        <w:rPr>
          <w:lang w:val="fr-BE"/>
        </w:rPr>
      </w:pPr>
      <w:bookmarkStart w:id="39" w:name="_Toc129966545"/>
      <w:r w:rsidRPr="008C2BDF">
        <w:rPr>
          <w:lang w:val="fr-BE"/>
        </w:rPr>
        <w:t xml:space="preserve">Chapitre </w:t>
      </w:r>
      <w:r w:rsidR="00B40180">
        <w:rPr>
          <w:lang w:val="fr-BE"/>
        </w:rPr>
        <w:t>9</w:t>
      </w:r>
      <w:r w:rsidRPr="008C2BDF">
        <w:rPr>
          <w:lang w:val="fr-BE"/>
        </w:rPr>
        <w:t>. L’</w:t>
      </w:r>
      <w:r w:rsidR="009709EB" w:rsidRPr="008C2BDF">
        <w:rPr>
          <w:lang w:val="fr-BE"/>
        </w:rPr>
        <w:t>offre</w:t>
      </w:r>
      <w:bookmarkEnd w:id="39"/>
      <w:r w:rsidR="009709EB" w:rsidRPr="008C2BDF">
        <w:rPr>
          <w:lang w:val="fr-BE"/>
        </w:rPr>
        <w:t xml:space="preserve"> </w:t>
      </w:r>
    </w:p>
    <w:p w14:paraId="2B5CA6F8" w14:textId="77777777" w:rsidR="005A45FF" w:rsidRPr="008C2BDF" w:rsidRDefault="005A45FF" w:rsidP="000D44D3">
      <w:pPr>
        <w:jc w:val="both"/>
        <w:rPr>
          <w:rFonts w:ascii="Arial" w:hAnsi="Arial" w:cs="Arial"/>
          <w:b/>
          <w:lang w:val="fr-BE"/>
        </w:rPr>
      </w:pPr>
    </w:p>
    <w:p w14:paraId="1C7E49EB" w14:textId="77777777" w:rsidR="005A45FF" w:rsidRPr="008C2BDF" w:rsidRDefault="00381996" w:rsidP="00BF2D7E">
      <w:pPr>
        <w:pStyle w:val="Titre2"/>
        <w:rPr>
          <w:lang w:val="fr-BE"/>
        </w:rPr>
      </w:pPr>
      <w:bookmarkStart w:id="40" w:name="_Toc129966546"/>
      <w:r>
        <w:rPr>
          <w:lang w:val="fr-BE"/>
        </w:rPr>
        <w:t>9</w:t>
      </w:r>
      <w:r w:rsidR="005A45FF" w:rsidRPr="008C2BDF">
        <w:rPr>
          <w:lang w:val="fr-BE"/>
        </w:rPr>
        <w:t>.1</w:t>
      </w:r>
      <w:r w:rsidR="00E217CB" w:rsidRPr="008C2BDF">
        <w:rPr>
          <w:lang w:val="fr-BE"/>
        </w:rPr>
        <w:t xml:space="preserve"> </w:t>
      </w:r>
      <w:r w:rsidR="00E217CB" w:rsidRPr="008C2BDF">
        <w:rPr>
          <w:lang w:val="fr-BE"/>
        </w:rPr>
        <w:tab/>
      </w:r>
      <w:r w:rsidR="005A45FF" w:rsidRPr="008C2BDF">
        <w:rPr>
          <w:lang w:val="fr-BE"/>
        </w:rPr>
        <w:t xml:space="preserve">Informations mises à la disposition des </w:t>
      </w:r>
      <w:r w:rsidR="00DF66BB" w:rsidRPr="008C2BDF">
        <w:rPr>
          <w:lang w:val="fr-BE"/>
        </w:rPr>
        <w:t>soumissionnaire</w:t>
      </w:r>
      <w:r w:rsidR="005A45FF" w:rsidRPr="008C2BDF">
        <w:rPr>
          <w:lang w:val="fr-BE"/>
        </w:rPr>
        <w:t>s</w:t>
      </w:r>
      <w:bookmarkEnd w:id="40"/>
      <w:r w:rsidR="005A45FF" w:rsidRPr="008C2BDF">
        <w:rPr>
          <w:lang w:val="fr-BE"/>
        </w:rPr>
        <w:t xml:space="preserve"> </w:t>
      </w:r>
    </w:p>
    <w:p w14:paraId="33E67D56" w14:textId="77777777" w:rsidR="005A45FF" w:rsidRPr="008C2BDF" w:rsidRDefault="005A45FF" w:rsidP="000D44D3">
      <w:pPr>
        <w:jc w:val="both"/>
        <w:rPr>
          <w:rFonts w:ascii="Arial" w:hAnsi="Arial" w:cs="Arial"/>
          <w:u w:val="single"/>
          <w:lang w:val="fr-BE"/>
        </w:rPr>
      </w:pPr>
    </w:p>
    <w:p w14:paraId="2C63123A" w14:textId="77777777" w:rsidR="00416D97" w:rsidRPr="008C2BDF" w:rsidRDefault="00416D97" w:rsidP="000D44D3">
      <w:pPr>
        <w:jc w:val="both"/>
        <w:rPr>
          <w:rFonts w:ascii="Arial" w:hAnsi="Arial" w:cs="Arial"/>
          <w:lang w:val="fr-BE"/>
        </w:rPr>
      </w:pPr>
      <w:r w:rsidRPr="008C2BDF">
        <w:rPr>
          <w:rFonts w:ascii="Arial" w:hAnsi="Arial" w:cs="Arial"/>
          <w:lang w:val="fr-BE"/>
        </w:rPr>
        <w:t>Les informations suivantes sont jointes au</w:t>
      </w:r>
      <w:r w:rsidR="00810292" w:rsidRPr="008C2BDF">
        <w:rPr>
          <w:rFonts w:ascii="Arial" w:hAnsi="Arial" w:cs="Arial"/>
          <w:lang w:val="fr-BE"/>
        </w:rPr>
        <w:t>x</w:t>
      </w:r>
      <w:r w:rsidRPr="008C2BDF">
        <w:rPr>
          <w:rFonts w:ascii="Arial" w:hAnsi="Arial" w:cs="Arial"/>
          <w:lang w:val="fr-BE"/>
        </w:rPr>
        <w:t xml:space="preserve"> présent</w:t>
      </w:r>
      <w:r w:rsidR="00810292" w:rsidRPr="008C2BDF">
        <w:rPr>
          <w:rFonts w:ascii="Arial" w:hAnsi="Arial" w:cs="Arial"/>
          <w:lang w:val="fr-BE"/>
        </w:rPr>
        <w:t>s documents de marché</w:t>
      </w:r>
      <w:r w:rsidRPr="008C2BDF">
        <w:rPr>
          <w:rFonts w:ascii="Arial" w:hAnsi="Arial" w:cs="Arial"/>
          <w:lang w:val="fr-BE"/>
        </w:rPr>
        <w:t> :</w:t>
      </w:r>
    </w:p>
    <w:p w14:paraId="6FBF0792" w14:textId="77777777" w:rsidR="00F73E73" w:rsidRDefault="00F73E73" w:rsidP="00F73E73">
      <w:pPr>
        <w:ind w:left="426"/>
        <w:jc w:val="both"/>
        <w:rPr>
          <w:rFonts w:ascii="Arial" w:hAnsi="Arial" w:cs="Arial"/>
          <w:lang w:val="fr-BE"/>
        </w:rPr>
      </w:pPr>
    </w:p>
    <w:p w14:paraId="0E925757" w14:textId="77777777" w:rsidR="00F73E73" w:rsidRPr="008C2BDF" w:rsidRDefault="00F73E73" w:rsidP="00F73E73">
      <w:pPr>
        <w:numPr>
          <w:ilvl w:val="2"/>
          <w:numId w:val="1"/>
        </w:numPr>
        <w:tabs>
          <w:tab w:val="clear" w:pos="1980"/>
        </w:tabs>
        <w:ind w:left="426"/>
        <w:jc w:val="both"/>
        <w:rPr>
          <w:rFonts w:ascii="Arial" w:hAnsi="Arial" w:cs="Arial"/>
          <w:lang w:val="fr-BE"/>
        </w:rPr>
      </w:pPr>
      <w:r w:rsidRPr="008C2BDF">
        <w:rPr>
          <w:rFonts w:ascii="Arial" w:hAnsi="Arial" w:cs="Arial"/>
          <w:lang w:val="fr-BE"/>
        </w:rPr>
        <w:t>…</w:t>
      </w:r>
    </w:p>
    <w:p w14:paraId="1F2D5C48" w14:textId="77777777" w:rsidR="00416D97" w:rsidRPr="008C2BDF" w:rsidRDefault="00416D97" w:rsidP="000D44D3">
      <w:pPr>
        <w:numPr>
          <w:ilvl w:val="2"/>
          <w:numId w:val="1"/>
        </w:numPr>
        <w:tabs>
          <w:tab w:val="clear" w:pos="1980"/>
        </w:tabs>
        <w:ind w:left="426"/>
        <w:jc w:val="both"/>
        <w:rPr>
          <w:rFonts w:ascii="Arial" w:hAnsi="Arial" w:cs="Arial"/>
          <w:lang w:val="fr-BE"/>
        </w:rPr>
      </w:pPr>
      <w:r w:rsidRPr="008C2BDF">
        <w:rPr>
          <w:rFonts w:ascii="Arial" w:hAnsi="Arial" w:cs="Arial"/>
          <w:lang w:val="fr-BE"/>
        </w:rPr>
        <w:t>…</w:t>
      </w:r>
    </w:p>
    <w:p w14:paraId="2A39E80F" w14:textId="77777777" w:rsidR="00416D97" w:rsidRPr="008C2BDF" w:rsidRDefault="00416D97" w:rsidP="000D44D3">
      <w:pPr>
        <w:ind w:left="142"/>
        <w:jc w:val="both"/>
        <w:rPr>
          <w:rFonts w:ascii="Arial" w:hAnsi="Arial" w:cs="Arial"/>
          <w:lang w:val="fr-BE"/>
        </w:rPr>
      </w:pPr>
    </w:p>
    <w:p w14:paraId="0A88603E" w14:textId="77777777" w:rsidR="000D44D3" w:rsidRPr="008C2BDF" w:rsidRDefault="00416D97" w:rsidP="003E7D67">
      <w:pPr>
        <w:pBdr>
          <w:top w:val="single" w:sz="4" w:space="1" w:color="auto"/>
          <w:left w:val="single" w:sz="4" w:space="4" w:color="auto"/>
          <w:bottom w:val="single" w:sz="4" w:space="1" w:color="auto"/>
          <w:right w:val="single" w:sz="4" w:space="4" w:color="auto"/>
        </w:pBdr>
        <w:ind w:left="142"/>
        <w:jc w:val="both"/>
        <w:rPr>
          <w:rFonts w:ascii="Arial" w:hAnsi="Arial" w:cs="Arial"/>
          <w:b/>
          <w:i/>
          <w:lang w:val="fr-BE"/>
        </w:rPr>
      </w:pPr>
      <w:r w:rsidRPr="008C2BDF">
        <w:rPr>
          <w:rFonts w:ascii="Arial" w:hAnsi="Arial" w:cs="Arial"/>
          <w:b/>
          <w:i/>
          <w:lang w:val="fr-BE"/>
        </w:rPr>
        <w:t>Note explicative – Informations mises à disposition des soumissionnaires </w:t>
      </w:r>
    </w:p>
    <w:p w14:paraId="2CE0E75E" w14:textId="77777777" w:rsidR="005A45FF" w:rsidRPr="008C2BDF" w:rsidRDefault="005A45FF" w:rsidP="000D44D3">
      <w:pPr>
        <w:pBdr>
          <w:top w:val="single" w:sz="4" w:space="1" w:color="auto"/>
          <w:left w:val="single" w:sz="4" w:space="4" w:color="auto"/>
          <w:bottom w:val="single" w:sz="4" w:space="1" w:color="auto"/>
          <w:right w:val="single" w:sz="4" w:space="4" w:color="auto"/>
        </w:pBdr>
        <w:ind w:left="142"/>
        <w:jc w:val="both"/>
        <w:rPr>
          <w:rFonts w:ascii="Arial" w:hAnsi="Arial" w:cs="Arial"/>
          <w:i/>
          <w:lang w:val="fr-BE"/>
        </w:rPr>
      </w:pPr>
      <w:r w:rsidRPr="008C2BDF">
        <w:rPr>
          <w:rFonts w:ascii="Arial" w:hAnsi="Arial" w:cs="Arial"/>
          <w:i/>
          <w:lang w:val="fr-BE"/>
        </w:rPr>
        <w:t xml:space="preserve">Le pouvoir adjudicateur </w:t>
      </w:r>
      <w:r w:rsidR="00416D97" w:rsidRPr="008C2BDF">
        <w:rPr>
          <w:rFonts w:ascii="Arial" w:hAnsi="Arial" w:cs="Arial"/>
          <w:i/>
          <w:lang w:val="fr-BE"/>
        </w:rPr>
        <w:t xml:space="preserve">devrait </w:t>
      </w:r>
      <w:r w:rsidRPr="008C2BDF">
        <w:rPr>
          <w:rFonts w:ascii="Arial" w:hAnsi="Arial" w:cs="Arial"/>
          <w:i/>
          <w:lang w:val="fr-BE"/>
        </w:rPr>
        <w:t>procure</w:t>
      </w:r>
      <w:r w:rsidR="00416D97" w:rsidRPr="008C2BDF">
        <w:rPr>
          <w:rFonts w:ascii="Arial" w:hAnsi="Arial" w:cs="Arial"/>
          <w:i/>
          <w:lang w:val="fr-BE"/>
        </w:rPr>
        <w:t>r</w:t>
      </w:r>
      <w:r w:rsidRPr="008C2BDF">
        <w:rPr>
          <w:rFonts w:ascii="Arial" w:hAnsi="Arial" w:cs="Arial"/>
          <w:i/>
          <w:lang w:val="fr-BE"/>
        </w:rPr>
        <w:t xml:space="preserve"> </w:t>
      </w:r>
      <w:r w:rsidR="00027DA8" w:rsidRPr="008C2BDF">
        <w:rPr>
          <w:rFonts w:ascii="Arial" w:hAnsi="Arial" w:cs="Arial"/>
          <w:i/>
          <w:lang w:val="fr-BE"/>
        </w:rPr>
        <w:t>au minimum</w:t>
      </w:r>
      <w:r w:rsidR="004D39D6" w:rsidRPr="008C2BDF">
        <w:rPr>
          <w:rFonts w:ascii="Arial" w:hAnsi="Arial" w:cs="Arial"/>
          <w:i/>
          <w:lang w:val="fr-BE"/>
        </w:rPr>
        <w:t xml:space="preserve"> </w:t>
      </w:r>
      <w:r w:rsidRPr="008C2BDF">
        <w:rPr>
          <w:rFonts w:ascii="Arial" w:hAnsi="Arial" w:cs="Arial"/>
          <w:i/>
          <w:lang w:val="fr-BE"/>
        </w:rPr>
        <w:t>les informations suivantes au</w:t>
      </w:r>
      <w:r w:rsidR="001A15D2" w:rsidRPr="008C2BDF">
        <w:rPr>
          <w:rFonts w:ascii="Arial" w:hAnsi="Arial" w:cs="Arial"/>
          <w:i/>
          <w:lang w:val="fr-BE"/>
        </w:rPr>
        <w:t>x</w:t>
      </w:r>
      <w:r w:rsidRPr="008C2BDF">
        <w:rPr>
          <w:rFonts w:ascii="Arial" w:hAnsi="Arial" w:cs="Arial"/>
          <w:i/>
          <w:lang w:val="fr-BE"/>
        </w:rPr>
        <w:t xml:space="preserve"> soumissionnaire</w:t>
      </w:r>
      <w:r w:rsidR="001A15D2" w:rsidRPr="008C2BDF">
        <w:rPr>
          <w:rFonts w:ascii="Arial" w:hAnsi="Arial" w:cs="Arial"/>
          <w:i/>
          <w:lang w:val="fr-BE"/>
        </w:rPr>
        <w:t>s</w:t>
      </w:r>
      <w:r w:rsidRPr="008C2BDF">
        <w:rPr>
          <w:rFonts w:ascii="Arial" w:hAnsi="Arial" w:cs="Arial"/>
          <w:i/>
          <w:lang w:val="fr-BE"/>
        </w:rPr>
        <w:t> :</w:t>
      </w:r>
    </w:p>
    <w:p w14:paraId="4B18C781" w14:textId="77777777" w:rsidR="00E217CB" w:rsidRPr="008C2BDF" w:rsidRDefault="00E217CB" w:rsidP="000D44D3">
      <w:pPr>
        <w:pBdr>
          <w:top w:val="single" w:sz="4" w:space="1" w:color="auto"/>
          <w:left w:val="single" w:sz="4" w:space="4" w:color="auto"/>
          <w:bottom w:val="single" w:sz="4" w:space="1" w:color="auto"/>
          <w:right w:val="single" w:sz="4" w:space="4" w:color="auto"/>
        </w:pBdr>
        <w:ind w:left="142"/>
        <w:jc w:val="both"/>
        <w:rPr>
          <w:rFonts w:ascii="Arial" w:hAnsi="Arial" w:cs="Arial"/>
          <w:i/>
          <w:lang w:val="fr-BE"/>
        </w:rPr>
      </w:pPr>
    </w:p>
    <w:p w14:paraId="10AA8F36" w14:textId="77777777" w:rsidR="00F73E73" w:rsidRDefault="005A45FF" w:rsidP="000D44D3">
      <w:pPr>
        <w:pBdr>
          <w:top w:val="single" w:sz="4" w:space="1" w:color="auto"/>
          <w:left w:val="single" w:sz="4" w:space="4" w:color="auto"/>
          <w:bottom w:val="single" w:sz="4" w:space="1" w:color="auto"/>
          <w:right w:val="single" w:sz="4" w:space="4" w:color="auto"/>
        </w:pBdr>
        <w:ind w:left="567" w:hanging="425"/>
        <w:jc w:val="both"/>
        <w:rPr>
          <w:rFonts w:ascii="Arial" w:hAnsi="Arial" w:cs="Arial"/>
          <w:i/>
          <w:lang w:val="fr-BE"/>
        </w:rPr>
      </w:pPr>
      <w:r w:rsidRPr="008C2BDF">
        <w:rPr>
          <w:rFonts w:ascii="Arial" w:hAnsi="Arial" w:cs="Arial"/>
          <w:i/>
          <w:lang w:val="fr-BE"/>
        </w:rPr>
        <w:t xml:space="preserve">- </w:t>
      </w:r>
      <w:r w:rsidR="00C0021F">
        <w:rPr>
          <w:rFonts w:ascii="Arial" w:hAnsi="Arial" w:cs="Arial"/>
          <w:i/>
          <w:lang w:val="fr-BE"/>
        </w:rPr>
        <w:tab/>
      </w:r>
      <w:r w:rsidR="00F73E73" w:rsidRPr="00A63B84">
        <w:rPr>
          <w:rFonts w:ascii="Arial" w:hAnsi="Arial" w:cs="Arial"/>
          <w:i/>
          <w:lang w:val="fr-BE"/>
        </w:rPr>
        <w:t>statuts</w:t>
      </w:r>
      <w:r w:rsidR="00235C1B" w:rsidRPr="00A63B84">
        <w:rPr>
          <w:rFonts w:ascii="Arial" w:hAnsi="Arial" w:cs="Arial"/>
          <w:i/>
          <w:lang w:val="fr-BE"/>
        </w:rPr>
        <w:t xml:space="preserve"> coordonnés</w:t>
      </w:r>
      <w:r w:rsidR="00F73E73" w:rsidRPr="00A63B84">
        <w:rPr>
          <w:rFonts w:ascii="Arial" w:hAnsi="Arial" w:cs="Arial"/>
          <w:i/>
          <w:lang w:val="fr-BE"/>
        </w:rPr>
        <w:t xml:space="preserve"> du pouvoir adjudicateur</w:t>
      </w:r>
    </w:p>
    <w:p w14:paraId="7A44BAF1" w14:textId="77777777" w:rsidR="005A45FF" w:rsidRPr="008C2BDF" w:rsidRDefault="00F73E73" w:rsidP="000D44D3">
      <w:pPr>
        <w:pBdr>
          <w:top w:val="single" w:sz="4" w:space="1" w:color="auto"/>
          <w:left w:val="single" w:sz="4" w:space="4" w:color="auto"/>
          <w:bottom w:val="single" w:sz="4" w:space="1" w:color="auto"/>
          <w:right w:val="single" w:sz="4" w:space="4" w:color="auto"/>
        </w:pBdr>
        <w:ind w:left="567" w:hanging="425"/>
        <w:jc w:val="both"/>
        <w:rPr>
          <w:rFonts w:ascii="Arial" w:hAnsi="Arial" w:cs="Arial"/>
          <w:i/>
          <w:lang w:val="fr-BE"/>
        </w:rPr>
      </w:pPr>
      <w:r>
        <w:rPr>
          <w:rFonts w:ascii="Arial" w:hAnsi="Arial" w:cs="Arial"/>
          <w:i/>
          <w:lang w:val="fr-BE"/>
        </w:rPr>
        <w:t xml:space="preserve">- </w:t>
      </w:r>
      <w:r w:rsidR="00C0021F">
        <w:rPr>
          <w:rFonts w:ascii="Arial" w:hAnsi="Arial" w:cs="Arial"/>
          <w:i/>
          <w:lang w:val="fr-BE"/>
        </w:rPr>
        <w:tab/>
      </w:r>
      <w:r w:rsidR="005A45FF" w:rsidRPr="008C2BDF">
        <w:rPr>
          <w:rFonts w:ascii="Arial" w:hAnsi="Arial" w:cs="Arial"/>
          <w:i/>
          <w:lang w:val="fr-BE"/>
        </w:rPr>
        <w:t>comptes annuels pour les deux derniers exercices </w:t>
      </w:r>
      <w:r w:rsidR="004D39D6" w:rsidRPr="008C2BDF">
        <w:rPr>
          <w:rFonts w:ascii="Arial" w:hAnsi="Arial" w:cs="Arial"/>
          <w:i/>
          <w:lang w:val="fr-BE"/>
        </w:rPr>
        <w:t xml:space="preserve">accompagnés du </w:t>
      </w:r>
      <w:r w:rsidR="002F2030" w:rsidRPr="008C2BDF">
        <w:rPr>
          <w:rFonts w:ascii="Arial" w:hAnsi="Arial" w:cs="Arial"/>
          <w:i/>
          <w:lang w:val="fr-BE"/>
        </w:rPr>
        <w:t xml:space="preserve">rapport du </w:t>
      </w:r>
      <w:r w:rsidR="004D39D6" w:rsidRPr="008C2BDF">
        <w:rPr>
          <w:rFonts w:ascii="Arial" w:hAnsi="Arial" w:cs="Arial"/>
          <w:i/>
          <w:lang w:val="fr-BE"/>
        </w:rPr>
        <w:t>commissaire en place</w:t>
      </w:r>
      <w:r w:rsidR="000D44D3" w:rsidRPr="008C2BDF">
        <w:rPr>
          <w:rFonts w:ascii="Arial" w:hAnsi="Arial" w:cs="Arial"/>
          <w:i/>
          <w:lang w:val="fr-BE"/>
        </w:rPr>
        <w:t> ;</w:t>
      </w:r>
    </w:p>
    <w:p w14:paraId="39C4B5D3" w14:textId="77777777" w:rsidR="0098020A" w:rsidRPr="008C2BDF" w:rsidRDefault="0098020A" w:rsidP="000D44D3">
      <w:pPr>
        <w:pBdr>
          <w:top w:val="single" w:sz="4" w:space="1" w:color="auto"/>
          <w:left w:val="single" w:sz="4" w:space="4" w:color="auto"/>
          <w:bottom w:val="single" w:sz="4" w:space="1" w:color="auto"/>
          <w:right w:val="single" w:sz="4" w:space="4" w:color="auto"/>
        </w:pBdr>
        <w:ind w:left="567" w:hanging="425"/>
        <w:jc w:val="both"/>
        <w:rPr>
          <w:rFonts w:ascii="Arial" w:hAnsi="Arial" w:cs="Arial"/>
          <w:i/>
          <w:lang w:val="fr-BE"/>
        </w:rPr>
      </w:pPr>
      <w:r w:rsidRPr="008C2BDF">
        <w:rPr>
          <w:rFonts w:ascii="Arial" w:hAnsi="Arial" w:cs="Arial"/>
          <w:i/>
          <w:lang w:val="fr-BE"/>
        </w:rPr>
        <w:t xml:space="preserve">- </w:t>
      </w:r>
      <w:r w:rsidR="001A4FC8" w:rsidRPr="008C2BDF">
        <w:rPr>
          <w:rFonts w:ascii="Arial" w:hAnsi="Arial" w:cs="Arial"/>
          <w:i/>
          <w:lang w:val="fr-BE"/>
        </w:rPr>
        <w:tab/>
        <w:t>b</w:t>
      </w:r>
      <w:r w:rsidRPr="008C2BDF">
        <w:rPr>
          <w:rFonts w:ascii="Arial" w:hAnsi="Arial" w:cs="Arial"/>
          <w:i/>
          <w:lang w:val="fr-BE"/>
        </w:rPr>
        <w:t>udget de l’exercice n-1 et n</w:t>
      </w:r>
      <w:r w:rsidR="000D44D3" w:rsidRPr="008C2BDF">
        <w:rPr>
          <w:rFonts w:ascii="Arial" w:hAnsi="Arial" w:cs="Arial"/>
          <w:i/>
          <w:lang w:val="fr-BE"/>
        </w:rPr>
        <w:t> ;</w:t>
      </w:r>
    </w:p>
    <w:p w14:paraId="4A80264F" w14:textId="77777777" w:rsidR="005A45FF" w:rsidRPr="008C2BDF" w:rsidRDefault="005A45FF" w:rsidP="000D44D3">
      <w:pPr>
        <w:pBdr>
          <w:top w:val="single" w:sz="4" w:space="1" w:color="auto"/>
          <w:left w:val="single" w:sz="4" w:space="4" w:color="auto"/>
          <w:bottom w:val="single" w:sz="4" w:space="1" w:color="auto"/>
          <w:right w:val="single" w:sz="4" w:space="4" w:color="auto"/>
        </w:pBdr>
        <w:ind w:left="567" w:hanging="425"/>
        <w:jc w:val="both"/>
        <w:rPr>
          <w:rFonts w:ascii="Arial" w:hAnsi="Arial" w:cs="Arial"/>
          <w:i/>
          <w:lang w:val="fr-BE"/>
        </w:rPr>
      </w:pPr>
      <w:r w:rsidRPr="008C2BDF">
        <w:rPr>
          <w:rFonts w:ascii="Arial" w:hAnsi="Arial" w:cs="Arial"/>
          <w:i/>
          <w:lang w:val="fr-BE"/>
        </w:rPr>
        <w:t xml:space="preserve">- </w:t>
      </w:r>
      <w:r w:rsidRPr="008C2BDF">
        <w:rPr>
          <w:rFonts w:ascii="Arial" w:hAnsi="Arial" w:cs="Arial"/>
          <w:i/>
          <w:lang w:val="fr-BE"/>
        </w:rPr>
        <w:tab/>
        <w:t>organigramme du pouvoir adjudicateur ;</w:t>
      </w:r>
    </w:p>
    <w:p w14:paraId="314A898E" w14:textId="77777777" w:rsidR="005A45FF" w:rsidRPr="008C2BDF" w:rsidRDefault="005A45FF" w:rsidP="000D44D3">
      <w:pPr>
        <w:pBdr>
          <w:top w:val="single" w:sz="4" w:space="1" w:color="auto"/>
          <w:left w:val="single" w:sz="4" w:space="4" w:color="auto"/>
          <w:bottom w:val="single" w:sz="4" w:space="1" w:color="auto"/>
          <w:right w:val="single" w:sz="4" w:space="4" w:color="auto"/>
        </w:pBdr>
        <w:ind w:left="567" w:hanging="425"/>
        <w:jc w:val="both"/>
        <w:rPr>
          <w:rFonts w:ascii="Arial" w:hAnsi="Arial" w:cs="Arial"/>
          <w:i/>
          <w:lang w:val="fr-BE"/>
        </w:rPr>
      </w:pPr>
      <w:r w:rsidRPr="008C2BDF">
        <w:rPr>
          <w:rFonts w:ascii="Arial" w:hAnsi="Arial" w:cs="Arial"/>
          <w:i/>
          <w:lang w:val="fr-BE"/>
        </w:rPr>
        <w:t>-</w:t>
      </w:r>
      <w:r w:rsidRPr="008C2BDF">
        <w:rPr>
          <w:rFonts w:ascii="Arial" w:hAnsi="Arial" w:cs="Arial"/>
          <w:i/>
          <w:lang w:val="fr-BE"/>
        </w:rPr>
        <w:tab/>
        <w:t>une description générale de l’organisation administrative et comptable.</w:t>
      </w:r>
    </w:p>
    <w:p w14:paraId="138BD2CC" w14:textId="77777777" w:rsidR="004D39D6" w:rsidRPr="008C2BDF" w:rsidRDefault="004D39D6" w:rsidP="000D44D3">
      <w:pPr>
        <w:jc w:val="both"/>
        <w:rPr>
          <w:rFonts w:ascii="Arial" w:hAnsi="Arial" w:cs="Arial"/>
          <w:lang w:val="fr-BE"/>
        </w:rPr>
      </w:pPr>
    </w:p>
    <w:p w14:paraId="76229726" w14:textId="77777777" w:rsidR="004D39D6" w:rsidRPr="008C2BDF" w:rsidRDefault="004D39D6" w:rsidP="000D44D3">
      <w:pPr>
        <w:jc w:val="both"/>
        <w:rPr>
          <w:rFonts w:ascii="Arial" w:hAnsi="Arial" w:cs="Arial"/>
          <w:lang w:val="fr-BE"/>
        </w:rPr>
      </w:pPr>
    </w:p>
    <w:p w14:paraId="280D921B" w14:textId="77777777" w:rsidR="004D39D6" w:rsidRPr="008C2BDF" w:rsidRDefault="002F2030" w:rsidP="000D44D3">
      <w:pPr>
        <w:jc w:val="both"/>
        <w:rPr>
          <w:rFonts w:ascii="Arial" w:hAnsi="Arial" w:cs="Arial"/>
          <w:lang w:val="fr-BE"/>
        </w:rPr>
      </w:pPr>
      <w:r w:rsidRPr="008C2BDF">
        <w:rPr>
          <w:rFonts w:ascii="Arial" w:hAnsi="Arial" w:cs="Arial"/>
          <w:lang w:val="fr-BE"/>
        </w:rPr>
        <w:t>Le</w:t>
      </w:r>
      <w:r w:rsidR="004D39D6" w:rsidRPr="008C2BDF">
        <w:rPr>
          <w:rFonts w:ascii="Arial" w:hAnsi="Arial" w:cs="Arial"/>
          <w:lang w:val="fr-BE"/>
        </w:rPr>
        <w:t xml:space="preserve"> pouvoir adjudicateur répondra aux questions écrites (par e-mail) jusqu’à [</w:t>
      </w:r>
      <w:r w:rsidR="00432A44" w:rsidRPr="008C2BDF">
        <w:rPr>
          <w:rFonts w:ascii="Arial" w:hAnsi="Arial" w:cs="Arial"/>
          <w:lang w:val="fr-BE"/>
        </w:rPr>
        <w:t>6</w:t>
      </w:r>
      <w:r w:rsidR="004D39D6" w:rsidRPr="008C2BDF">
        <w:rPr>
          <w:rFonts w:ascii="Arial" w:hAnsi="Arial" w:cs="Arial"/>
          <w:lang w:val="fr-BE"/>
        </w:rPr>
        <w:t xml:space="preserve">] jours </w:t>
      </w:r>
      <w:r w:rsidR="00BC1406" w:rsidRPr="008C2BDF">
        <w:rPr>
          <w:rFonts w:ascii="Arial" w:hAnsi="Arial" w:cs="Arial"/>
          <w:lang w:val="fr-BE"/>
        </w:rPr>
        <w:t xml:space="preserve">ouvrables </w:t>
      </w:r>
      <w:r w:rsidR="004D39D6" w:rsidRPr="008C2BDF">
        <w:rPr>
          <w:rFonts w:ascii="Arial" w:hAnsi="Arial" w:cs="Arial"/>
          <w:lang w:val="fr-BE"/>
        </w:rPr>
        <w:t xml:space="preserve">avant la date ultime de remise des offres. </w:t>
      </w:r>
      <w:r w:rsidRPr="008C2BDF">
        <w:rPr>
          <w:rFonts w:ascii="Arial" w:hAnsi="Arial" w:cs="Arial"/>
          <w:lang w:val="fr-BE"/>
        </w:rPr>
        <w:t>Les réponses du pouvoir adjudicateur seront communiquées</w:t>
      </w:r>
      <w:r w:rsidR="004D39D6" w:rsidRPr="008C2BDF">
        <w:rPr>
          <w:rFonts w:ascii="Arial" w:hAnsi="Arial" w:cs="Arial"/>
          <w:lang w:val="fr-BE"/>
        </w:rPr>
        <w:t xml:space="preserve"> </w:t>
      </w:r>
      <w:r w:rsidRPr="008C2BDF">
        <w:rPr>
          <w:rFonts w:ascii="Arial" w:hAnsi="Arial" w:cs="Arial"/>
          <w:lang w:val="fr-BE"/>
        </w:rPr>
        <w:t>à</w:t>
      </w:r>
      <w:r w:rsidR="004D39D6" w:rsidRPr="008C2BDF">
        <w:rPr>
          <w:rFonts w:ascii="Arial" w:hAnsi="Arial" w:cs="Arial"/>
          <w:lang w:val="fr-BE"/>
        </w:rPr>
        <w:t xml:space="preserve"> tous les soumission</w:t>
      </w:r>
      <w:r w:rsidRPr="008C2BDF">
        <w:rPr>
          <w:rFonts w:ascii="Arial" w:hAnsi="Arial" w:cs="Arial"/>
          <w:lang w:val="fr-BE"/>
        </w:rPr>
        <w:t>n</w:t>
      </w:r>
      <w:r w:rsidR="004D39D6" w:rsidRPr="008C2BDF">
        <w:rPr>
          <w:rFonts w:ascii="Arial" w:hAnsi="Arial" w:cs="Arial"/>
          <w:lang w:val="fr-BE"/>
        </w:rPr>
        <w:t>aires</w:t>
      </w:r>
      <w:r w:rsidR="00183275">
        <w:rPr>
          <w:rFonts w:ascii="Arial" w:hAnsi="Arial" w:cs="Arial"/>
          <w:lang w:val="fr-BE"/>
        </w:rPr>
        <w:t xml:space="preserve"> par e-mail</w:t>
      </w:r>
      <w:r w:rsidR="004D39D6" w:rsidRPr="008C2BDF">
        <w:rPr>
          <w:rFonts w:ascii="Arial" w:hAnsi="Arial" w:cs="Arial"/>
          <w:lang w:val="fr-BE"/>
        </w:rPr>
        <w:t>.</w:t>
      </w:r>
    </w:p>
    <w:p w14:paraId="2BAACEAE" w14:textId="77777777" w:rsidR="005A45FF" w:rsidRPr="008C2BDF" w:rsidRDefault="005A45FF" w:rsidP="000D44D3">
      <w:pPr>
        <w:jc w:val="both"/>
        <w:rPr>
          <w:rFonts w:ascii="Arial" w:hAnsi="Arial" w:cs="Arial"/>
          <w:b/>
          <w:u w:val="single"/>
          <w:lang w:val="fr-BE"/>
        </w:rPr>
      </w:pPr>
    </w:p>
    <w:p w14:paraId="52C7BDE1" w14:textId="77777777" w:rsidR="00AB6C1B" w:rsidRPr="00FC0593" w:rsidRDefault="00FC0593" w:rsidP="00FC0593">
      <w:pPr>
        <w:rPr>
          <w:b/>
          <w:u w:val="single"/>
          <w:lang w:val="fr-BE"/>
        </w:rPr>
      </w:pPr>
      <w:r w:rsidRPr="00FC0593">
        <w:rPr>
          <w:b/>
          <w:highlight w:val="yellow"/>
          <w:u w:val="single"/>
          <w:lang w:val="fr-BE"/>
        </w:rPr>
        <w:t>Clauses</w:t>
      </w:r>
      <w:r w:rsidR="00384E2D" w:rsidRPr="00FC0593">
        <w:rPr>
          <w:b/>
          <w:highlight w:val="yellow"/>
          <w:u w:val="single"/>
          <w:lang w:val="fr-BE"/>
        </w:rPr>
        <w:t xml:space="preserve"> facultati</w:t>
      </w:r>
      <w:r w:rsidRPr="00FC0593">
        <w:rPr>
          <w:b/>
          <w:highlight w:val="yellow"/>
          <w:u w:val="single"/>
          <w:lang w:val="fr-BE"/>
        </w:rPr>
        <w:t>ves</w:t>
      </w:r>
      <w:r w:rsidR="00384E2D" w:rsidRPr="00FC0593">
        <w:rPr>
          <w:lang w:val="fr-BE"/>
        </w:rPr>
        <w:t> </w:t>
      </w:r>
    </w:p>
    <w:p w14:paraId="5E65C0A0" w14:textId="79452F99" w:rsidR="007447E3" w:rsidRDefault="007447E3" w:rsidP="00ED4998">
      <w:pPr>
        <w:ind w:left="426"/>
        <w:jc w:val="both"/>
        <w:rPr>
          <w:rFonts w:ascii="Arial" w:hAnsi="Arial" w:cs="Arial"/>
          <w:lang w:val="fr-BE"/>
        </w:rPr>
      </w:pPr>
    </w:p>
    <w:p w14:paraId="009B94DE" w14:textId="1562BA90" w:rsidR="007447E3" w:rsidRPr="007A19E8" w:rsidRDefault="007447E3" w:rsidP="007447E3">
      <w:pPr>
        <w:numPr>
          <w:ilvl w:val="0"/>
          <w:numId w:val="3"/>
        </w:numPr>
        <w:ind w:left="426"/>
        <w:jc w:val="both"/>
        <w:rPr>
          <w:rFonts w:ascii="Arial" w:hAnsi="Arial" w:cs="Arial"/>
          <w:lang w:val="fr-BE"/>
        </w:rPr>
      </w:pPr>
      <w:r w:rsidRPr="007A19E8">
        <w:rPr>
          <w:rFonts w:ascii="Arial" w:hAnsi="Arial" w:cs="Arial"/>
          <w:lang w:val="fr-BE"/>
        </w:rPr>
        <w:t xml:space="preserve">Les personnes intéressées peuvent poser, par écrit, toutes questions qu’ils souhaitent via le forum de la plateforme électronique e-procurement, sur lequel l’avis de marché est publié. Ces questions doivent être posées </w:t>
      </w:r>
      <w:r w:rsidRPr="00A14655">
        <w:rPr>
          <w:rFonts w:ascii="Arial" w:hAnsi="Arial" w:cs="Arial"/>
          <w:lang w:val="fr-BE"/>
        </w:rPr>
        <w:t xml:space="preserve">au plus tard </w:t>
      </w:r>
      <w:r w:rsidR="00CF17BD" w:rsidRPr="00A14655">
        <w:rPr>
          <w:rFonts w:ascii="Arial" w:hAnsi="Arial" w:cs="Arial"/>
          <w:lang w:val="fr-BE"/>
        </w:rPr>
        <w:t>6</w:t>
      </w:r>
      <w:r w:rsidRPr="00A14655">
        <w:rPr>
          <w:rFonts w:ascii="Arial" w:hAnsi="Arial" w:cs="Arial"/>
          <w:lang w:val="fr-BE"/>
        </w:rPr>
        <w:t xml:space="preserve"> jours ouvrables</w:t>
      </w:r>
      <w:r w:rsidRPr="007A19E8">
        <w:rPr>
          <w:rFonts w:ascii="Arial" w:hAnsi="Arial" w:cs="Arial"/>
          <w:lang w:val="fr-BE"/>
        </w:rPr>
        <w:t xml:space="preserve"> avant la date de dépôt ultime des offres. Les réponses sont publiées par l’adjudicateur sur le même forum.</w:t>
      </w:r>
    </w:p>
    <w:p w14:paraId="6BAABAD9" w14:textId="77777777" w:rsidR="007447E3" w:rsidRDefault="007447E3" w:rsidP="00ED4998">
      <w:pPr>
        <w:pStyle w:val="Paragraphedeliste"/>
        <w:rPr>
          <w:rFonts w:ascii="Arial" w:hAnsi="Arial" w:cs="Arial"/>
          <w:highlight w:val="cyan"/>
          <w:lang w:val="fr-BE"/>
        </w:rPr>
      </w:pPr>
    </w:p>
    <w:p w14:paraId="14F8E579" w14:textId="29737BCC" w:rsidR="00384E2D" w:rsidRPr="007447E3" w:rsidRDefault="00550D28" w:rsidP="007447E3">
      <w:pPr>
        <w:numPr>
          <w:ilvl w:val="0"/>
          <w:numId w:val="3"/>
        </w:numPr>
        <w:ind w:left="426"/>
        <w:jc w:val="both"/>
        <w:rPr>
          <w:rFonts w:ascii="Arial" w:hAnsi="Arial" w:cs="Arial"/>
          <w:lang w:val="fr-BE"/>
        </w:rPr>
      </w:pPr>
      <w:r w:rsidRPr="007447E3">
        <w:rPr>
          <w:rFonts w:ascii="Arial" w:hAnsi="Arial" w:cs="Arial"/>
          <w:lang w:val="fr-BE"/>
        </w:rPr>
        <w:t>U</w:t>
      </w:r>
      <w:r w:rsidR="00AD7204" w:rsidRPr="007447E3">
        <w:rPr>
          <w:rFonts w:ascii="Arial" w:hAnsi="Arial" w:cs="Arial"/>
          <w:lang w:val="fr-BE"/>
        </w:rPr>
        <w:t xml:space="preserve">ne défense orale au cours de laquelle le </w:t>
      </w:r>
      <w:r w:rsidR="00DF66BB" w:rsidRPr="007447E3">
        <w:rPr>
          <w:rFonts w:ascii="Arial" w:hAnsi="Arial" w:cs="Arial"/>
          <w:lang w:val="fr-BE"/>
        </w:rPr>
        <w:t xml:space="preserve">soumissionnaire </w:t>
      </w:r>
      <w:r w:rsidR="00AD7204" w:rsidRPr="007447E3">
        <w:rPr>
          <w:rFonts w:ascii="Arial" w:hAnsi="Arial" w:cs="Arial"/>
          <w:lang w:val="fr-BE"/>
        </w:rPr>
        <w:t>aura l’occasion d’expliciter les documents produits au dossier de l’offre</w:t>
      </w:r>
      <w:r w:rsidR="00E04BC4" w:rsidRPr="007447E3">
        <w:rPr>
          <w:rFonts w:ascii="Arial" w:hAnsi="Arial" w:cs="Arial"/>
          <w:lang w:val="fr-BE"/>
        </w:rPr>
        <w:t xml:space="preserve"> </w:t>
      </w:r>
      <w:r w:rsidR="00AD7204" w:rsidRPr="007447E3">
        <w:rPr>
          <w:rFonts w:ascii="Arial" w:hAnsi="Arial" w:cs="Arial"/>
          <w:lang w:val="fr-BE"/>
        </w:rPr>
        <w:t>sera organisée entre le ….. et le…….</w:t>
      </w:r>
    </w:p>
    <w:p w14:paraId="2B8820BC" w14:textId="77777777" w:rsidR="005A45FF" w:rsidRPr="008C2BDF" w:rsidRDefault="005A45FF" w:rsidP="00843C03">
      <w:pPr>
        <w:jc w:val="both"/>
        <w:rPr>
          <w:rFonts w:ascii="Arial" w:hAnsi="Arial" w:cs="Arial"/>
          <w:b/>
          <w:u w:val="single"/>
          <w:lang w:val="fr-BE"/>
        </w:rPr>
      </w:pPr>
    </w:p>
    <w:p w14:paraId="205C949B" w14:textId="77777777" w:rsidR="00F15AC0" w:rsidRPr="00ED4998" w:rsidRDefault="00550D28" w:rsidP="00ED4998">
      <w:pPr>
        <w:pBdr>
          <w:top w:val="single" w:sz="4" w:space="1" w:color="auto"/>
          <w:left w:val="single" w:sz="4" w:space="4" w:color="auto"/>
          <w:bottom w:val="single" w:sz="4" w:space="1" w:color="auto"/>
          <w:right w:val="single" w:sz="4" w:space="4" w:color="auto"/>
        </w:pBdr>
        <w:jc w:val="both"/>
        <w:rPr>
          <w:rFonts w:ascii="Arial" w:hAnsi="Arial" w:cs="Arial"/>
          <w:b/>
          <w:i/>
          <w:iCs/>
          <w:lang w:val="fr-BE"/>
        </w:rPr>
      </w:pPr>
      <w:r w:rsidRPr="00550D28">
        <w:rPr>
          <w:rFonts w:ascii="Arial" w:hAnsi="Arial" w:cs="Arial"/>
          <w:b/>
          <w:i/>
          <w:iCs/>
          <w:lang w:val="fr-BE"/>
        </w:rPr>
        <w:t xml:space="preserve">NOTE EXPLICATIVE – DÉFENSE ORALE </w:t>
      </w:r>
    </w:p>
    <w:p w14:paraId="1ABDBCA7" w14:textId="03DBEB15" w:rsidR="00550D28" w:rsidRPr="00ED4998" w:rsidRDefault="00550D28" w:rsidP="00ED4998">
      <w:pPr>
        <w:pBdr>
          <w:top w:val="single" w:sz="4" w:space="1" w:color="auto"/>
          <w:left w:val="single" w:sz="4" w:space="4" w:color="auto"/>
          <w:bottom w:val="single" w:sz="4" w:space="1" w:color="auto"/>
          <w:right w:val="single" w:sz="4" w:space="4" w:color="auto"/>
        </w:pBdr>
        <w:jc w:val="both"/>
        <w:rPr>
          <w:rFonts w:ascii="Arial" w:hAnsi="Arial" w:cs="Arial"/>
          <w:bCs/>
          <w:lang w:val="fr-BE"/>
        </w:rPr>
      </w:pPr>
      <w:r w:rsidRPr="00ED4998">
        <w:rPr>
          <w:rFonts w:ascii="Arial" w:hAnsi="Arial" w:cs="Arial"/>
          <w:bCs/>
          <w:lang w:val="fr-BE"/>
        </w:rPr>
        <w:t>L</w:t>
      </w:r>
      <w:r>
        <w:rPr>
          <w:rFonts w:ascii="Arial" w:hAnsi="Arial" w:cs="Arial"/>
          <w:bCs/>
          <w:lang w:val="fr-BE"/>
        </w:rPr>
        <w:t>’organisation d’une défense orale</w:t>
      </w:r>
      <w:r w:rsidR="003062E1">
        <w:rPr>
          <w:rFonts w:ascii="Arial" w:hAnsi="Arial" w:cs="Arial"/>
          <w:bCs/>
          <w:lang w:val="fr-BE"/>
        </w:rPr>
        <w:t xml:space="preserve"> se justifie pour les marchés d’une certaine ampleur financière</w:t>
      </w:r>
      <w:r w:rsidR="003062E1" w:rsidRPr="00671525">
        <w:rPr>
          <w:rFonts w:ascii="Arial" w:hAnsi="Arial" w:cs="Arial"/>
          <w:bCs/>
          <w:lang w:val="fr-BE"/>
        </w:rPr>
        <w:t>. En ce sens, elle</w:t>
      </w:r>
      <w:r w:rsidRPr="00671525">
        <w:rPr>
          <w:rFonts w:ascii="Arial" w:hAnsi="Arial" w:cs="Arial"/>
          <w:bCs/>
          <w:lang w:val="fr-BE"/>
        </w:rPr>
        <w:t xml:space="preserve"> est déconseillée pour les marchés dont le montant estimé est inférieur à </w:t>
      </w:r>
      <w:r w:rsidR="00B02B21">
        <w:rPr>
          <w:rFonts w:ascii="Arial" w:hAnsi="Arial" w:cs="Arial"/>
          <w:bCs/>
          <w:lang w:val="fr-BE"/>
        </w:rPr>
        <w:t>6</w:t>
      </w:r>
      <w:r w:rsidRPr="00671525">
        <w:rPr>
          <w:rFonts w:ascii="Arial" w:hAnsi="Arial" w:cs="Arial"/>
          <w:bCs/>
          <w:lang w:val="fr-BE"/>
        </w:rPr>
        <w:t>0.000 €</w:t>
      </w:r>
      <w:r w:rsidR="007447E3" w:rsidRPr="00671525">
        <w:rPr>
          <w:rFonts w:ascii="Arial" w:hAnsi="Arial" w:cs="Arial"/>
          <w:bCs/>
          <w:lang w:val="fr-BE"/>
        </w:rPr>
        <w:t xml:space="preserve"> HTVA</w:t>
      </w:r>
      <w:r w:rsidRPr="00671525">
        <w:rPr>
          <w:rFonts w:ascii="Arial" w:hAnsi="Arial" w:cs="Arial"/>
          <w:bCs/>
          <w:lang w:val="fr-BE"/>
        </w:rPr>
        <w:t xml:space="preserve">. Elle est </w:t>
      </w:r>
      <w:r w:rsidR="003062E1" w:rsidRPr="00671525">
        <w:rPr>
          <w:rFonts w:ascii="Arial" w:hAnsi="Arial" w:cs="Arial"/>
          <w:bCs/>
          <w:lang w:val="fr-BE"/>
        </w:rPr>
        <w:t xml:space="preserve">en revanche </w:t>
      </w:r>
      <w:r w:rsidRPr="00671525">
        <w:rPr>
          <w:rFonts w:ascii="Arial" w:hAnsi="Arial" w:cs="Arial"/>
          <w:bCs/>
          <w:lang w:val="fr-BE"/>
        </w:rPr>
        <w:t>suggérée pour les marchés dont le montant estimé est égal</w:t>
      </w:r>
      <w:r>
        <w:rPr>
          <w:rFonts w:ascii="Arial" w:hAnsi="Arial" w:cs="Arial"/>
          <w:bCs/>
          <w:lang w:val="fr-BE"/>
        </w:rPr>
        <w:t xml:space="preserve"> ou supérieur à </w:t>
      </w:r>
      <w:r w:rsidR="00B02B21">
        <w:rPr>
          <w:rFonts w:ascii="Arial" w:hAnsi="Arial" w:cs="Arial"/>
          <w:bCs/>
          <w:lang w:val="fr-BE"/>
        </w:rPr>
        <w:t>6</w:t>
      </w:r>
      <w:r>
        <w:rPr>
          <w:rFonts w:ascii="Arial" w:hAnsi="Arial" w:cs="Arial"/>
          <w:bCs/>
          <w:lang w:val="fr-BE"/>
        </w:rPr>
        <w:t>0.000 €</w:t>
      </w:r>
      <w:r w:rsidR="007447E3">
        <w:rPr>
          <w:rFonts w:ascii="Arial" w:hAnsi="Arial" w:cs="Arial"/>
          <w:bCs/>
          <w:lang w:val="fr-BE"/>
        </w:rPr>
        <w:t xml:space="preserve"> HTVA</w:t>
      </w:r>
      <w:r>
        <w:rPr>
          <w:rFonts w:ascii="Arial" w:hAnsi="Arial" w:cs="Arial"/>
          <w:bCs/>
          <w:lang w:val="fr-BE"/>
        </w:rPr>
        <w:t xml:space="preserve">. </w:t>
      </w:r>
    </w:p>
    <w:p w14:paraId="7BFB0AF0" w14:textId="77777777" w:rsidR="00550D28" w:rsidRPr="008C2BDF" w:rsidRDefault="00550D28" w:rsidP="00843C03">
      <w:pPr>
        <w:jc w:val="both"/>
        <w:rPr>
          <w:rFonts w:ascii="Arial" w:hAnsi="Arial" w:cs="Arial"/>
          <w:b/>
          <w:u w:val="single"/>
          <w:lang w:val="fr-BE"/>
        </w:rPr>
      </w:pPr>
    </w:p>
    <w:p w14:paraId="68DF82D6" w14:textId="77777777" w:rsidR="005A45FF" w:rsidRPr="00BF2D7E" w:rsidRDefault="00381996" w:rsidP="00BF2D7E">
      <w:pPr>
        <w:pStyle w:val="Titre2"/>
        <w:rPr>
          <w:lang w:val="fr-BE"/>
        </w:rPr>
      </w:pPr>
      <w:bookmarkStart w:id="41" w:name="_Toc129966547"/>
      <w:r>
        <w:rPr>
          <w:lang w:val="fr-BE"/>
        </w:rPr>
        <w:lastRenderedPageBreak/>
        <w:t>9</w:t>
      </w:r>
      <w:r w:rsidR="005A45FF" w:rsidRPr="00BF2D7E">
        <w:rPr>
          <w:lang w:val="fr-BE"/>
        </w:rPr>
        <w:t>.2</w:t>
      </w:r>
      <w:r w:rsidR="00843C03" w:rsidRPr="00BF2D7E">
        <w:rPr>
          <w:lang w:val="fr-BE"/>
        </w:rPr>
        <w:t>.</w:t>
      </w:r>
      <w:r w:rsidR="00843C03" w:rsidRPr="00BF2D7E">
        <w:rPr>
          <w:lang w:val="fr-BE"/>
        </w:rPr>
        <w:tab/>
      </w:r>
      <w:r w:rsidR="00B21A28" w:rsidRPr="00BF2D7E">
        <w:rPr>
          <w:lang w:val="fr-BE"/>
        </w:rPr>
        <w:t>Modalités pratiques de</w:t>
      </w:r>
      <w:r w:rsidR="005A45FF" w:rsidRPr="00BF2D7E">
        <w:rPr>
          <w:lang w:val="fr-BE"/>
        </w:rPr>
        <w:t xml:space="preserve"> l’offre</w:t>
      </w:r>
      <w:bookmarkEnd w:id="41"/>
    </w:p>
    <w:p w14:paraId="61AB2A13" w14:textId="77777777" w:rsidR="005A45FF" w:rsidRPr="008C2BDF" w:rsidRDefault="005A45FF" w:rsidP="00843C03">
      <w:pPr>
        <w:jc w:val="both"/>
        <w:rPr>
          <w:rFonts w:ascii="Arial" w:hAnsi="Arial" w:cs="Arial"/>
          <w:lang w:val="fr-BE"/>
        </w:rPr>
      </w:pPr>
    </w:p>
    <w:p w14:paraId="7E7A0F0A" w14:textId="77777777" w:rsidR="005A45FF" w:rsidRPr="008C2BDF" w:rsidRDefault="005A45FF" w:rsidP="00843C03">
      <w:pPr>
        <w:jc w:val="both"/>
        <w:rPr>
          <w:rFonts w:ascii="Arial" w:hAnsi="Arial" w:cs="Arial"/>
          <w:lang w:val="fr-BE"/>
        </w:rPr>
      </w:pPr>
      <w:r w:rsidRPr="008C2BDF">
        <w:rPr>
          <w:rFonts w:ascii="Arial" w:hAnsi="Arial" w:cs="Arial"/>
          <w:lang w:val="fr-BE"/>
        </w:rPr>
        <w:t>L’offre, les documents qui y sont joints et les documents échangés avec les organes de l’entité contrôlée rédigés en cours d’exécution du marché sont rédigés en … (choix de la ou des langues).</w:t>
      </w:r>
    </w:p>
    <w:p w14:paraId="2B9FE14E" w14:textId="77777777" w:rsidR="005A45FF" w:rsidRPr="008C2BDF" w:rsidRDefault="005A45FF" w:rsidP="00843C03">
      <w:pPr>
        <w:jc w:val="both"/>
        <w:rPr>
          <w:rFonts w:ascii="Arial" w:hAnsi="Arial" w:cs="Arial"/>
          <w:lang w:val="fr-BE"/>
        </w:rPr>
      </w:pPr>
    </w:p>
    <w:p w14:paraId="2F932BC1" w14:textId="77777777" w:rsidR="005A45FF" w:rsidRPr="008C2BDF" w:rsidRDefault="005A45FF" w:rsidP="00843C03">
      <w:pPr>
        <w:jc w:val="both"/>
        <w:rPr>
          <w:rFonts w:ascii="Arial" w:hAnsi="Arial" w:cs="Arial"/>
          <w:lang w:val="fr-BE"/>
        </w:rPr>
      </w:pPr>
      <w:r w:rsidRPr="008C2BDF">
        <w:rPr>
          <w:rFonts w:ascii="Arial" w:hAnsi="Arial" w:cs="Arial"/>
          <w:lang w:val="fr-BE"/>
        </w:rPr>
        <w:t>L’offre</w:t>
      </w:r>
      <w:r w:rsidR="00E04BC4" w:rsidRPr="008C2BDF">
        <w:rPr>
          <w:rFonts w:ascii="Arial" w:hAnsi="Arial" w:cs="Arial"/>
          <w:lang w:val="fr-BE"/>
        </w:rPr>
        <w:t xml:space="preserve"> </w:t>
      </w:r>
      <w:r w:rsidRPr="008C2BDF">
        <w:rPr>
          <w:rFonts w:ascii="Arial" w:hAnsi="Arial" w:cs="Arial"/>
          <w:lang w:val="fr-BE"/>
        </w:rPr>
        <w:t xml:space="preserve">doit être établie en </w:t>
      </w:r>
      <w:r w:rsidR="00BC1406" w:rsidRPr="008C2BDF">
        <w:rPr>
          <w:rFonts w:ascii="Arial" w:hAnsi="Arial" w:cs="Arial"/>
          <w:lang w:val="fr-BE"/>
        </w:rPr>
        <w:t>1</w:t>
      </w:r>
      <w:r w:rsidRPr="008C2BDF">
        <w:rPr>
          <w:rFonts w:ascii="Arial" w:hAnsi="Arial" w:cs="Arial"/>
          <w:lang w:val="fr-BE"/>
        </w:rPr>
        <w:t xml:space="preserve"> exemplaire</w:t>
      </w:r>
      <w:r w:rsidR="00C0021F">
        <w:rPr>
          <w:rFonts w:ascii="Arial" w:hAnsi="Arial" w:cs="Arial"/>
          <w:lang w:val="fr-BE"/>
        </w:rPr>
        <w:t xml:space="preserve"> </w:t>
      </w:r>
      <w:r w:rsidR="00C0021F" w:rsidRPr="00A63B84">
        <w:rPr>
          <w:rFonts w:ascii="Arial" w:hAnsi="Arial" w:cs="Arial"/>
          <w:lang w:val="fr-BE"/>
        </w:rPr>
        <w:t>écrit</w:t>
      </w:r>
      <w:r w:rsidRPr="008C2BDF">
        <w:rPr>
          <w:rFonts w:ascii="Arial" w:hAnsi="Arial" w:cs="Arial"/>
          <w:lang w:val="fr-BE"/>
        </w:rPr>
        <w:t xml:space="preserve"> signé par</w:t>
      </w:r>
      <w:r w:rsidR="00B21A28">
        <w:rPr>
          <w:rFonts w:ascii="Arial" w:hAnsi="Arial" w:cs="Arial"/>
          <w:lang w:val="fr-BE"/>
        </w:rPr>
        <w:t xml:space="preserve"> la personne compétente ou habilitée à engager le soumissionnaire</w:t>
      </w:r>
      <w:r w:rsidRPr="008C2BDF">
        <w:rPr>
          <w:rFonts w:ascii="Arial" w:hAnsi="Arial" w:cs="Arial"/>
          <w:lang w:val="fr-BE"/>
        </w:rPr>
        <w:t>.</w:t>
      </w:r>
      <w:r w:rsidR="003D5BC8" w:rsidRPr="008C2BDF">
        <w:rPr>
          <w:rFonts w:ascii="Arial" w:hAnsi="Arial" w:cs="Arial"/>
          <w:lang w:val="fr-BE"/>
        </w:rPr>
        <w:t xml:space="preserve"> </w:t>
      </w:r>
    </w:p>
    <w:p w14:paraId="3C024A5A" w14:textId="77777777" w:rsidR="00FB7AB2" w:rsidRPr="008C2BDF" w:rsidRDefault="00FB7AB2" w:rsidP="00843C03">
      <w:pPr>
        <w:jc w:val="both"/>
        <w:rPr>
          <w:rFonts w:ascii="Arial" w:hAnsi="Arial" w:cs="Arial"/>
          <w:lang w:val="fr-BE"/>
        </w:rPr>
      </w:pPr>
    </w:p>
    <w:p w14:paraId="3EEB4439" w14:textId="77777777" w:rsidR="005A45FF" w:rsidRDefault="002A53F3" w:rsidP="00843C03">
      <w:pPr>
        <w:jc w:val="both"/>
        <w:rPr>
          <w:rFonts w:ascii="Arial" w:hAnsi="Arial" w:cs="Arial"/>
          <w:lang w:val="fr-BE"/>
        </w:rPr>
      </w:pPr>
      <w:r>
        <w:rPr>
          <w:rFonts w:ascii="Arial" w:hAnsi="Arial" w:cs="Arial"/>
          <w:snapToGrid w:val="0"/>
          <w:lang w:val="fr-BE"/>
        </w:rPr>
        <w:t>T</w:t>
      </w:r>
      <w:r w:rsidR="005A45FF" w:rsidRPr="008C2BDF">
        <w:rPr>
          <w:rFonts w:ascii="Arial" w:hAnsi="Arial" w:cs="Arial"/>
          <w:snapToGrid w:val="0"/>
          <w:lang w:val="fr-BE"/>
        </w:rPr>
        <w:t>outes ratures,</w:t>
      </w:r>
      <w:r w:rsidR="005A45FF" w:rsidRPr="008C2BDF">
        <w:rPr>
          <w:rFonts w:ascii="Arial" w:hAnsi="Arial" w:cs="Arial"/>
          <w:lang w:val="fr-BE"/>
        </w:rPr>
        <w:t xml:space="preserve"> surcharge et mentions complémentaires ou modificatives qui seraient de nature à influencer les conditions du marché</w:t>
      </w:r>
      <w:r>
        <w:rPr>
          <w:rFonts w:ascii="Arial" w:hAnsi="Arial" w:cs="Arial"/>
          <w:lang w:val="fr-BE"/>
        </w:rPr>
        <w:t xml:space="preserve"> doivent être signées par cette personne</w:t>
      </w:r>
      <w:r w:rsidR="005A45FF" w:rsidRPr="008C2BDF">
        <w:rPr>
          <w:rFonts w:ascii="Arial" w:hAnsi="Arial" w:cs="Arial"/>
          <w:lang w:val="fr-BE"/>
        </w:rPr>
        <w:t>.</w:t>
      </w:r>
    </w:p>
    <w:p w14:paraId="62A51D44" w14:textId="77777777" w:rsidR="00F15AC0" w:rsidRPr="008C2BDF" w:rsidRDefault="00F15AC0" w:rsidP="00843C03">
      <w:pPr>
        <w:jc w:val="both"/>
        <w:rPr>
          <w:rFonts w:ascii="Arial" w:hAnsi="Arial" w:cs="Arial"/>
          <w:lang w:val="fr-BE"/>
        </w:rPr>
      </w:pPr>
    </w:p>
    <w:p w14:paraId="73609C62" w14:textId="4E611601" w:rsidR="005A45FF" w:rsidRPr="008C2BDF" w:rsidRDefault="00381996" w:rsidP="00BF2D7E">
      <w:pPr>
        <w:pStyle w:val="Titre2"/>
        <w:rPr>
          <w:lang w:val="fr-BE"/>
        </w:rPr>
      </w:pPr>
      <w:bookmarkStart w:id="42" w:name="_Toc129966548"/>
      <w:r>
        <w:rPr>
          <w:lang w:val="fr-BE"/>
        </w:rPr>
        <w:t>9</w:t>
      </w:r>
      <w:r w:rsidR="005A45FF" w:rsidRPr="008C2BDF">
        <w:rPr>
          <w:lang w:val="fr-BE"/>
        </w:rPr>
        <w:t>.3.</w:t>
      </w:r>
      <w:r w:rsidR="008A65A6" w:rsidRPr="008C2BDF">
        <w:rPr>
          <w:lang w:val="fr-BE"/>
        </w:rPr>
        <w:tab/>
      </w:r>
      <w:r w:rsidR="005A45FF" w:rsidRPr="008C2BDF">
        <w:rPr>
          <w:lang w:val="fr-BE"/>
        </w:rPr>
        <w:t>Dépôt et ouverture de l’offre</w:t>
      </w:r>
      <w:bookmarkEnd w:id="42"/>
    </w:p>
    <w:p w14:paraId="5C5C3DE8" w14:textId="77777777" w:rsidR="005A45FF" w:rsidRPr="008C2BDF" w:rsidRDefault="005A45FF" w:rsidP="00843C03">
      <w:pPr>
        <w:jc w:val="both"/>
        <w:rPr>
          <w:rFonts w:ascii="Arial" w:hAnsi="Arial" w:cs="Arial"/>
          <w:lang w:val="fr-BE"/>
        </w:rPr>
      </w:pPr>
    </w:p>
    <w:p w14:paraId="59BFD31C" w14:textId="052265FC" w:rsidR="003D5BC8" w:rsidRDefault="003D5BC8" w:rsidP="003D5BC8">
      <w:pPr>
        <w:jc w:val="both"/>
        <w:rPr>
          <w:rFonts w:ascii="Arial" w:hAnsi="Arial" w:cs="Arial"/>
          <w:lang w:val="fr-FR"/>
        </w:rPr>
      </w:pPr>
      <w:r w:rsidRPr="00C0021F">
        <w:rPr>
          <w:rFonts w:ascii="Arial" w:hAnsi="Arial" w:cs="Arial"/>
          <w:lang w:val="fr-FR"/>
        </w:rPr>
        <w:t>L’</w:t>
      </w:r>
      <w:r w:rsidR="0087006D" w:rsidRPr="00C0021F">
        <w:rPr>
          <w:rFonts w:ascii="Arial" w:hAnsi="Arial" w:cs="Arial"/>
          <w:lang w:val="fr-FR"/>
        </w:rPr>
        <w:t xml:space="preserve">offre </w:t>
      </w:r>
      <w:r w:rsidRPr="00C0021F">
        <w:rPr>
          <w:rFonts w:ascii="Arial" w:hAnsi="Arial" w:cs="Arial"/>
          <w:lang w:val="fr-FR"/>
        </w:rPr>
        <w:t xml:space="preserve">et les documents annexes doivent parvenir </w:t>
      </w:r>
      <w:r w:rsidR="00C7696D">
        <w:rPr>
          <w:rFonts w:ascii="Arial" w:hAnsi="Arial" w:cs="Arial"/>
          <w:lang w:val="fr-FR"/>
        </w:rPr>
        <w:t>avant</w:t>
      </w:r>
      <w:r w:rsidR="00C7696D" w:rsidRPr="00C0021F">
        <w:rPr>
          <w:rFonts w:ascii="Arial" w:hAnsi="Arial" w:cs="Arial"/>
          <w:lang w:val="fr-FR"/>
        </w:rPr>
        <w:t xml:space="preserve"> </w:t>
      </w:r>
      <w:r w:rsidRPr="00C0021F">
        <w:rPr>
          <w:rFonts w:ascii="Arial" w:hAnsi="Arial" w:cs="Arial"/>
          <w:lang w:val="fr-FR"/>
        </w:rPr>
        <w:t xml:space="preserve">le ………………… à ……. </w:t>
      </w:r>
      <w:r w:rsidR="00C7696D">
        <w:rPr>
          <w:rFonts w:ascii="Arial" w:hAnsi="Arial" w:cs="Arial"/>
          <w:lang w:val="fr-FR"/>
        </w:rPr>
        <w:t>h</w:t>
      </w:r>
      <w:r w:rsidRPr="00C0021F">
        <w:rPr>
          <w:rFonts w:ascii="Arial" w:hAnsi="Arial" w:cs="Arial"/>
          <w:lang w:val="fr-FR"/>
        </w:rPr>
        <w:t>eures</w:t>
      </w:r>
      <w:r w:rsidR="00C7696D">
        <w:rPr>
          <w:rFonts w:ascii="Arial" w:hAnsi="Arial" w:cs="Arial"/>
          <w:lang w:val="fr-FR"/>
        </w:rPr>
        <w:t>.</w:t>
      </w:r>
      <w:r w:rsidRPr="00C0021F">
        <w:rPr>
          <w:rFonts w:ascii="Arial" w:hAnsi="Arial" w:cs="Arial"/>
          <w:lang w:val="fr-FR"/>
        </w:rPr>
        <w:t xml:space="preserve"> </w:t>
      </w:r>
      <w:r w:rsidR="0017749C" w:rsidRPr="0017749C">
        <w:rPr>
          <w:rFonts w:ascii="Arial" w:hAnsi="Arial" w:cs="Arial"/>
          <w:lang w:val="fr-FR"/>
        </w:rPr>
        <w:t>Les offres tardives ne sont pas acceptées.</w:t>
      </w:r>
    </w:p>
    <w:p w14:paraId="7A8CF5B7" w14:textId="77777777" w:rsidR="00A63B84" w:rsidRPr="00C0021F" w:rsidRDefault="00A63B84" w:rsidP="003D5BC8">
      <w:pPr>
        <w:jc w:val="both"/>
        <w:rPr>
          <w:rFonts w:ascii="Arial" w:hAnsi="Arial" w:cs="Arial"/>
          <w:strike/>
          <w:lang w:val="fr-FR"/>
        </w:rPr>
      </w:pPr>
    </w:p>
    <w:p w14:paraId="556A27A5" w14:textId="77777777" w:rsidR="00F95F05" w:rsidRDefault="00C7696D" w:rsidP="00F95F05">
      <w:pPr>
        <w:jc w:val="both"/>
        <w:rPr>
          <w:rFonts w:ascii="Arial" w:hAnsi="Arial" w:cs="Arial"/>
          <w:lang w:val="fr-BE"/>
        </w:rPr>
      </w:pPr>
      <w:r>
        <w:rPr>
          <w:rFonts w:ascii="Arial" w:hAnsi="Arial" w:cs="Arial"/>
          <w:lang w:val="fr-BE"/>
        </w:rPr>
        <w:t>S</w:t>
      </w:r>
      <w:r w:rsidRPr="00F95F05">
        <w:rPr>
          <w:rFonts w:ascii="Arial" w:hAnsi="Arial" w:cs="Arial"/>
          <w:lang w:val="fr-BE"/>
        </w:rPr>
        <w:t>ous peine de nullité de l’offre</w:t>
      </w:r>
      <w:r>
        <w:rPr>
          <w:rFonts w:ascii="Arial" w:hAnsi="Arial" w:cs="Arial"/>
          <w:lang w:val="fr-BE"/>
        </w:rPr>
        <w:t>, l</w:t>
      </w:r>
      <w:r w:rsidR="00F95F05" w:rsidRPr="00F95F05">
        <w:rPr>
          <w:rFonts w:ascii="Arial" w:hAnsi="Arial" w:cs="Arial"/>
          <w:lang w:val="fr-BE"/>
        </w:rPr>
        <w:t>es offres doivent être envoyées via le site internet e-</w:t>
      </w:r>
      <w:proofErr w:type="spellStart"/>
      <w:r w:rsidR="00F95F05" w:rsidRPr="00F95F05">
        <w:rPr>
          <w:rFonts w:ascii="Arial" w:hAnsi="Arial" w:cs="Arial"/>
          <w:lang w:val="fr-BE"/>
        </w:rPr>
        <w:t>Tendering</w:t>
      </w:r>
      <w:proofErr w:type="spellEnd"/>
      <w:r>
        <w:rPr>
          <w:rFonts w:ascii="Arial" w:hAnsi="Arial" w:cs="Arial"/>
          <w:lang w:val="fr-BE"/>
        </w:rPr>
        <w:t> :</w:t>
      </w:r>
      <w:r w:rsidR="00F95F05" w:rsidRPr="00F95F05">
        <w:rPr>
          <w:rFonts w:ascii="Arial" w:hAnsi="Arial" w:cs="Arial"/>
          <w:lang w:val="fr-BE"/>
        </w:rPr>
        <w:t xml:space="preserve"> </w:t>
      </w:r>
      <w:hyperlink r:id="rId11" w:history="1">
        <w:r w:rsidR="00F95F05" w:rsidRPr="00F95F05">
          <w:rPr>
            <w:rStyle w:val="Lienhypertexte"/>
            <w:rFonts w:ascii="Arial" w:hAnsi="Arial" w:cs="Arial"/>
            <w:lang w:val="fr-BE"/>
          </w:rPr>
          <w:t>https://eten.publicprocurement.be/etendering/</w:t>
        </w:r>
      </w:hyperlink>
      <w:r w:rsidR="00F95F05">
        <w:rPr>
          <w:rFonts w:ascii="Arial" w:hAnsi="Arial" w:cs="Arial"/>
          <w:lang w:val="fr-BE"/>
        </w:rPr>
        <w:t xml:space="preserve"> </w:t>
      </w:r>
      <w:r w:rsidR="00F95F05" w:rsidRPr="00F95F05">
        <w:rPr>
          <w:rFonts w:ascii="Arial" w:hAnsi="Arial" w:cs="Arial"/>
          <w:lang w:val="fr-BE"/>
        </w:rPr>
        <w:t>qui garantit le respect des conditions établies à l’articles 14</w:t>
      </w:r>
      <w:r>
        <w:rPr>
          <w:rFonts w:ascii="Arial" w:hAnsi="Arial" w:cs="Arial"/>
          <w:lang w:val="fr-BE"/>
        </w:rPr>
        <w:t>,</w:t>
      </w:r>
      <w:r w:rsidR="00F95F05" w:rsidRPr="00F95F05">
        <w:rPr>
          <w:rFonts w:ascii="Arial" w:hAnsi="Arial" w:cs="Arial"/>
          <w:lang w:val="fr-BE"/>
        </w:rPr>
        <w:t xml:space="preserve"> </w:t>
      </w:r>
      <w:r w:rsidR="00F95F05">
        <w:rPr>
          <w:rFonts w:ascii="Arial" w:hAnsi="Arial" w:cs="Arial"/>
          <w:lang w:val="fr-BE"/>
        </w:rPr>
        <w:t>§</w:t>
      </w:r>
      <w:r w:rsidR="00F95F05" w:rsidRPr="00F95F05">
        <w:rPr>
          <w:rFonts w:ascii="Arial" w:hAnsi="Arial" w:cs="Arial"/>
          <w:lang w:val="fr-BE"/>
        </w:rPr>
        <w:t>§</w:t>
      </w:r>
      <w:r>
        <w:rPr>
          <w:rFonts w:ascii="Arial" w:hAnsi="Arial" w:cs="Arial"/>
          <w:lang w:val="fr-BE"/>
        </w:rPr>
        <w:t xml:space="preserve"> </w:t>
      </w:r>
      <w:r w:rsidR="00F95F05" w:rsidRPr="00F95F05">
        <w:rPr>
          <w:rFonts w:ascii="Arial" w:hAnsi="Arial" w:cs="Arial"/>
          <w:lang w:val="fr-BE"/>
        </w:rPr>
        <w:t>6 et 7 de la loi du 17 juin 2016.</w:t>
      </w:r>
    </w:p>
    <w:p w14:paraId="647FC692" w14:textId="77777777" w:rsidR="00F95F05" w:rsidRPr="00F95F05" w:rsidRDefault="00F95F05" w:rsidP="00F95F05">
      <w:pPr>
        <w:jc w:val="both"/>
        <w:rPr>
          <w:rFonts w:ascii="Arial" w:hAnsi="Arial" w:cs="Arial"/>
          <w:lang w:val="fr-BE"/>
        </w:rPr>
      </w:pPr>
    </w:p>
    <w:p w14:paraId="14F1C2E2" w14:textId="77777777" w:rsidR="00F95F05" w:rsidRDefault="00F95F05" w:rsidP="00F95F05">
      <w:pPr>
        <w:jc w:val="both"/>
        <w:rPr>
          <w:rFonts w:ascii="Arial" w:hAnsi="Arial" w:cs="Arial"/>
          <w:lang w:val="fr-BE"/>
        </w:rPr>
      </w:pPr>
      <w:r w:rsidRPr="00F95F05">
        <w:rPr>
          <w:rFonts w:ascii="Arial" w:hAnsi="Arial" w:cs="Arial"/>
          <w:lang w:val="fr-BE"/>
        </w:rPr>
        <w:t>L</w:t>
      </w:r>
      <w:r>
        <w:rPr>
          <w:rFonts w:ascii="Arial" w:hAnsi="Arial" w:cs="Arial"/>
          <w:lang w:val="fr-BE"/>
        </w:rPr>
        <w:t>’</w:t>
      </w:r>
      <w:r w:rsidRPr="00F95F05">
        <w:rPr>
          <w:rFonts w:ascii="Arial" w:hAnsi="Arial" w:cs="Arial"/>
          <w:lang w:val="fr-BE"/>
        </w:rPr>
        <w:t>adjudicateur attire l’attention des soumissionnaires sur le fait que l’envoi d’une offre par mail ne répond pas aux conditions de dudit article. En effet, le rapport de dépôt des offres devra être revêtu de la signature électronique qualifiée</w:t>
      </w:r>
      <w:r w:rsidRPr="00ED4998">
        <w:rPr>
          <w:lang w:val="fr-BE"/>
        </w:rPr>
        <w:t xml:space="preserve"> </w:t>
      </w:r>
      <w:r w:rsidRPr="00F95F05">
        <w:rPr>
          <w:rFonts w:ascii="Arial" w:hAnsi="Arial" w:cs="Arial"/>
          <w:lang w:val="fr-BE"/>
        </w:rPr>
        <w:t xml:space="preserve">de la personne compétente ou habilitée à engager le soumissionnaire (avec éventuel mandat à fournir). </w:t>
      </w:r>
    </w:p>
    <w:p w14:paraId="19CE0489" w14:textId="77777777" w:rsidR="00F95F05" w:rsidRDefault="00F95F05" w:rsidP="00F95F05">
      <w:pPr>
        <w:jc w:val="both"/>
        <w:rPr>
          <w:rFonts w:ascii="Arial" w:hAnsi="Arial" w:cs="Arial"/>
          <w:lang w:val="fr-BE"/>
        </w:rPr>
      </w:pPr>
    </w:p>
    <w:p w14:paraId="0F90CA99" w14:textId="77777777" w:rsidR="00F95F05" w:rsidRDefault="00F95F05" w:rsidP="00F95F05">
      <w:pPr>
        <w:jc w:val="both"/>
        <w:rPr>
          <w:rFonts w:ascii="Arial" w:hAnsi="Arial" w:cs="Arial"/>
          <w:lang w:val="fr-BE"/>
        </w:rPr>
      </w:pPr>
      <w:r w:rsidRPr="00F95F05">
        <w:rPr>
          <w:rFonts w:ascii="Arial" w:hAnsi="Arial" w:cs="Arial"/>
          <w:lang w:val="fr-BE"/>
        </w:rPr>
        <w:t>En introduisant son offre par des moyens électroniques, le soumissionnaire accepte que les données de son offre soient enregistrées par le dispositif de réception.</w:t>
      </w:r>
    </w:p>
    <w:p w14:paraId="40B9065B" w14:textId="77777777" w:rsidR="00F95F05" w:rsidRDefault="00F95F05" w:rsidP="00F95F05">
      <w:pPr>
        <w:jc w:val="both"/>
        <w:rPr>
          <w:rFonts w:ascii="Arial" w:hAnsi="Arial" w:cs="Arial"/>
          <w:lang w:val="fr-BE"/>
        </w:rPr>
      </w:pPr>
    </w:p>
    <w:p w14:paraId="1535A26F" w14:textId="77777777" w:rsidR="00F95F05" w:rsidRDefault="00F95F05" w:rsidP="00F95F05">
      <w:pPr>
        <w:jc w:val="both"/>
        <w:rPr>
          <w:rFonts w:ascii="Arial" w:hAnsi="Arial" w:cs="Arial"/>
          <w:lang w:val="fr-BE"/>
        </w:rPr>
      </w:pPr>
      <w:r w:rsidRPr="00F95F05">
        <w:rPr>
          <w:rFonts w:ascii="Arial" w:hAnsi="Arial" w:cs="Arial"/>
          <w:lang w:val="fr-BE"/>
        </w:rPr>
        <w:t>Plus d’informations peuvent être obtenues sur le site</w:t>
      </w:r>
      <w:r w:rsidR="00C7696D">
        <w:rPr>
          <w:rFonts w:ascii="Arial" w:hAnsi="Arial" w:cs="Arial"/>
          <w:lang w:val="fr-BE"/>
        </w:rPr>
        <w:t> </w:t>
      </w:r>
      <w:r w:rsidRPr="00F95F05">
        <w:rPr>
          <w:rFonts w:ascii="Arial" w:hAnsi="Arial" w:cs="Arial"/>
          <w:lang w:val="fr-BE"/>
        </w:rPr>
        <w:t xml:space="preserve">: </w:t>
      </w:r>
      <w:hyperlink r:id="rId12" w:history="1">
        <w:r w:rsidR="00C7696D" w:rsidRPr="00C7696D">
          <w:rPr>
            <w:rStyle w:val="Lienhypertexte"/>
            <w:rFonts w:ascii="Arial" w:hAnsi="Arial" w:cs="Arial"/>
            <w:lang w:val="fr-BE"/>
          </w:rPr>
          <w:t>http://www.publicprocurement.be</w:t>
        </w:r>
      </w:hyperlink>
      <w:r>
        <w:rPr>
          <w:rFonts w:ascii="Arial" w:hAnsi="Arial" w:cs="Arial"/>
          <w:lang w:val="fr-BE"/>
        </w:rPr>
        <w:t xml:space="preserve"> </w:t>
      </w:r>
      <w:r w:rsidRPr="00F95F05">
        <w:rPr>
          <w:rFonts w:ascii="Arial" w:hAnsi="Arial" w:cs="Arial"/>
          <w:lang w:val="fr-BE"/>
        </w:rPr>
        <w:t>ou via le helpdesk du service e-Procurement</w:t>
      </w:r>
      <w:r w:rsidR="00C7696D">
        <w:rPr>
          <w:rFonts w:ascii="Arial" w:hAnsi="Arial" w:cs="Arial"/>
          <w:lang w:val="fr-BE"/>
        </w:rPr>
        <w:t> :</w:t>
      </w:r>
      <w:r w:rsidRPr="00F95F05">
        <w:rPr>
          <w:rFonts w:ascii="Arial" w:hAnsi="Arial" w:cs="Arial"/>
          <w:lang w:val="fr-BE"/>
        </w:rPr>
        <w:t xml:space="preserve"> +32 (0)2 790 52 00 – </w:t>
      </w:r>
      <w:hyperlink r:id="rId13" w:history="1">
        <w:r w:rsidRPr="00B43C83">
          <w:rPr>
            <w:rStyle w:val="Lienhypertexte"/>
            <w:rFonts w:ascii="Arial" w:hAnsi="Arial" w:cs="Arial"/>
            <w:lang w:val="fr-BE"/>
          </w:rPr>
          <w:t>e.proc@publicprocurement.be</w:t>
        </w:r>
      </w:hyperlink>
      <w:r w:rsidRPr="00F95F05">
        <w:rPr>
          <w:rFonts w:ascii="Arial" w:hAnsi="Arial" w:cs="Arial"/>
          <w:lang w:val="fr-BE"/>
        </w:rPr>
        <w:t>.</w:t>
      </w:r>
    </w:p>
    <w:p w14:paraId="45A539D7" w14:textId="77777777" w:rsidR="00F95F05" w:rsidRPr="00F95F05" w:rsidRDefault="00F95F05" w:rsidP="00F95F05">
      <w:pPr>
        <w:jc w:val="both"/>
        <w:rPr>
          <w:rFonts w:ascii="Arial" w:hAnsi="Arial" w:cs="Arial"/>
          <w:lang w:val="fr-BE"/>
        </w:rPr>
      </w:pPr>
    </w:p>
    <w:p w14:paraId="6EA8CBD0" w14:textId="4C993619" w:rsidR="00F95F05" w:rsidRDefault="00F95F05" w:rsidP="00F95F05">
      <w:pPr>
        <w:jc w:val="both"/>
        <w:rPr>
          <w:rFonts w:ascii="Arial" w:hAnsi="Arial" w:cs="Arial"/>
          <w:lang w:val="fr-BE"/>
        </w:rPr>
      </w:pPr>
      <w:r w:rsidRPr="00F95F05">
        <w:rPr>
          <w:rFonts w:ascii="Arial" w:hAnsi="Arial" w:cs="Arial"/>
          <w:lang w:val="fr-BE"/>
        </w:rPr>
        <w:t>Toute modification à une offre déjà envoyée ou remise ainsi que son retrait devront respecter les prescriptions de l’article 4</w:t>
      </w:r>
      <w:r w:rsidR="00C7696D">
        <w:rPr>
          <w:rFonts w:ascii="Arial" w:hAnsi="Arial" w:cs="Arial"/>
          <w:lang w:val="fr-BE"/>
        </w:rPr>
        <w:t>,</w:t>
      </w:r>
      <w:r w:rsidRPr="00F95F05">
        <w:rPr>
          <w:rFonts w:ascii="Arial" w:hAnsi="Arial" w:cs="Arial"/>
          <w:lang w:val="fr-BE"/>
        </w:rPr>
        <w:t xml:space="preserve"> §2 de l’A.R. du 18 avril 2017. Ainsi toute modification ou retrait donnera lieu à l’envoi d’un nouveau rapport de dépôt électronique qui devra être revêtu d’une signature électronique qualifiée.</w:t>
      </w:r>
    </w:p>
    <w:p w14:paraId="2CBD3A98" w14:textId="402F9199" w:rsidR="008C176F" w:rsidRDefault="008C176F" w:rsidP="00F95F05">
      <w:pPr>
        <w:jc w:val="both"/>
        <w:rPr>
          <w:rFonts w:ascii="Arial" w:hAnsi="Arial" w:cs="Arial"/>
          <w:lang w:val="fr-BE"/>
        </w:rPr>
      </w:pPr>
    </w:p>
    <w:p w14:paraId="7BF16CA0" w14:textId="32716B78" w:rsidR="008C176F" w:rsidRPr="00A14655" w:rsidRDefault="008C176F" w:rsidP="00A14655">
      <w:pPr>
        <w:pBdr>
          <w:top w:val="single" w:sz="4" w:space="1" w:color="auto"/>
          <w:left w:val="single" w:sz="4" w:space="4" w:color="auto"/>
          <w:bottom w:val="single" w:sz="4" w:space="1" w:color="auto"/>
          <w:right w:val="single" w:sz="4" w:space="4" w:color="auto"/>
        </w:pBdr>
        <w:jc w:val="both"/>
        <w:rPr>
          <w:rFonts w:ascii="Arial" w:hAnsi="Arial" w:cs="Arial"/>
          <w:b/>
          <w:bCs/>
          <w:i/>
          <w:iCs/>
          <w:lang w:val="fr-BE"/>
        </w:rPr>
      </w:pPr>
      <w:r w:rsidRPr="00A14655">
        <w:rPr>
          <w:rFonts w:ascii="Arial" w:hAnsi="Arial" w:cs="Arial"/>
          <w:b/>
          <w:bCs/>
          <w:i/>
          <w:iCs/>
          <w:lang w:val="fr-BE"/>
        </w:rPr>
        <w:t xml:space="preserve">Note explicative – entrée en vigueur </w:t>
      </w:r>
    </w:p>
    <w:p w14:paraId="4F2DB78C" w14:textId="729A62EC" w:rsidR="006169D1" w:rsidRDefault="008C176F" w:rsidP="008C176F">
      <w:pPr>
        <w:pBdr>
          <w:top w:val="single" w:sz="4" w:space="1" w:color="auto"/>
          <w:left w:val="single" w:sz="4" w:space="4" w:color="auto"/>
          <w:bottom w:val="single" w:sz="4" w:space="1" w:color="auto"/>
          <w:right w:val="single" w:sz="4" w:space="4" w:color="auto"/>
        </w:pBdr>
        <w:jc w:val="both"/>
        <w:rPr>
          <w:rFonts w:ascii="Arial" w:hAnsi="Arial" w:cs="Arial"/>
          <w:lang w:val="fr-BE"/>
        </w:rPr>
      </w:pPr>
      <w:r>
        <w:rPr>
          <w:rFonts w:ascii="Arial" w:hAnsi="Arial" w:cs="Arial"/>
          <w:lang w:val="fr-BE"/>
        </w:rPr>
        <w:t>L</w:t>
      </w:r>
      <w:r w:rsidRPr="008C176F">
        <w:rPr>
          <w:rFonts w:ascii="Arial" w:hAnsi="Arial" w:cs="Arial"/>
          <w:lang w:val="fr-BE"/>
        </w:rPr>
        <w:t>a transmission et la réception électronique des offres</w:t>
      </w:r>
      <w:r w:rsidR="006169D1">
        <w:rPr>
          <w:rFonts w:ascii="Arial" w:hAnsi="Arial" w:cs="Arial"/>
          <w:lang w:val="fr-BE"/>
        </w:rPr>
        <w:t xml:space="preserve"> pour les </w:t>
      </w:r>
      <w:r w:rsidR="006169D1" w:rsidRPr="006169D1">
        <w:rPr>
          <w:rFonts w:ascii="Arial" w:hAnsi="Arial" w:cs="Arial"/>
          <w:lang w:val="fr-BE"/>
        </w:rPr>
        <w:t>marché</w:t>
      </w:r>
      <w:r w:rsidR="006169D1">
        <w:rPr>
          <w:rFonts w:ascii="Arial" w:hAnsi="Arial" w:cs="Arial"/>
          <w:lang w:val="fr-BE"/>
        </w:rPr>
        <w:t>s</w:t>
      </w:r>
      <w:r w:rsidR="006169D1" w:rsidRPr="006169D1">
        <w:rPr>
          <w:rFonts w:ascii="Arial" w:hAnsi="Arial" w:cs="Arial"/>
          <w:lang w:val="fr-BE"/>
        </w:rPr>
        <w:t xml:space="preserve"> public</w:t>
      </w:r>
      <w:r w:rsidR="006169D1">
        <w:rPr>
          <w:rFonts w:ascii="Arial" w:hAnsi="Arial" w:cs="Arial"/>
          <w:lang w:val="fr-BE"/>
        </w:rPr>
        <w:t>s</w:t>
      </w:r>
      <w:r w:rsidR="006169D1" w:rsidRPr="006169D1">
        <w:rPr>
          <w:rFonts w:ascii="Arial" w:hAnsi="Arial" w:cs="Arial"/>
          <w:lang w:val="fr-BE"/>
        </w:rPr>
        <w:t xml:space="preserve"> passé</w:t>
      </w:r>
      <w:r w:rsidR="006169D1">
        <w:rPr>
          <w:rFonts w:ascii="Arial" w:hAnsi="Arial" w:cs="Arial"/>
          <w:lang w:val="fr-BE"/>
        </w:rPr>
        <w:t>s</w:t>
      </w:r>
      <w:r w:rsidR="006169D1" w:rsidRPr="006169D1">
        <w:rPr>
          <w:rFonts w:ascii="Arial" w:hAnsi="Arial" w:cs="Arial"/>
          <w:lang w:val="fr-BE"/>
        </w:rPr>
        <w:t xml:space="preserve"> selon la procédure négociée sans </w:t>
      </w:r>
      <w:r w:rsidR="005D77A8">
        <w:rPr>
          <w:rFonts w:ascii="Arial" w:hAnsi="Arial" w:cs="Arial"/>
          <w:lang w:val="fr-BE"/>
        </w:rPr>
        <w:t>mise en concurrence</w:t>
      </w:r>
      <w:r w:rsidR="005D77A8" w:rsidRPr="006169D1">
        <w:rPr>
          <w:rFonts w:ascii="Arial" w:hAnsi="Arial" w:cs="Arial"/>
          <w:lang w:val="fr-BE"/>
        </w:rPr>
        <w:t xml:space="preserve"> </w:t>
      </w:r>
      <w:r w:rsidR="006169D1" w:rsidRPr="006169D1">
        <w:rPr>
          <w:rFonts w:ascii="Arial" w:hAnsi="Arial" w:cs="Arial"/>
          <w:lang w:val="fr-BE"/>
        </w:rPr>
        <w:t xml:space="preserve">préalable dont le montant estimé est inférieur au seuil fixé pour la publicité européenne entre en vigueur le </w:t>
      </w:r>
      <w:r w:rsidR="006169D1" w:rsidRPr="00A14655">
        <w:rPr>
          <w:rFonts w:ascii="Arial" w:hAnsi="Arial" w:cs="Arial"/>
          <w:u w:val="single"/>
          <w:lang w:val="fr-BE"/>
        </w:rPr>
        <w:t>1</w:t>
      </w:r>
      <w:r w:rsidR="006169D1" w:rsidRPr="00A14655">
        <w:rPr>
          <w:rFonts w:ascii="Arial" w:hAnsi="Arial" w:cs="Arial"/>
          <w:u w:val="single"/>
          <w:vertAlign w:val="superscript"/>
          <w:lang w:val="fr-BE"/>
        </w:rPr>
        <w:t>er</w:t>
      </w:r>
      <w:r w:rsidR="006169D1" w:rsidRPr="00A14655">
        <w:rPr>
          <w:rFonts w:ascii="Arial" w:hAnsi="Arial" w:cs="Arial"/>
          <w:u w:val="single"/>
          <w:lang w:val="fr-BE"/>
        </w:rPr>
        <w:t xml:space="preserve"> septembre 2023</w:t>
      </w:r>
      <w:r w:rsidR="006169D1" w:rsidRPr="006169D1">
        <w:rPr>
          <w:rFonts w:ascii="Arial" w:hAnsi="Arial" w:cs="Arial"/>
          <w:lang w:val="fr-BE"/>
        </w:rPr>
        <w:t xml:space="preserve"> pour les marchés publiés ou qui auraient dû être publiés à partir de cette date, ainsi que pour les marchés pour lesquels, à défaut d'une obligation de publication préalable, l'invitation à introduire une offre est lancée à partir de cette date</w:t>
      </w:r>
      <w:r w:rsidR="006169D1">
        <w:rPr>
          <w:rFonts w:ascii="Arial" w:hAnsi="Arial" w:cs="Arial"/>
          <w:lang w:val="fr-BE"/>
        </w:rPr>
        <w:t xml:space="preserve"> (loi</w:t>
      </w:r>
      <w:r w:rsidR="00CC37AA">
        <w:rPr>
          <w:rFonts w:ascii="Arial" w:hAnsi="Arial" w:cs="Arial"/>
          <w:lang w:val="fr-BE"/>
        </w:rPr>
        <w:t xml:space="preserve"> du</w:t>
      </w:r>
      <w:r w:rsidR="006169D1">
        <w:rPr>
          <w:rFonts w:ascii="Arial" w:hAnsi="Arial" w:cs="Arial"/>
          <w:lang w:val="fr-BE"/>
        </w:rPr>
        <w:t xml:space="preserve"> </w:t>
      </w:r>
      <w:r w:rsidR="006169D1" w:rsidRPr="006169D1">
        <w:rPr>
          <w:rFonts w:ascii="Arial" w:hAnsi="Arial" w:cs="Arial"/>
          <w:lang w:val="fr-BE"/>
        </w:rPr>
        <w:t xml:space="preserve">8 </w:t>
      </w:r>
      <w:r w:rsidR="006169D1">
        <w:rPr>
          <w:rFonts w:ascii="Arial" w:hAnsi="Arial" w:cs="Arial"/>
          <w:lang w:val="fr-BE"/>
        </w:rPr>
        <w:t>février</w:t>
      </w:r>
      <w:r w:rsidR="006169D1" w:rsidRPr="006169D1">
        <w:rPr>
          <w:rFonts w:ascii="Arial" w:hAnsi="Arial" w:cs="Arial"/>
          <w:lang w:val="fr-BE"/>
        </w:rPr>
        <w:t xml:space="preserve"> 2023</w:t>
      </w:r>
      <w:r w:rsidR="006169D1">
        <w:rPr>
          <w:rFonts w:ascii="Arial" w:hAnsi="Arial" w:cs="Arial"/>
          <w:lang w:val="fr-BE"/>
        </w:rPr>
        <w:t xml:space="preserve"> </w:t>
      </w:r>
      <w:r w:rsidR="006169D1" w:rsidRPr="006169D1">
        <w:rPr>
          <w:rFonts w:ascii="Arial" w:hAnsi="Arial" w:cs="Arial"/>
          <w:lang w:val="fr-BE"/>
        </w:rPr>
        <w:lastRenderedPageBreak/>
        <w:t>modifiant la loi du 17 juin 2016 relative aux marchés publics et la loi du 17 juin 2016 relative aux contrats de concession, en ce qui concerne la gouvernance</w:t>
      </w:r>
      <w:r w:rsidR="00AE192F">
        <w:rPr>
          <w:rFonts w:ascii="Arial" w:hAnsi="Arial" w:cs="Arial"/>
          <w:lang w:val="fr-BE"/>
        </w:rPr>
        <w:t>,</w:t>
      </w:r>
      <w:r w:rsidR="00AE192F" w:rsidRPr="00A14655">
        <w:rPr>
          <w:lang w:val="fr-BE"/>
        </w:rPr>
        <w:t xml:space="preserve"> </w:t>
      </w:r>
      <w:r w:rsidR="00AE192F">
        <w:rPr>
          <w:rFonts w:ascii="Arial" w:hAnsi="Arial" w:cs="Arial"/>
          <w:lang w:val="fr-BE"/>
        </w:rPr>
        <w:t>art.</w:t>
      </w:r>
      <w:r w:rsidR="00AE192F" w:rsidRPr="00AE192F">
        <w:rPr>
          <w:rFonts w:ascii="Arial" w:hAnsi="Arial" w:cs="Arial"/>
          <w:lang w:val="fr-BE"/>
        </w:rPr>
        <w:t xml:space="preserve"> 2 et </w:t>
      </w:r>
      <w:r w:rsidR="00AE192F">
        <w:rPr>
          <w:rFonts w:ascii="Arial" w:hAnsi="Arial" w:cs="Arial"/>
          <w:lang w:val="fr-BE"/>
        </w:rPr>
        <w:t xml:space="preserve">art. </w:t>
      </w:r>
      <w:r w:rsidR="00AE192F" w:rsidRPr="00AE192F">
        <w:rPr>
          <w:rFonts w:ascii="Arial" w:hAnsi="Arial" w:cs="Arial"/>
          <w:lang w:val="fr-BE"/>
        </w:rPr>
        <w:t>13, al. 2</w:t>
      </w:r>
      <w:r w:rsidR="006169D1">
        <w:rPr>
          <w:rFonts w:ascii="Arial" w:hAnsi="Arial" w:cs="Arial"/>
          <w:lang w:val="fr-BE"/>
        </w:rPr>
        <w:t xml:space="preserve">). </w:t>
      </w:r>
    </w:p>
    <w:p w14:paraId="6971B637" w14:textId="337C9DB2" w:rsidR="00AE192F" w:rsidRDefault="00AE192F" w:rsidP="008C176F">
      <w:pPr>
        <w:pBdr>
          <w:top w:val="single" w:sz="4" w:space="1" w:color="auto"/>
          <w:left w:val="single" w:sz="4" w:space="4" w:color="auto"/>
          <w:bottom w:val="single" w:sz="4" w:space="1" w:color="auto"/>
          <w:right w:val="single" w:sz="4" w:space="4" w:color="auto"/>
        </w:pBdr>
        <w:jc w:val="both"/>
        <w:rPr>
          <w:rFonts w:ascii="Arial" w:hAnsi="Arial" w:cs="Arial"/>
          <w:lang w:val="fr-BE"/>
        </w:rPr>
      </w:pPr>
    </w:p>
    <w:p w14:paraId="4EBA7AF9" w14:textId="4E7C5F9C" w:rsidR="00AE192F" w:rsidRDefault="00AE192F" w:rsidP="008C176F">
      <w:pPr>
        <w:pBdr>
          <w:top w:val="single" w:sz="4" w:space="1" w:color="auto"/>
          <w:left w:val="single" w:sz="4" w:space="4" w:color="auto"/>
          <w:bottom w:val="single" w:sz="4" w:space="1" w:color="auto"/>
          <w:right w:val="single" w:sz="4" w:space="4" w:color="auto"/>
        </w:pBdr>
        <w:jc w:val="both"/>
        <w:rPr>
          <w:rFonts w:ascii="Arial" w:hAnsi="Arial" w:cs="Arial"/>
          <w:lang w:val="fr-BE"/>
        </w:rPr>
      </w:pPr>
      <w:r>
        <w:rPr>
          <w:rFonts w:ascii="Arial" w:hAnsi="Arial" w:cs="Arial"/>
          <w:lang w:val="fr-BE"/>
        </w:rPr>
        <w:t>Avant le 1</w:t>
      </w:r>
      <w:r w:rsidRPr="00A14655">
        <w:rPr>
          <w:rFonts w:ascii="Arial" w:hAnsi="Arial" w:cs="Arial"/>
          <w:vertAlign w:val="superscript"/>
          <w:lang w:val="fr-BE"/>
        </w:rPr>
        <w:t>er</w:t>
      </w:r>
      <w:r>
        <w:rPr>
          <w:rFonts w:ascii="Arial" w:hAnsi="Arial" w:cs="Arial"/>
          <w:lang w:val="fr-BE"/>
        </w:rPr>
        <w:t xml:space="preserve"> septembre 2023, il suffit de prescrire dans le cahier spécial des charges que : « </w:t>
      </w:r>
      <w:r w:rsidRPr="00A14655">
        <w:rPr>
          <w:rFonts w:ascii="Arial" w:hAnsi="Arial" w:cs="Arial"/>
          <w:i/>
          <w:iCs/>
          <w:lang w:val="fr-BE"/>
        </w:rPr>
        <w:t>L’offre et les documents annexes doivent parvenir avant le ………………… à ……. heures à l’adresse mail suivante ……….. Les offres tardives ne sont pas acceptées.</w:t>
      </w:r>
      <w:r>
        <w:rPr>
          <w:rFonts w:ascii="Arial" w:hAnsi="Arial" w:cs="Arial"/>
          <w:lang w:val="fr-BE"/>
        </w:rPr>
        <w:t> »</w:t>
      </w:r>
      <w:r w:rsidR="00022F3F">
        <w:rPr>
          <w:rFonts w:ascii="Arial" w:hAnsi="Arial" w:cs="Arial"/>
          <w:lang w:val="fr-BE"/>
        </w:rPr>
        <w:t>.</w:t>
      </w:r>
    </w:p>
    <w:p w14:paraId="65AB4CFA" w14:textId="1C1E4E57" w:rsidR="0014042D" w:rsidRDefault="0014042D" w:rsidP="00F95F05">
      <w:pPr>
        <w:jc w:val="both"/>
        <w:rPr>
          <w:rFonts w:ascii="Arial" w:hAnsi="Arial" w:cs="Arial"/>
          <w:lang w:val="fr-BE"/>
        </w:rPr>
      </w:pPr>
    </w:p>
    <w:p w14:paraId="51B00E36" w14:textId="5FCE80D1" w:rsidR="0014042D" w:rsidRPr="00A14655" w:rsidRDefault="0014042D" w:rsidP="0014042D">
      <w:pPr>
        <w:pBdr>
          <w:top w:val="single" w:sz="4" w:space="1" w:color="auto"/>
          <w:left w:val="single" w:sz="4" w:space="4" w:color="auto"/>
          <w:bottom w:val="single" w:sz="4" w:space="1" w:color="auto"/>
          <w:right w:val="single" w:sz="4" w:space="4" w:color="auto"/>
        </w:pBdr>
        <w:jc w:val="both"/>
        <w:rPr>
          <w:rFonts w:ascii="Arial" w:hAnsi="Arial" w:cs="Arial"/>
          <w:b/>
          <w:bCs/>
          <w:i/>
          <w:iCs/>
          <w:lang w:val="fr-BE"/>
        </w:rPr>
      </w:pPr>
      <w:r w:rsidRPr="00A14655">
        <w:rPr>
          <w:rFonts w:ascii="Arial" w:hAnsi="Arial" w:cs="Arial"/>
          <w:b/>
          <w:bCs/>
          <w:i/>
          <w:iCs/>
          <w:lang w:val="fr-BE"/>
        </w:rPr>
        <w:t xml:space="preserve">Note explicative – signature électronique qualifiée </w:t>
      </w:r>
    </w:p>
    <w:p w14:paraId="1030BC67" w14:textId="27D1FD09" w:rsidR="0014042D" w:rsidRDefault="00B02B21" w:rsidP="0014042D">
      <w:pPr>
        <w:pBdr>
          <w:top w:val="single" w:sz="4" w:space="1" w:color="auto"/>
          <w:left w:val="single" w:sz="4" w:space="4" w:color="auto"/>
          <w:bottom w:val="single" w:sz="4" w:space="1" w:color="auto"/>
          <w:right w:val="single" w:sz="4" w:space="4" w:color="auto"/>
        </w:pBdr>
        <w:jc w:val="both"/>
        <w:rPr>
          <w:rFonts w:ascii="Arial" w:hAnsi="Arial" w:cs="Arial"/>
          <w:lang w:val="fr-BE"/>
        </w:rPr>
      </w:pPr>
      <w:r>
        <w:rPr>
          <w:rFonts w:ascii="Arial" w:hAnsi="Arial" w:cs="Arial"/>
          <w:lang w:val="fr-BE"/>
        </w:rPr>
        <w:t xml:space="preserve">Conformément à l’article 2, 9° de l’AR du 18 </w:t>
      </w:r>
      <w:r w:rsidR="005D77A8">
        <w:rPr>
          <w:rFonts w:ascii="Arial" w:hAnsi="Arial" w:cs="Arial"/>
          <w:lang w:val="fr-BE"/>
        </w:rPr>
        <w:t xml:space="preserve">juin </w:t>
      </w:r>
      <w:r>
        <w:rPr>
          <w:rFonts w:ascii="Arial" w:hAnsi="Arial" w:cs="Arial"/>
          <w:lang w:val="fr-BE"/>
        </w:rPr>
        <w:t>2017, « </w:t>
      </w:r>
      <w:r w:rsidRPr="00A14655">
        <w:rPr>
          <w:rFonts w:ascii="Arial" w:hAnsi="Arial" w:cs="Arial"/>
          <w:i/>
          <w:iCs/>
          <w:lang w:val="fr-BE"/>
        </w:rPr>
        <w:t>la signature électronique qualifiée </w:t>
      </w:r>
      <w:r>
        <w:rPr>
          <w:rFonts w:ascii="Arial" w:hAnsi="Arial" w:cs="Arial"/>
          <w:lang w:val="fr-BE"/>
        </w:rPr>
        <w:t>» se définit comme « </w:t>
      </w:r>
      <w:r w:rsidRPr="00A14655">
        <w:rPr>
          <w:rFonts w:ascii="Arial" w:hAnsi="Arial" w:cs="Arial"/>
          <w:i/>
          <w:iCs/>
          <w:lang w:val="fr-BE"/>
        </w:rPr>
        <w:t>la signature électronique avancée visée à l'article 3, 12°, du Règlement 910/2014 du Parlement européen et du Conseil du 23 juillet 2014 sur l'identification électronique et les services de confiance pour les transactions électroniques au sein du marché intérieur et abrogeant la Directive 1999/93/CE, qui est créée à l'aide d'un dispositif de création de signature électronique qualifié, et qui repose sur un certificat qualifié de signature électronique</w:t>
      </w:r>
      <w:r>
        <w:rPr>
          <w:rFonts w:ascii="Arial" w:hAnsi="Arial" w:cs="Arial"/>
          <w:lang w:val="fr-BE"/>
        </w:rPr>
        <w:t xml:space="preserve"> ». </w:t>
      </w:r>
    </w:p>
    <w:p w14:paraId="13AA71B9" w14:textId="5D174DB0" w:rsidR="0014042D" w:rsidRDefault="00B02B21" w:rsidP="00A14655">
      <w:pPr>
        <w:pBdr>
          <w:top w:val="single" w:sz="4" w:space="1" w:color="auto"/>
          <w:left w:val="single" w:sz="4" w:space="4" w:color="auto"/>
          <w:bottom w:val="single" w:sz="4" w:space="1" w:color="auto"/>
          <w:right w:val="single" w:sz="4" w:space="4" w:color="auto"/>
        </w:pBdr>
        <w:jc w:val="both"/>
        <w:rPr>
          <w:rFonts w:ascii="Arial" w:hAnsi="Arial" w:cs="Arial"/>
          <w:lang w:val="fr-BE"/>
        </w:rPr>
      </w:pPr>
      <w:r>
        <w:rPr>
          <w:rFonts w:ascii="Arial" w:hAnsi="Arial" w:cs="Arial"/>
          <w:lang w:val="fr-BE"/>
        </w:rPr>
        <w:t xml:space="preserve">En pratique, la signature électronique qualifiée est effectuée via la carte d’identité belge de la </w:t>
      </w:r>
      <w:r w:rsidRPr="00B02B21">
        <w:rPr>
          <w:rFonts w:ascii="Arial" w:hAnsi="Arial" w:cs="Arial"/>
          <w:lang w:val="fr-BE"/>
        </w:rPr>
        <w:t>personne compétente ou mandatée</w:t>
      </w:r>
      <w:r>
        <w:rPr>
          <w:rFonts w:ascii="Arial" w:hAnsi="Arial" w:cs="Arial"/>
          <w:lang w:val="fr-BE"/>
        </w:rPr>
        <w:t xml:space="preserve"> pour </w:t>
      </w:r>
      <w:r w:rsidRPr="00B02B21">
        <w:rPr>
          <w:rFonts w:ascii="Arial" w:hAnsi="Arial" w:cs="Arial"/>
          <w:lang w:val="fr-BE"/>
        </w:rPr>
        <w:t>engager le soumissionnaire</w:t>
      </w:r>
      <w:r>
        <w:rPr>
          <w:rFonts w:ascii="Arial" w:hAnsi="Arial" w:cs="Arial"/>
          <w:lang w:val="fr-BE"/>
        </w:rPr>
        <w:t xml:space="preserve"> et signer l’offre en son nom et pour son compte. </w:t>
      </w:r>
    </w:p>
    <w:p w14:paraId="5C9FDB2E" w14:textId="77777777" w:rsidR="00F95F05" w:rsidRPr="00F95F05" w:rsidRDefault="00F95F05" w:rsidP="00F95F05">
      <w:pPr>
        <w:jc w:val="both"/>
        <w:rPr>
          <w:rFonts w:ascii="Arial" w:hAnsi="Arial" w:cs="Arial"/>
          <w:lang w:val="fr-BE"/>
        </w:rPr>
      </w:pPr>
    </w:p>
    <w:p w14:paraId="02BF6B62" w14:textId="77777777" w:rsidR="00C0021F" w:rsidRPr="00A63B84" w:rsidRDefault="00381996" w:rsidP="00BF2D7E">
      <w:pPr>
        <w:pStyle w:val="Titre2"/>
        <w:rPr>
          <w:lang w:val="fr-BE"/>
        </w:rPr>
      </w:pPr>
      <w:bookmarkStart w:id="43" w:name="_Toc129966549"/>
      <w:r>
        <w:rPr>
          <w:lang w:val="fr-BE"/>
        </w:rPr>
        <w:t>9</w:t>
      </w:r>
      <w:r w:rsidR="00C0021F" w:rsidRPr="00A63B84">
        <w:rPr>
          <w:lang w:val="fr-BE"/>
        </w:rPr>
        <w:t xml:space="preserve">.4 </w:t>
      </w:r>
      <w:r w:rsidR="00267FA4" w:rsidRPr="00A63B84">
        <w:rPr>
          <w:lang w:val="fr-BE"/>
        </w:rPr>
        <w:tab/>
      </w:r>
      <w:r w:rsidR="00C0021F" w:rsidRPr="00A63B84">
        <w:rPr>
          <w:lang w:val="fr-BE"/>
        </w:rPr>
        <w:t>Négociation de l’offre</w:t>
      </w:r>
      <w:bookmarkEnd w:id="43"/>
    </w:p>
    <w:p w14:paraId="0487314C" w14:textId="77777777" w:rsidR="00C0021F" w:rsidRPr="00A63B84" w:rsidRDefault="00C0021F" w:rsidP="00843C03">
      <w:pPr>
        <w:jc w:val="both"/>
        <w:rPr>
          <w:rFonts w:ascii="Arial" w:hAnsi="Arial" w:cs="Arial"/>
          <w:lang w:val="fr-BE"/>
        </w:rPr>
      </w:pPr>
    </w:p>
    <w:p w14:paraId="517AE7E8" w14:textId="77777777" w:rsidR="003D5BC8" w:rsidRDefault="00C0021F" w:rsidP="00843C03">
      <w:pPr>
        <w:jc w:val="both"/>
        <w:rPr>
          <w:rFonts w:ascii="Arial" w:hAnsi="Arial" w:cs="Arial"/>
          <w:lang w:val="fr-BE"/>
        </w:rPr>
      </w:pPr>
      <w:r w:rsidRPr="00A63B84">
        <w:rPr>
          <w:rFonts w:ascii="Arial" w:hAnsi="Arial" w:cs="Arial"/>
          <w:lang w:val="fr-BE"/>
        </w:rPr>
        <w:t>Le pouvoir adjudicateur est libre de négocier les offres ou non.</w:t>
      </w:r>
      <w:r w:rsidR="00FB7AB2" w:rsidRPr="00A63B84" w:rsidDel="00FB7AB2">
        <w:rPr>
          <w:rFonts w:ascii="Arial" w:hAnsi="Arial" w:cs="Arial"/>
          <w:lang w:val="fr-BE"/>
        </w:rPr>
        <w:t xml:space="preserve"> </w:t>
      </w:r>
    </w:p>
    <w:p w14:paraId="731FA20F" w14:textId="77777777" w:rsidR="00C9598F" w:rsidRPr="008C2BDF" w:rsidRDefault="00C9598F" w:rsidP="00843C03">
      <w:pPr>
        <w:jc w:val="both"/>
        <w:rPr>
          <w:rFonts w:ascii="Arial" w:hAnsi="Arial" w:cs="Arial"/>
          <w:lang w:val="fr-BE"/>
        </w:rPr>
      </w:pPr>
    </w:p>
    <w:p w14:paraId="1F9914DC" w14:textId="77777777" w:rsidR="005A45FF" w:rsidRPr="008C2BDF" w:rsidRDefault="00381996" w:rsidP="00BF2D7E">
      <w:pPr>
        <w:pStyle w:val="Titre2"/>
        <w:rPr>
          <w:lang w:val="fr-BE"/>
        </w:rPr>
      </w:pPr>
      <w:bookmarkStart w:id="44" w:name="_Toc129966550"/>
      <w:r>
        <w:rPr>
          <w:lang w:val="fr-BE"/>
        </w:rPr>
        <w:t>9</w:t>
      </w:r>
      <w:r w:rsidR="00267FA4">
        <w:rPr>
          <w:lang w:val="fr-BE"/>
        </w:rPr>
        <w:t>.5</w:t>
      </w:r>
      <w:r w:rsidR="005A45FF" w:rsidRPr="008C2BDF">
        <w:rPr>
          <w:lang w:val="fr-BE"/>
        </w:rPr>
        <w:t>.</w:t>
      </w:r>
      <w:r w:rsidR="00D23881">
        <w:rPr>
          <w:lang w:val="fr-BE"/>
        </w:rPr>
        <w:tab/>
      </w:r>
      <w:r w:rsidR="005A45FF" w:rsidRPr="008C2BDF">
        <w:rPr>
          <w:lang w:val="fr-BE"/>
        </w:rPr>
        <w:t>D</w:t>
      </w:r>
      <w:r w:rsidR="00D3794E" w:rsidRPr="008C2BDF">
        <w:rPr>
          <w:lang w:val="fr-BE"/>
        </w:rPr>
        <w:t>élai d’engagement</w:t>
      </w:r>
      <w:r w:rsidR="005A45FF" w:rsidRPr="008C2BDF">
        <w:rPr>
          <w:lang w:val="fr-BE"/>
        </w:rPr>
        <w:t xml:space="preserve"> de l’offre</w:t>
      </w:r>
      <w:bookmarkEnd w:id="44"/>
    </w:p>
    <w:p w14:paraId="4EC1F5B1" w14:textId="77777777" w:rsidR="005A45FF" w:rsidRPr="008C2BDF" w:rsidRDefault="005A45FF" w:rsidP="00843C03">
      <w:pPr>
        <w:jc w:val="both"/>
        <w:rPr>
          <w:rFonts w:ascii="Arial" w:hAnsi="Arial" w:cs="Arial"/>
          <w:u w:val="single"/>
          <w:lang w:val="fr-BE"/>
        </w:rPr>
      </w:pPr>
    </w:p>
    <w:p w14:paraId="01FB62DE" w14:textId="77777777" w:rsidR="004F2B73" w:rsidRPr="008C2BDF" w:rsidRDefault="005A45FF" w:rsidP="00843C03">
      <w:pPr>
        <w:jc w:val="both"/>
        <w:rPr>
          <w:rFonts w:ascii="Arial" w:hAnsi="Arial" w:cs="Arial"/>
          <w:lang w:val="fr-BE"/>
        </w:rPr>
      </w:pPr>
      <w:r w:rsidRPr="008C2BDF">
        <w:rPr>
          <w:rFonts w:ascii="Arial" w:hAnsi="Arial" w:cs="Arial"/>
          <w:lang w:val="fr-BE"/>
        </w:rPr>
        <w:t xml:space="preserve">Le </w:t>
      </w:r>
      <w:r w:rsidR="00DF66BB" w:rsidRPr="008C2BDF">
        <w:rPr>
          <w:rFonts w:ascii="Arial" w:hAnsi="Arial" w:cs="Arial"/>
          <w:lang w:val="fr-BE"/>
        </w:rPr>
        <w:t xml:space="preserve">soumissionnaire </w:t>
      </w:r>
      <w:r w:rsidRPr="008C2BDF">
        <w:rPr>
          <w:rFonts w:ascii="Arial" w:hAnsi="Arial" w:cs="Arial"/>
          <w:lang w:val="fr-BE"/>
        </w:rPr>
        <w:t xml:space="preserve">reste lié par son </w:t>
      </w:r>
      <w:r w:rsidR="00DF66BB" w:rsidRPr="00A63B84">
        <w:rPr>
          <w:rFonts w:ascii="Arial" w:hAnsi="Arial" w:cs="Arial"/>
          <w:lang w:val="fr-BE"/>
        </w:rPr>
        <w:t>offre</w:t>
      </w:r>
      <w:r w:rsidR="00EB1C05">
        <w:rPr>
          <w:rFonts w:ascii="Arial" w:hAnsi="Arial" w:cs="Arial"/>
          <w:lang w:val="fr-BE"/>
        </w:rPr>
        <w:t xml:space="preserve"> (ou offre finale)</w:t>
      </w:r>
      <w:r w:rsidR="00267FA4" w:rsidRPr="00A63B84">
        <w:rPr>
          <w:rFonts w:ascii="Arial" w:hAnsi="Arial" w:cs="Arial"/>
          <w:lang w:val="fr-BE"/>
        </w:rPr>
        <w:t xml:space="preserve"> </w:t>
      </w:r>
      <w:r w:rsidRPr="008C2BDF">
        <w:rPr>
          <w:rFonts w:ascii="Arial" w:hAnsi="Arial" w:cs="Arial"/>
          <w:lang w:val="fr-BE"/>
        </w:rPr>
        <w:t xml:space="preserve">pendant 120 jours calendriers, </w:t>
      </w:r>
      <w:r w:rsidR="004F2B73" w:rsidRPr="008C2BDF">
        <w:rPr>
          <w:rFonts w:ascii="Arial" w:hAnsi="Arial" w:cs="Arial"/>
          <w:lang w:val="fr-BE"/>
        </w:rPr>
        <w:t>à compter de la date limite de réception des offres.</w:t>
      </w:r>
    </w:p>
    <w:p w14:paraId="240C90C7" w14:textId="77777777" w:rsidR="00F65412" w:rsidRPr="008C2BDF" w:rsidRDefault="00F65412" w:rsidP="005A45FF">
      <w:pPr>
        <w:jc w:val="both"/>
        <w:rPr>
          <w:rFonts w:ascii="Arial" w:hAnsi="Arial" w:cs="Arial"/>
          <w:lang w:val="fr-BE"/>
        </w:rPr>
      </w:pPr>
    </w:p>
    <w:p w14:paraId="111AE9A1" w14:textId="77777777" w:rsidR="00843C03" w:rsidRPr="008C2BDF" w:rsidRDefault="00843C03" w:rsidP="005A45FF">
      <w:pPr>
        <w:jc w:val="both"/>
        <w:rPr>
          <w:rFonts w:ascii="Arial" w:hAnsi="Arial" w:cs="Arial"/>
          <w:lang w:val="fr-BE"/>
        </w:rPr>
      </w:pPr>
    </w:p>
    <w:p w14:paraId="50818CF8" w14:textId="77777777" w:rsidR="005A45FF" w:rsidRPr="008C2BDF" w:rsidRDefault="005A45FF" w:rsidP="00BF2D7E">
      <w:pPr>
        <w:pStyle w:val="Titre1"/>
        <w:rPr>
          <w:lang w:val="fr-BE"/>
        </w:rPr>
      </w:pPr>
      <w:bookmarkStart w:id="45" w:name="_Toc129966551"/>
      <w:r w:rsidRPr="00A63B84">
        <w:rPr>
          <w:lang w:val="fr-BE"/>
        </w:rPr>
        <w:t xml:space="preserve">Chapitre </w:t>
      </w:r>
      <w:r w:rsidR="00381996">
        <w:rPr>
          <w:lang w:val="fr-BE"/>
        </w:rPr>
        <w:t>10</w:t>
      </w:r>
      <w:r w:rsidRPr="00A63B84">
        <w:rPr>
          <w:lang w:val="fr-BE"/>
        </w:rPr>
        <w:t>. Exécution du marché public</w:t>
      </w:r>
      <w:bookmarkEnd w:id="45"/>
    </w:p>
    <w:p w14:paraId="1509EAE0" w14:textId="77777777" w:rsidR="00623B83" w:rsidRPr="00B15C82" w:rsidRDefault="00381996" w:rsidP="00BF2D7E">
      <w:pPr>
        <w:pStyle w:val="Titre2"/>
        <w:rPr>
          <w:lang w:val="fr-BE"/>
        </w:rPr>
      </w:pPr>
      <w:bookmarkStart w:id="46" w:name="_Toc129966552"/>
      <w:r>
        <w:rPr>
          <w:lang w:val="fr-BE"/>
        </w:rPr>
        <w:t>10</w:t>
      </w:r>
      <w:r w:rsidR="000009CC" w:rsidRPr="00B15C82">
        <w:rPr>
          <w:lang w:val="fr-BE"/>
        </w:rPr>
        <w:t>.1.</w:t>
      </w:r>
      <w:r w:rsidR="00202137" w:rsidRPr="00B15C82">
        <w:rPr>
          <w:lang w:val="fr-BE"/>
        </w:rPr>
        <w:tab/>
      </w:r>
      <w:proofErr w:type="spellStart"/>
      <w:r w:rsidR="00623B83" w:rsidRPr="00B15C82">
        <w:rPr>
          <w:lang w:val="fr-BE"/>
        </w:rPr>
        <w:t>Déliverables</w:t>
      </w:r>
      <w:bookmarkEnd w:id="46"/>
      <w:proofErr w:type="spellEnd"/>
      <w:r w:rsidR="00623B83" w:rsidRPr="00B15C82">
        <w:rPr>
          <w:lang w:val="fr-BE"/>
        </w:rPr>
        <w:t xml:space="preserve"> </w:t>
      </w:r>
    </w:p>
    <w:p w14:paraId="3884529E" w14:textId="77777777" w:rsidR="00623B83" w:rsidRPr="00A63B84" w:rsidRDefault="00623B83" w:rsidP="00623B83">
      <w:pPr>
        <w:ind w:left="426"/>
        <w:jc w:val="both"/>
        <w:rPr>
          <w:rFonts w:ascii="Arial" w:hAnsi="Arial" w:cs="Arial"/>
          <w:u w:val="single"/>
          <w:lang w:val="fr-BE"/>
        </w:rPr>
      </w:pPr>
    </w:p>
    <w:p w14:paraId="47623690" w14:textId="77777777" w:rsidR="00623B83" w:rsidRPr="00B14A2A" w:rsidRDefault="009705C7" w:rsidP="00623B83">
      <w:pPr>
        <w:ind w:left="426"/>
        <w:jc w:val="both"/>
        <w:rPr>
          <w:rFonts w:ascii="Arial" w:hAnsi="Arial" w:cs="Arial"/>
          <w:lang w:val="fr-BE"/>
        </w:rPr>
      </w:pPr>
      <w:r w:rsidRPr="00B14A2A">
        <w:rPr>
          <w:rFonts w:ascii="Arial" w:hAnsi="Arial" w:cs="Arial"/>
          <w:lang w:val="fr-BE"/>
        </w:rPr>
        <w:t xml:space="preserve">Outre les travaux d’audit exigés par les ISA dont il est question au chapitre </w:t>
      </w:r>
      <w:r w:rsidR="00847940">
        <w:rPr>
          <w:rFonts w:ascii="Arial" w:hAnsi="Arial" w:cs="Arial"/>
          <w:lang w:val="fr-BE"/>
        </w:rPr>
        <w:t>8</w:t>
      </w:r>
      <w:r w:rsidRPr="00B14A2A">
        <w:rPr>
          <w:rFonts w:ascii="Arial" w:hAnsi="Arial" w:cs="Arial"/>
          <w:lang w:val="fr-BE"/>
        </w:rPr>
        <w:t xml:space="preserve">. </w:t>
      </w:r>
      <w:r w:rsidRPr="00B14A2A">
        <w:rPr>
          <w:rFonts w:ascii="Arial" w:hAnsi="Arial" w:cs="Arial"/>
          <w:i/>
          <w:lang w:val="fr-BE"/>
        </w:rPr>
        <w:t>Critères d’attribution, 1. méthodologie</w:t>
      </w:r>
      <w:r w:rsidRPr="00B14A2A">
        <w:rPr>
          <w:rFonts w:ascii="Arial" w:hAnsi="Arial" w:cs="Arial"/>
          <w:lang w:val="fr-BE"/>
        </w:rPr>
        <w:t xml:space="preserve">, </w:t>
      </w:r>
      <w:r w:rsidR="007A208E">
        <w:rPr>
          <w:rFonts w:ascii="Arial" w:hAnsi="Arial" w:cs="Arial"/>
          <w:lang w:val="fr-BE"/>
        </w:rPr>
        <w:t xml:space="preserve">l’adjudicataire </w:t>
      </w:r>
      <w:r w:rsidR="00623B83" w:rsidRPr="00B14A2A">
        <w:rPr>
          <w:rFonts w:ascii="Arial" w:hAnsi="Arial" w:cs="Arial"/>
          <w:lang w:val="fr-BE"/>
        </w:rPr>
        <w:t xml:space="preserve">s’engage à fournir les </w:t>
      </w:r>
      <w:proofErr w:type="spellStart"/>
      <w:r w:rsidR="00623B83" w:rsidRPr="00B14A2A">
        <w:rPr>
          <w:rFonts w:ascii="Arial" w:hAnsi="Arial" w:cs="Arial"/>
          <w:lang w:val="fr-BE"/>
        </w:rPr>
        <w:t>déliverables</w:t>
      </w:r>
      <w:proofErr w:type="spellEnd"/>
      <w:r w:rsidR="00623B83" w:rsidRPr="00B14A2A">
        <w:rPr>
          <w:rFonts w:ascii="Arial" w:hAnsi="Arial" w:cs="Arial"/>
          <w:lang w:val="fr-BE"/>
        </w:rPr>
        <w:t xml:space="preserve"> repris ci-dessous</w:t>
      </w:r>
      <w:r w:rsidRPr="00B14A2A">
        <w:rPr>
          <w:rFonts w:ascii="Arial" w:hAnsi="Arial" w:cs="Arial"/>
          <w:lang w:val="fr-BE"/>
        </w:rPr>
        <w:t xml:space="preserve"> </w:t>
      </w:r>
      <w:r w:rsidR="00623B83" w:rsidRPr="00B14A2A">
        <w:rPr>
          <w:rFonts w:ascii="Arial" w:hAnsi="Arial" w:cs="Arial"/>
          <w:lang w:val="fr-BE"/>
        </w:rPr>
        <w:t>:</w:t>
      </w:r>
    </w:p>
    <w:p w14:paraId="1DD410E0" w14:textId="53B8255D" w:rsidR="00623B83" w:rsidRDefault="00623B83" w:rsidP="00623B83">
      <w:pPr>
        <w:pStyle w:val="Paragraphedeliste"/>
        <w:ind w:left="426"/>
        <w:contextualSpacing/>
        <w:rPr>
          <w:rFonts w:ascii="Arial" w:hAnsi="Arial" w:cs="Arial"/>
          <w:b/>
          <w:lang w:val="fr-BE"/>
        </w:rPr>
      </w:pPr>
    </w:p>
    <w:p w14:paraId="5A7E30F5" w14:textId="7E38C539" w:rsidR="007D1252" w:rsidRDefault="007D1252" w:rsidP="00623B83">
      <w:pPr>
        <w:pStyle w:val="Paragraphedeliste"/>
        <w:ind w:left="426"/>
        <w:contextualSpacing/>
        <w:rPr>
          <w:rFonts w:ascii="Arial" w:hAnsi="Arial" w:cs="Arial"/>
          <w:b/>
          <w:lang w:val="fr-BE"/>
        </w:rPr>
      </w:pPr>
    </w:p>
    <w:p w14:paraId="62F30A26" w14:textId="77777777" w:rsidR="007D1252" w:rsidRPr="00B14A2A" w:rsidRDefault="007D1252" w:rsidP="00623B83">
      <w:pPr>
        <w:pStyle w:val="Paragraphedeliste"/>
        <w:ind w:left="426"/>
        <w:contextualSpacing/>
        <w:rPr>
          <w:rFonts w:ascii="Arial" w:hAnsi="Arial" w:cs="Arial"/>
          <w:b/>
          <w:lang w:val="fr-BE"/>
        </w:rPr>
      </w:pPr>
    </w:p>
    <w:p w14:paraId="6B981DB1" w14:textId="77777777" w:rsidR="00F258FB" w:rsidRPr="00B14A2A" w:rsidRDefault="00F258FB" w:rsidP="00BF2D7E">
      <w:pPr>
        <w:pStyle w:val="Titre3"/>
        <w:rPr>
          <w:lang w:val="fr-BE"/>
        </w:rPr>
      </w:pPr>
      <w:bookmarkStart w:id="47" w:name="_Toc129966553"/>
      <w:r w:rsidRPr="00B14A2A">
        <w:rPr>
          <w:lang w:val="fr-BE"/>
        </w:rPr>
        <w:lastRenderedPageBreak/>
        <w:t>Lettre de mission</w:t>
      </w:r>
      <w:bookmarkEnd w:id="47"/>
    </w:p>
    <w:p w14:paraId="45B7F19B" w14:textId="77777777" w:rsidR="00F258FB" w:rsidRPr="00ED4998" w:rsidRDefault="00F258FB" w:rsidP="00623B83">
      <w:pPr>
        <w:pStyle w:val="Paragraphedeliste"/>
        <w:ind w:left="426"/>
        <w:contextualSpacing/>
        <w:rPr>
          <w:rFonts w:ascii="Arial" w:hAnsi="Arial" w:cs="Arial"/>
          <w:bCs/>
          <w:lang w:val="fr-BE"/>
        </w:rPr>
      </w:pPr>
    </w:p>
    <w:p w14:paraId="3CBCAD23" w14:textId="77777777" w:rsidR="006864A6" w:rsidRPr="00ED4998" w:rsidRDefault="006864A6" w:rsidP="00623B83">
      <w:pPr>
        <w:pStyle w:val="Paragraphedeliste"/>
        <w:ind w:left="426"/>
        <w:contextualSpacing/>
        <w:rPr>
          <w:rFonts w:ascii="Arial" w:hAnsi="Arial" w:cs="Arial"/>
          <w:bCs/>
          <w:lang w:val="fr-BE"/>
        </w:rPr>
      </w:pPr>
      <w:r w:rsidRPr="003062E1">
        <w:rPr>
          <w:rFonts w:ascii="Arial" w:hAnsi="Arial" w:cs="Arial"/>
          <w:bCs/>
          <w:lang w:val="fr-BE"/>
        </w:rPr>
        <w:t>L</w:t>
      </w:r>
      <w:r w:rsidRPr="00ED4998">
        <w:rPr>
          <w:rFonts w:ascii="Arial" w:hAnsi="Arial" w:cs="Arial"/>
          <w:bCs/>
          <w:lang w:val="fr-BE"/>
        </w:rPr>
        <w:t>a</w:t>
      </w:r>
      <w:r w:rsidRPr="003062E1">
        <w:rPr>
          <w:rFonts w:ascii="Arial" w:hAnsi="Arial" w:cs="Arial"/>
          <w:bCs/>
          <w:lang w:val="fr-BE"/>
        </w:rPr>
        <w:t xml:space="preserve"> lettre de mission doit être conforme au présent cahier des charges et à l’offre de l’attributaire.</w:t>
      </w:r>
      <w:r>
        <w:rPr>
          <w:rFonts w:ascii="Arial" w:hAnsi="Arial" w:cs="Arial"/>
          <w:bCs/>
          <w:lang w:val="fr-BE"/>
        </w:rPr>
        <w:t xml:space="preserve"> </w:t>
      </w:r>
    </w:p>
    <w:p w14:paraId="2D4AEBC9" w14:textId="77777777" w:rsidR="006864A6" w:rsidRPr="00ED4998" w:rsidRDefault="006864A6" w:rsidP="00623B83">
      <w:pPr>
        <w:pStyle w:val="Paragraphedeliste"/>
        <w:ind w:left="426"/>
        <w:contextualSpacing/>
        <w:rPr>
          <w:rFonts w:ascii="Arial" w:hAnsi="Arial" w:cs="Arial"/>
          <w:bCs/>
          <w:lang w:val="fr-BE"/>
        </w:rPr>
      </w:pPr>
    </w:p>
    <w:p w14:paraId="2E445038" w14:textId="77777777" w:rsidR="00EF4597" w:rsidRPr="003E7D67" w:rsidRDefault="00EF4597" w:rsidP="003E7D67">
      <w:pPr>
        <w:pStyle w:val="Paragraphedeliste"/>
        <w:pBdr>
          <w:top w:val="single" w:sz="4" w:space="1" w:color="auto"/>
          <w:left w:val="single" w:sz="4" w:space="4" w:color="auto"/>
          <w:bottom w:val="single" w:sz="4" w:space="1" w:color="auto"/>
          <w:right w:val="single" w:sz="4" w:space="4" w:color="auto"/>
        </w:pBdr>
        <w:ind w:left="426"/>
        <w:contextualSpacing/>
        <w:rPr>
          <w:rFonts w:ascii="Arial" w:hAnsi="Arial" w:cs="Arial"/>
          <w:b/>
          <w:i/>
          <w:lang w:val="fr-BE"/>
        </w:rPr>
      </w:pPr>
      <w:r w:rsidRPr="00B14A2A">
        <w:rPr>
          <w:rFonts w:ascii="Arial" w:hAnsi="Arial" w:cs="Arial"/>
          <w:b/>
          <w:i/>
          <w:lang w:val="fr-BE"/>
        </w:rPr>
        <w:t>Note explicative – la lettre de mission, une obligation légale</w:t>
      </w:r>
    </w:p>
    <w:p w14:paraId="0DC631CA" w14:textId="77777777" w:rsidR="00702E08" w:rsidRPr="00B14A2A" w:rsidRDefault="00F258FB" w:rsidP="00EF4597">
      <w:pPr>
        <w:pStyle w:val="Paragraphedeliste"/>
        <w:pBdr>
          <w:top w:val="single" w:sz="4" w:space="1" w:color="auto"/>
          <w:left w:val="single" w:sz="4" w:space="4" w:color="auto"/>
          <w:bottom w:val="single" w:sz="4" w:space="1" w:color="auto"/>
          <w:right w:val="single" w:sz="4" w:space="4" w:color="auto"/>
        </w:pBdr>
        <w:ind w:left="426"/>
        <w:contextualSpacing/>
        <w:rPr>
          <w:rFonts w:ascii="Arial" w:hAnsi="Arial" w:cs="Arial"/>
          <w:i/>
          <w:lang w:val="fr-BE"/>
        </w:rPr>
      </w:pPr>
      <w:r w:rsidRPr="00B14A2A">
        <w:rPr>
          <w:rFonts w:ascii="Arial" w:hAnsi="Arial" w:cs="Arial"/>
          <w:i/>
          <w:lang w:val="fr-BE"/>
        </w:rPr>
        <w:t xml:space="preserve">En application de l’article </w:t>
      </w:r>
      <w:r w:rsidR="00FD444B" w:rsidRPr="00B14A2A">
        <w:rPr>
          <w:rFonts w:ascii="Arial" w:hAnsi="Arial" w:cs="Arial"/>
          <w:i/>
          <w:lang w:val="fr-BE"/>
        </w:rPr>
        <w:t>21 de la loi du 7 décembre 2016</w:t>
      </w:r>
      <w:r w:rsidR="00702E08" w:rsidRPr="00B14A2A">
        <w:rPr>
          <w:rFonts w:ascii="Arial" w:hAnsi="Arial" w:cs="Arial"/>
          <w:i/>
          <w:lang w:val="fr-BE"/>
        </w:rPr>
        <w:t>, le réviseur d'entreprises et son client établissent une lettre de mission préalablement à l'exécution de toute mission.</w:t>
      </w:r>
    </w:p>
    <w:p w14:paraId="0770C3C4" w14:textId="77777777" w:rsidR="00F258FB" w:rsidRPr="00B14A2A" w:rsidRDefault="00702E08" w:rsidP="00EF4597">
      <w:pPr>
        <w:pStyle w:val="Paragraphedeliste"/>
        <w:pBdr>
          <w:top w:val="single" w:sz="4" w:space="1" w:color="auto"/>
          <w:left w:val="single" w:sz="4" w:space="4" w:color="auto"/>
          <w:bottom w:val="single" w:sz="4" w:space="1" w:color="auto"/>
          <w:right w:val="single" w:sz="4" w:space="4" w:color="auto"/>
        </w:pBdr>
        <w:ind w:left="426"/>
        <w:contextualSpacing/>
        <w:rPr>
          <w:rFonts w:ascii="Arial" w:hAnsi="Arial" w:cs="Arial"/>
          <w:i/>
          <w:lang w:val="fr-BE"/>
        </w:rPr>
      </w:pPr>
      <w:r w:rsidRPr="00B14A2A">
        <w:rPr>
          <w:rFonts w:ascii="Arial" w:hAnsi="Arial" w:cs="Arial"/>
          <w:i/>
          <w:lang w:val="fr-BE"/>
        </w:rPr>
        <w:t>Outre la description de la mission, la lettre de mission précise de manière équilibrée les droits et devoirs réciproques du client et du réviseur d'entreprises.</w:t>
      </w:r>
    </w:p>
    <w:p w14:paraId="0C12DE38" w14:textId="77777777" w:rsidR="00702E08" w:rsidRPr="00B14A2A" w:rsidRDefault="00702E08" w:rsidP="00702E08">
      <w:pPr>
        <w:pStyle w:val="Paragraphedeliste"/>
        <w:ind w:left="426"/>
        <w:contextualSpacing/>
        <w:rPr>
          <w:rFonts w:ascii="Arial" w:hAnsi="Arial" w:cs="Arial"/>
          <w:lang w:val="fr-BE"/>
        </w:rPr>
      </w:pPr>
    </w:p>
    <w:p w14:paraId="4AE3BDAB" w14:textId="77777777" w:rsidR="00623B83" w:rsidRPr="00A63B84" w:rsidRDefault="00623B83" w:rsidP="00BF2D7E">
      <w:pPr>
        <w:pStyle w:val="Titre3"/>
        <w:rPr>
          <w:i/>
          <w:lang w:val="fr-BE"/>
        </w:rPr>
      </w:pPr>
      <w:bookmarkStart w:id="48" w:name="_Toc129966554"/>
      <w:r w:rsidRPr="00A63B84">
        <w:rPr>
          <w:lang w:val="fr-BE"/>
        </w:rPr>
        <w:t xml:space="preserve">Réunion dite « de </w:t>
      </w:r>
      <w:proofErr w:type="spellStart"/>
      <w:r w:rsidRPr="00A63B84">
        <w:rPr>
          <w:i/>
          <w:lang w:val="fr-BE"/>
        </w:rPr>
        <w:t>closing</w:t>
      </w:r>
      <w:proofErr w:type="spellEnd"/>
      <w:r w:rsidRPr="00A63B84">
        <w:rPr>
          <w:i/>
          <w:lang w:val="fr-BE"/>
        </w:rPr>
        <w:t> »</w:t>
      </w:r>
      <w:bookmarkEnd w:id="48"/>
    </w:p>
    <w:p w14:paraId="1DF03339" w14:textId="77777777" w:rsidR="00623B83" w:rsidRPr="00A63B84" w:rsidRDefault="00623B83" w:rsidP="00623B83">
      <w:pPr>
        <w:pStyle w:val="Paragraphedeliste"/>
        <w:ind w:left="426"/>
        <w:contextualSpacing/>
        <w:rPr>
          <w:rFonts w:ascii="Arial" w:hAnsi="Arial" w:cs="Arial"/>
          <w:b/>
          <w:i/>
          <w:lang w:val="fr-BE"/>
        </w:rPr>
      </w:pPr>
    </w:p>
    <w:p w14:paraId="22E9CCFA" w14:textId="77777777" w:rsidR="00623B83" w:rsidRPr="00A63B84" w:rsidRDefault="00623B83" w:rsidP="00623B83">
      <w:pPr>
        <w:pStyle w:val="Paragraphedeliste"/>
        <w:ind w:left="426"/>
        <w:contextualSpacing/>
        <w:jc w:val="both"/>
        <w:rPr>
          <w:rFonts w:ascii="Arial" w:hAnsi="Arial" w:cs="Arial"/>
          <w:lang w:val="fr-BE"/>
        </w:rPr>
      </w:pPr>
      <w:r w:rsidRPr="00A63B84">
        <w:rPr>
          <w:rFonts w:ascii="Arial" w:hAnsi="Arial" w:cs="Arial"/>
          <w:lang w:val="fr-BE"/>
        </w:rPr>
        <w:t>Afin de préparer cette réunion</w:t>
      </w:r>
      <w:r w:rsidR="00F96A1F">
        <w:rPr>
          <w:rFonts w:ascii="Arial" w:hAnsi="Arial" w:cs="Arial"/>
          <w:lang w:val="fr-BE"/>
        </w:rPr>
        <w:t xml:space="preserve"> avec les personnes désignées par le pouvoir adjudicateur</w:t>
      </w:r>
      <w:r w:rsidRPr="00A63B84">
        <w:rPr>
          <w:rFonts w:ascii="Arial" w:hAnsi="Arial" w:cs="Arial"/>
          <w:lang w:val="fr-BE"/>
        </w:rPr>
        <w:t>, le réviseur transmet en temps utile une note récapitulative portant sur :</w:t>
      </w:r>
    </w:p>
    <w:p w14:paraId="7E69604B" w14:textId="77777777" w:rsidR="00623B83" w:rsidRPr="00A63B84" w:rsidRDefault="00623B83" w:rsidP="00623B83">
      <w:pPr>
        <w:pStyle w:val="Paragraphedeliste"/>
        <w:ind w:left="426"/>
        <w:contextualSpacing/>
        <w:jc w:val="both"/>
        <w:rPr>
          <w:rFonts w:ascii="Arial" w:hAnsi="Arial" w:cs="Arial"/>
          <w:lang w:val="fr-BE"/>
        </w:rPr>
      </w:pPr>
    </w:p>
    <w:p w14:paraId="2BA01668" w14:textId="77777777" w:rsidR="00623B83" w:rsidRPr="00A63B84" w:rsidRDefault="00623B83" w:rsidP="00623B83">
      <w:pPr>
        <w:pStyle w:val="Paragraphedeliste"/>
        <w:ind w:left="709" w:hanging="284"/>
        <w:contextualSpacing/>
        <w:rPr>
          <w:rFonts w:ascii="Arial" w:hAnsi="Arial" w:cs="Arial"/>
          <w:lang w:val="fr-BE"/>
        </w:rPr>
      </w:pPr>
      <w:r w:rsidRPr="00A63B84">
        <w:rPr>
          <w:rFonts w:ascii="Arial" w:hAnsi="Arial" w:cs="Arial"/>
          <w:lang w:val="fr-BE"/>
        </w:rPr>
        <w:t>-</w:t>
      </w:r>
      <w:r w:rsidRPr="00A63B84">
        <w:rPr>
          <w:rFonts w:ascii="Arial" w:hAnsi="Arial" w:cs="Arial"/>
          <w:lang w:val="fr-BE"/>
        </w:rPr>
        <w:tab/>
        <w:t>la stratégie d’audit suivie ;</w:t>
      </w:r>
    </w:p>
    <w:p w14:paraId="378862AE" w14:textId="77777777" w:rsidR="00623B83" w:rsidRPr="00A63B84" w:rsidRDefault="00623B83" w:rsidP="00623B83">
      <w:pPr>
        <w:pStyle w:val="Paragraphedeliste"/>
        <w:ind w:left="709" w:hanging="284"/>
        <w:contextualSpacing/>
        <w:rPr>
          <w:rFonts w:ascii="Arial" w:hAnsi="Arial" w:cs="Arial"/>
          <w:lang w:val="fr-BE"/>
        </w:rPr>
      </w:pPr>
      <w:r w:rsidRPr="00A63B84">
        <w:rPr>
          <w:rFonts w:ascii="Arial" w:hAnsi="Arial" w:cs="Arial"/>
          <w:lang w:val="fr-BE"/>
        </w:rPr>
        <w:t>-</w:t>
      </w:r>
      <w:r w:rsidRPr="00A63B84">
        <w:rPr>
          <w:rFonts w:ascii="Arial" w:hAnsi="Arial" w:cs="Arial"/>
          <w:lang w:val="fr-BE"/>
        </w:rPr>
        <w:tab/>
        <w:t>les constatations importantes qui ont été faites ;</w:t>
      </w:r>
    </w:p>
    <w:p w14:paraId="063E9152" w14:textId="77777777" w:rsidR="00623B83" w:rsidRPr="00A63B84" w:rsidRDefault="00623B83" w:rsidP="00623B83">
      <w:pPr>
        <w:pStyle w:val="Paragraphedeliste"/>
        <w:ind w:left="709" w:hanging="284"/>
        <w:contextualSpacing/>
        <w:rPr>
          <w:rFonts w:ascii="Arial" w:hAnsi="Arial" w:cs="Arial"/>
          <w:lang w:val="fr-BE"/>
        </w:rPr>
      </w:pPr>
      <w:r w:rsidRPr="00A63B84">
        <w:rPr>
          <w:rFonts w:ascii="Arial" w:hAnsi="Arial" w:cs="Arial"/>
          <w:lang w:val="fr-BE"/>
        </w:rPr>
        <w:t>-</w:t>
      </w:r>
      <w:r w:rsidRPr="00A63B84">
        <w:rPr>
          <w:rFonts w:ascii="Arial" w:hAnsi="Arial" w:cs="Arial"/>
          <w:lang w:val="fr-BE"/>
        </w:rPr>
        <w:tab/>
        <w:t>le cas échéant, les difficultés importantes rencontrées au cours de l’audit ;</w:t>
      </w:r>
    </w:p>
    <w:p w14:paraId="29599DAE" w14:textId="77777777" w:rsidR="00623B83" w:rsidRPr="00A63B84" w:rsidRDefault="00623B83" w:rsidP="00623B83">
      <w:pPr>
        <w:pStyle w:val="Paragraphedeliste"/>
        <w:ind w:left="709" w:hanging="284"/>
        <w:contextualSpacing/>
        <w:rPr>
          <w:rFonts w:ascii="Arial" w:hAnsi="Arial" w:cs="Arial"/>
          <w:lang w:val="fr-BE"/>
        </w:rPr>
      </w:pPr>
      <w:r w:rsidRPr="00A63B84">
        <w:rPr>
          <w:rFonts w:ascii="Arial" w:hAnsi="Arial" w:cs="Arial"/>
          <w:lang w:val="fr-BE"/>
        </w:rPr>
        <w:t>-</w:t>
      </w:r>
      <w:r w:rsidRPr="00A63B84">
        <w:rPr>
          <w:rFonts w:ascii="Arial" w:hAnsi="Arial" w:cs="Arial"/>
          <w:lang w:val="fr-BE"/>
        </w:rPr>
        <w:tab/>
        <w:t>la façon dont les risques, en ce compris les risques de fraude et d’erreur, ont été appréhendés ;</w:t>
      </w:r>
    </w:p>
    <w:p w14:paraId="6E02DA19" w14:textId="77777777" w:rsidR="00623B83" w:rsidRPr="00A63B84" w:rsidRDefault="00623B83" w:rsidP="00623B83">
      <w:pPr>
        <w:pStyle w:val="Paragraphedeliste"/>
        <w:ind w:left="709" w:hanging="284"/>
        <w:contextualSpacing/>
        <w:rPr>
          <w:rFonts w:ascii="Arial" w:hAnsi="Arial" w:cs="Arial"/>
          <w:lang w:val="fr-BE"/>
        </w:rPr>
      </w:pPr>
      <w:r w:rsidRPr="00A63B84">
        <w:rPr>
          <w:rFonts w:ascii="Arial" w:hAnsi="Arial" w:cs="Arial"/>
          <w:lang w:val="fr-BE"/>
        </w:rPr>
        <w:t>-</w:t>
      </w:r>
      <w:r w:rsidRPr="00A63B84">
        <w:rPr>
          <w:rFonts w:ascii="Arial" w:hAnsi="Arial" w:cs="Arial"/>
          <w:lang w:val="fr-BE"/>
        </w:rPr>
        <w:tab/>
        <w:t xml:space="preserve">les recommandations qui peuvent être formulées. </w:t>
      </w:r>
    </w:p>
    <w:p w14:paraId="7E75F2A1" w14:textId="77777777" w:rsidR="00623B83" w:rsidRPr="00A63B84" w:rsidRDefault="00623B83" w:rsidP="00623B83">
      <w:pPr>
        <w:pStyle w:val="Paragraphedeliste"/>
        <w:ind w:left="709" w:hanging="284"/>
        <w:contextualSpacing/>
        <w:rPr>
          <w:rFonts w:ascii="Arial" w:hAnsi="Arial" w:cs="Arial"/>
          <w:i/>
          <w:lang w:val="fr-BE"/>
        </w:rPr>
      </w:pPr>
    </w:p>
    <w:p w14:paraId="0DEA0CF1" w14:textId="77777777" w:rsidR="00623B83" w:rsidRPr="00A63B84" w:rsidRDefault="00623B83" w:rsidP="00BF2D7E">
      <w:pPr>
        <w:pStyle w:val="Titre3"/>
        <w:rPr>
          <w:lang w:val="fr-BE"/>
        </w:rPr>
      </w:pPr>
      <w:bookmarkStart w:id="49" w:name="_Toc129966555"/>
      <w:r w:rsidRPr="00A63B84">
        <w:rPr>
          <w:lang w:val="fr-BE"/>
        </w:rPr>
        <w:t xml:space="preserve">Lettre de recommandations </w:t>
      </w:r>
      <w:r w:rsidR="00C451FE" w:rsidRPr="00B14A2A">
        <w:rPr>
          <w:lang w:val="fr-BE"/>
        </w:rPr>
        <w:t>(ISA 260 et 265)</w:t>
      </w:r>
      <w:bookmarkEnd w:id="49"/>
    </w:p>
    <w:p w14:paraId="66FF362A" w14:textId="77777777" w:rsidR="00623B83" w:rsidRPr="00A63B84" w:rsidRDefault="00623B83" w:rsidP="00623B83">
      <w:pPr>
        <w:pStyle w:val="Paragraphedeliste"/>
        <w:ind w:left="426"/>
        <w:contextualSpacing/>
        <w:rPr>
          <w:rFonts w:ascii="Arial" w:hAnsi="Arial" w:cs="Arial"/>
          <w:b/>
          <w:lang w:val="fr-BE"/>
        </w:rPr>
      </w:pPr>
    </w:p>
    <w:p w14:paraId="67CDE76F" w14:textId="77777777" w:rsidR="00623B83" w:rsidRPr="00B15C82" w:rsidRDefault="00623B83" w:rsidP="00623B83">
      <w:pPr>
        <w:pStyle w:val="Paragraphedeliste"/>
        <w:ind w:left="426"/>
        <w:contextualSpacing/>
        <w:jc w:val="both"/>
        <w:rPr>
          <w:rFonts w:ascii="Arial" w:hAnsi="Arial" w:cs="Arial"/>
          <w:lang w:val="fr-BE"/>
        </w:rPr>
      </w:pPr>
      <w:r w:rsidRPr="00B15C82">
        <w:rPr>
          <w:rFonts w:ascii="Arial" w:hAnsi="Arial" w:cs="Arial"/>
          <w:lang w:val="fr-BE"/>
        </w:rPr>
        <w:t xml:space="preserve">Celle-ci </w:t>
      </w:r>
      <w:r w:rsidR="00F96A1F">
        <w:rPr>
          <w:rFonts w:ascii="Arial" w:hAnsi="Arial" w:cs="Arial"/>
          <w:lang w:val="fr-BE"/>
        </w:rPr>
        <w:t xml:space="preserve">est adressée aux personnes désignées par le pouvoir adjudicateur et </w:t>
      </w:r>
      <w:r w:rsidRPr="00B15C82">
        <w:rPr>
          <w:rFonts w:ascii="Arial" w:hAnsi="Arial" w:cs="Arial"/>
          <w:lang w:val="fr-BE"/>
        </w:rPr>
        <w:t>reprend</w:t>
      </w:r>
      <w:r w:rsidR="00C451FE">
        <w:rPr>
          <w:rFonts w:ascii="Arial" w:hAnsi="Arial" w:cs="Arial"/>
          <w:lang w:val="fr-BE"/>
        </w:rPr>
        <w:t xml:space="preserve"> notamment</w:t>
      </w:r>
      <w:r w:rsidRPr="00B15C82">
        <w:rPr>
          <w:rFonts w:ascii="Arial" w:hAnsi="Arial" w:cs="Arial"/>
          <w:lang w:val="fr-BE"/>
        </w:rPr>
        <w:t xml:space="preserve"> les aspects concernant :</w:t>
      </w:r>
    </w:p>
    <w:p w14:paraId="61348907" w14:textId="77777777" w:rsidR="00623B83" w:rsidRPr="00B15C82" w:rsidRDefault="00623B83" w:rsidP="00623B83">
      <w:pPr>
        <w:pStyle w:val="Paragraphedeliste"/>
        <w:ind w:left="426"/>
        <w:contextualSpacing/>
        <w:jc w:val="both"/>
        <w:rPr>
          <w:rFonts w:ascii="Arial" w:hAnsi="Arial" w:cs="Arial"/>
          <w:lang w:val="fr-BE"/>
        </w:rPr>
      </w:pPr>
    </w:p>
    <w:p w14:paraId="3779CD7A" w14:textId="77777777" w:rsidR="00623B83" w:rsidRPr="00B15C82" w:rsidRDefault="00623B83" w:rsidP="00623B83">
      <w:pPr>
        <w:pStyle w:val="Paragraphedeliste"/>
        <w:ind w:left="709" w:hanging="280"/>
        <w:contextualSpacing/>
        <w:jc w:val="both"/>
        <w:rPr>
          <w:rFonts w:ascii="Arial" w:hAnsi="Arial" w:cs="Arial"/>
          <w:lang w:val="fr-BE"/>
        </w:rPr>
      </w:pPr>
      <w:r w:rsidRPr="00B15C82">
        <w:rPr>
          <w:rFonts w:ascii="Arial" w:hAnsi="Arial" w:cs="Arial"/>
          <w:lang w:val="fr-BE"/>
        </w:rPr>
        <w:t>-</w:t>
      </w:r>
      <w:r w:rsidRPr="00B15C82">
        <w:rPr>
          <w:rFonts w:ascii="Arial" w:hAnsi="Arial" w:cs="Arial"/>
          <w:lang w:val="fr-BE"/>
        </w:rPr>
        <w:tab/>
        <w:t>les faiblesses constatées en matière de gestion organisationnelle ;</w:t>
      </w:r>
    </w:p>
    <w:p w14:paraId="56CC856E" w14:textId="77777777" w:rsidR="00623B83" w:rsidRPr="00B15C82" w:rsidRDefault="00623B83" w:rsidP="00623B83">
      <w:pPr>
        <w:pStyle w:val="Paragraphedeliste"/>
        <w:ind w:left="709" w:hanging="280"/>
        <w:contextualSpacing/>
        <w:jc w:val="both"/>
        <w:rPr>
          <w:rFonts w:ascii="Arial" w:hAnsi="Arial" w:cs="Arial"/>
          <w:lang w:val="fr-BE"/>
        </w:rPr>
      </w:pPr>
      <w:r w:rsidRPr="00B15C82">
        <w:rPr>
          <w:rFonts w:ascii="Arial" w:hAnsi="Arial" w:cs="Arial"/>
          <w:lang w:val="fr-BE"/>
        </w:rPr>
        <w:t>-</w:t>
      </w:r>
      <w:r w:rsidRPr="00B15C82">
        <w:rPr>
          <w:rFonts w:ascii="Arial" w:hAnsi="Arial" w:cs="Arial"/>
          <w:lang w:val="fr-BE"/>
        </w:rPr>
        <w:tab/>
        <w:t>les inefficacités constatées ;</w:t>
      </w:r>
    </w:p>
    <w:p w14:paraId="7F27AB11" w14:textId="77777777" w:rsidR="00623B83" w:rsidRDefault="00623B83" w:rsidP="00623B83">
      <w:pPr>
        <w:pStyle w:val="Paragraphedeliste"/>
        <w:ind w:left="709" w:hanging="280"/>
        <w:contextualSpacing/>
        <w:jc w:val="both"/>
        <w:rPr>
          <w:rFonts w:ascii="Arial" w:hAnsi="Arial" w:cs="Arial"/>
          <w:lang w:val="fr-BE"/>
        </w:rPr>
      </w:pPr>
      <w:r w:rsidRPr="00B15C82">
        <w:rPr>
          <w:rFonts w:ascii="Arial" w:hAnsi="Arial" w:cs="Arial"/>
          <w:lang w:val="fr-BE"/>
        </w:rPr>
        <w:t xml:space="preserve">- </w:t>
      </w:r>
      <w:r w:rsidRPr="00B15C82">
        <w:rPr>
          <w:rFonts w:ascii="Arial" w:hAnsi="Arial" w:cs="Arial"/>
          <w:lang w:val="fr-BE"/>
        </w:rPr>
        <w:tab/>
        <w:t>les infractions aux textes réglementaires qui ont eu ou pourraient avoir des conséquences financières pour l'entité.</w:t>
      </w:r>
    </w:p>
    <w:p w14:paraId="2FDAB0C6" w14:textId="77777777" w:rsidR="00623B83" w:rsidRPr="00B15C82" w:rsidRDefault="00623B83" w:rsidP="00B14A2A">
      <w:pPr>
        <w:pStyle w:val="Paragraphedeliste"/>
        <w:ind w:left="0"/>
        <w:contextualSpacing/>
        <w:jc w:val="both"/>
        <w:rPr>
          <w:rFonts w:ascii="Arial" w:hAnsi="Arial" w:cs="Arial"/>
          <w:lang w:val="fr-BE"/>
        </w:rPr>
      </w:pPr>
    </w:p>
    <w:p w14:paraId="73BC70AC" w14:textId="77777777" w:rsidR="00623B83" w:rsidRPr="00B15C82" w:rsidRDefault="00623B83" w:rsidP="00BF2D7E">
      <w:pPr>
        <w:pStyle w:val="Titre3"/>
        <w:rPr>
          <w:lang w:val="fr-BE"/>
        </w:rPr>
      </w:pPr>
      <w:bookmarkStart w:id="50" w:name="_Toc129966556"/>
      <w:r w:rsidRPr="00B15C82">
        <w:rPr>
          <w:lang w:val="fr-BE"/>
        </w:rPr>
        <w:t>Rapport du commissaire</w:t>
      </w:r>
      <w:bookmarkEnd w:id="50"/>
    </w:p>
    <w:p w14:paraId="1F3B6109" w14:textId="77777777" w:rsidR="00623B83" w:rsidRPr="00B15C82" w:rsidRDefault="00623B83" w:rsidP="00623B83">
      <w:pPr>
        <w:pStyle w:val="Paragraphedeliste"/>
        <w:ind w:left="426"/>
        <w:contextualSpacing/>
        <w:jc w:val="both"/>
        <w:rPr>
          <w:rFonts w:ascii="Arial" w:hAnsi="Arial" w:cs="Arial"/>
          <w:b/>
          <w:lang w:val="fr-BE"/>
        </w:rPr>
      </w:pPr>
    </w:p>
    <w:p w14:paraId="44065522" w14:textId="77777777" w:rsidR="00623B83" w:rsidRPr="00B15C82" w:rsidRDefault="00623B83" w:rsidP="00623B83">
      <w:pPr>
        <w:pStyle w:val="Paragraphedeliste"/>
        <w:ind w:left="426"/>
        <w:contextualSpacing/>
        <w:jc w:val="both"/>
        <w:rPr>
          <w:rFonts w:ascii="Arial" w:hAnsi="Arial" w:cs="Arial"/>
          <w:lang w:val="fr-BE"/>
        </w:rPr>
      </w:pPr>
      <w:r w:rsidRPr="00B15C82">
        <w:rPr>
          <w:rFonts w:ascii="Arial" w:hAnsi="Arial" w:cs="Arial"/>
          <w:lang w:val="fr-BE"/>
        </w:rPr>
        <w:t>Le rapport du commissaire sera soumis à l’assemblée générale (ou toute autre réunion appelée à approuver les comptes) du […………..].</w:t>
      </w:r>
    </w:p>
    <w:p w14:paraId="41FCE267" w14:textId="7DD0B99E" w:rsidR="00623B83" w:rsidRDefault="00623B83" w:rsidP="00623B83">
      <w:pPr>
        <w:pStyle w:val="Paragraphedeliste"/>
        <w:ind w:left="426"/>
        <w:contextualSpacing/>
        <w:jc w:val="both"/>
        <w:rPr>
          <w:rFonts w:ascii="Arial" w:hAnsi="Arial" w:cs="Arial"/>
          <w:lang w:val="fr-BE"/>
        </w:rPr>
      </w:pPr>
    </w:p>
    <w:p w14:paraId="4B6DD94F" w14:textId="77777777" w:rsidR="007D1252" w:rsidRPr="00B15C82" w:rsidRDefault="007D1252" w:rsidP="00623B83">
      <w:pPr>
        <w:pStyle w:val="Paragraphedeliste"/>
        <w:ind w:left="426"/>
        <w:contextualSpacing/>
        <w:jc w:val="both"/>
        <w:rPr>
          <w:rFonts w:ascii="Arial" w:hAnsi="Arial" w:cs="Arial"/>
          <w:lang w:val="fr-BE"/>
        </w:rPr>
      </w:pPr>
    </w:p>
    <w:p w14:paraId="1D865639" w14:textId="77777777" w:rsidR="00CF6605" w:rsidRPr="008C2BDF" w:rsidRDefault="00381996" w:rsidP="00BF2D7E">
      <w:pPr>
        <w:pStyle w:val="Titre2"/>
        <w:rPr>
          <w:lang w:val="fr-BE"/>
        </w:rPr>
      </w:pPr>
      <w:bookmarkStart w:id="51" w:name="_Toc129966557"/>
      <w:r>
        <w:rPr>
          <w:lang w:val="fr-BE"/>
        </w:rPr>
        <w:lastRenderedPageBreak/>
        <w:t>10</w:t>
      </w:r>
      <w:r w:rsidR="00623B83">
        <w:rPr>
          <w:lang w:val="fr-BE"/>
        </w:rPr>
        <w:t>.2</w:t>
      </w:r>
      <w:r>
        <w:rPr>
          <w:lang w:val="fr-BE"/>
        </w:rPr>
        <w:tab/>
      </w:r>
      <w:r w:rsidR="00CF6605" w:rsidRPr="008C2BDF">
        <w:rPr>
          <w:lang w:val="fr-BE"/>
        </w:rPr>
        <w:t>Éléments inclus dans le prix</w:t>
      </w:r>
      <w:bookmarkEnd w:id="51"/>
      <w:r w:rsidR="00CF6605" w:rsidRPr="008C2BDF">
        <w:rPr>
          <w:lang w:val="fr-BE"/>
        </w:rPr>
        <w:t xml:space="preserve"> </w:t>
      </w:r>
    </w:p>
    <w:p w14:paraId="45A68327" w14:textId="77777777" w:rsidR="00CF6605" w:rsidRPr="008C2BDF" w:rsidRDefault="00CF6605" w:rsidP="00843C03">
      <w:pPr>
        <w:jc w:val="both"/>
        <w:rPr>
          <w:rFonts w:ascii="Arial" w:hAnsi="Arial" w:cs="Arial"/>
          <w:lang w:val="fr-BE"/>
        </w:rPr>
      </w:pPr>
    </w:p>
    <w:p w14:paraId="20023CB9" w14:textId="25CC8CC4" w:rsidR="00CF6605" w:rsidRDefault="00CF6605" w:rsidP="00843C03">
      <w:pPr>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Les soumissionnaire</w:t>
      </w:r>
      <w:r w:rsidR="00DF66BB" w:rsidRPr="008C2BDF">
        <w:rPr>
          <w:rStyle w:val="DeltaViewInsertion"/>
          <w:rFonts w:ascii="Arial" w:hAnsi="Arial" w:cs="Arial"/>
          <w:color w:val="auto"/>
          <w:u w:val="none"/>
          <w:lang w:val="fr-BE"/>
        </w:rPr>
        <w:t>s</w:t>
      </w:r>
      <w:r w:rsidRPr="008C2BDF">
        <w:rPr>
          <w:rStyle w:val="DeltaViewInsertion"/>
          <w:rFonts w:ascii="Arial" w:hAnsi="Arial" w:cs="Arial"/>
          <w:color w:val="auto"/>
          <w:u w:val="none"/>
          <w:lang w:val="fr-BE"/>
        </w:rPr>
        <w:t xml:space="preserve"> sont censés avoir compris dans leur prix, tous frais, mesures et impositions quelconques inhérents à l’exécution du marché</w:t>
      </w:r>
      <w:r w:rsidR="00B15C82">
        <w:rPr>
          <w:rStyle w:val="DeltaViewInsertion"/>
          <w:rFonts w:ascii="Arial" w:hAnsi="Arial" w:cs="Arial"/>
          <w:color w:val="auto"/>
          <w:u w:val="none"/>
          <w:lang w:val="fr-BE"/>
        </w:rPr>
        <w:t>.</w:t>
      </w:r>
    </w:p>
    <w:p w14:paraId="10E0389C" w14:textId="77777777" w:rsidR="006864A6" w:rsidRPr="008C2BDF" w:rsidRDefault="006864A6" w:rsidP="00843C03">
      <w:pPr>
        <w:jc w:val="both"/>
        <w:rPr>
          <w:rStyle w:val="DeltaViewInsertion"/>
          <w:rFonts w:ascii="Arial" w:hAnsi="Arial" w:cs="Arial"/>
          <w:color w:val="auto"/>
          <w:u w:val="none"/>
          <w:lang w:val="fr-BE"/>
        </w:rPr>
      </w:pPr>
    </w:p>
    <w:p w14:paraId="04E88361" w14:textId="77777777" w:rsidR="00CF6605" w:rsidRPr="008C2BDF" w:rsidRDefault="00CF6605" w:rsidP="00843C03">
      <w:pPr>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Sont notamment inclus dans le prix</w:t>
      </w:r>
      <w:r w:rsidR="00843C03" w:rsidRPr="008C2BDF">
        <w:rPr>
          <w:rStyle w:val="DeltaViewInsertion"/>
          <w:rFonts w:ascii="Arial" w:hAnsi="Arial" w:cs="Arial"/>
          <w:color w:val="auto"/>
          <w:u w:val="none"/>
          <w:lang w:val="fr-BE"/>
        </w:rPr>
        <w:t> :</w:t>
      </w:r>
    </w:p>
    <w:p w14:paraId="6704D762" w14:textId="77777777" w:rsidR="00CF6605" w:rsidRPr="008C2BDF" w:rsidRDefault="00CF6605" w:rsidP="00843C03">
      <w:pPr>
        <w:jc w:val="both"/>
        <w:rPr>
          <w:rStyle w:val="DeltaViewInsertion"/>
          <w:rFonts w:ascii="Arial" w:hAnsi="Arial" w:cs="Arial"/>
          <w:color w:val="auto"/>
          <w:u w:val="none"/>
          <w:lang w:val="fr-BE"/>
        </w:rPr>
      </w:pPr>
    </w:p>
    <w:p w14:paraId="3FC7BED1" w14:textId="77777777" w:rsidR="00CF6605" w:rsidRPr="008C2BDF" w:rsidRDefault="00CF6605" w:rsidP="00843C03">
      <w:pPr>
        <w:ind w:left="426" w:hanging="426"/>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w:t>
      </w:r>
      <w:r w:rsidRPr="008C2BDF">
        <w:rPr>
          <w:rStyle w:val="DeltaViewInsertion"/>
          <w:rFonts w:ascii="Arial" w:hAnsi="Arial" w:cs="Arial"/>
          <w:color w:val="auto"/>
          <w:u w:val="none"/>
          <w:lang w:val="fr-BE"/>
        </w:rPr>
        <w:tab/>
        <w:t>la gestion administrative et le secrétariat ;</w:t>
      </w:r>
    </w:p>
    <w:p w14:paraId="6CF02733" w14:textId="77777777" w:rsidR="00CF6605" w:rsidRPr="008C2BDF" w:rsidRDefault="00CF6605" w:rsidP="00843C03">
      <w:pPr>
        <w:ind w:left="426" w:hanging="426"/>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w:t>
      </w:r>
      <w:r w:rsidRPr="008C2BDF">
        <w:rPr>
          <w:rStyle w:val="DeltaViewInsertion"/>
          <w:rFonts w:ascii="Arial" w:hAnsi="Arial" w:cs="Arial"/>
          <w:color w:val="auto"/>
          <w:u w:val="none"/>
          <w:lang w:val="fr-BE"/>
        </w:rPr>
        <w:tab/>
        <w:t>les frais de personnel</w:t>
      </w:r>
      <w:r w:rsidR="00843C03" w:rsidRPr="008C2BDF">
        <w:rPr>
          <w:rStyle w:val="DeltaViewInsertion"/>
          <w:rFonts w:ascii="Arial" w:hAnsi="Arial" w:cs="Arial"/>
          <w:color w:val="auto"/>
          <w:u w:val="none"/>
          <w:lang w:val="fr-BE"/>
        </w:rPr>
        <w:t> ;</w:t>
      </w:r>
    </w:p>
    <w:p w14:paraId="541CB01C" w14:textId="77777777" w:rsidR="00CF6605" w:rsidRPr="008C2BDF" w:rsidRDefault="00CF6605" w:rsidP="00843C03">
      <w:pPr>
        <w:ind w:left="426" w:hanging="426"/>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w:t>
      </w:r>
      <w:r w:rsidRPr="008C2BDF">
        <w:rPr>
          <w:rStyle w:val="DeltaViewInsertion"/>
          <w:rFonts w:ascii="Arial" w:hAnsi="Arial" w:cs="Arial"/>
          <w:color w:val="auto"/>
          <w:u w:val="none"/>
          <w:lang w:val="fr-BE"/>
        </w:rPr>
        <w:tab/>
        <w:t xml:space="preserve">les frais de téléphone, fax, dactylographie, envoi de courrier et </w:t>
      </w:r>
      <w:r w:rsidR="00843C03" w:rsidRPr="008C2BDF">
        <w:rPr>
          <w:rStyle w:val="DeltaViewInsertion"/>
          <w:rFonts w:ascii="Arial" w:hAnsi="Arial" w:cs="Arial"/>
          <w:color w:val="auto"/>
          <w:u w:val="none"/>
          <w:lang w:val="fr-BE"/>
        </w:rPr>
        <w:t>autres frais de fonctionnement ;</w:t>
      </w:r>
    </w:p>
    <w:p w14:paraId="6B9D0141" w14:textId="77777777" w:rsidR="00CF6605" w:rsidRPr="008C2BDF" w:rsidRDefault="00CF6605" w:rsidP="00843C03">
      <w:pPr>
        <w:ind w:left="426" w:hanging="426"/>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w:t>
      </w:r>
      <w:r w:rsidRPr="008C2BDF">
        <w:rPr>
          <w:rStyle w:val="DeltaViewInsertion"/>
          <w:rFonts w:ascii="Arial" w:hAnsi="Arial" w:cs="Arial"/>
          <w:color w:val="auto"/>
          <w:u w:val="none"/>
          <w:lang w:val="fr-BE"/>
        </w:rPr>
        <w:tab/>
        <w:t xml:space="preserve">les frais d’acquisition de matériel, </w:t>
      </w:r>
      <w:r w:rsidR="00843C03" w:rsidRPr="008C2BDF">
        <w:rPr>
          <w:rStyle w:val="DeltaViewInsertion"/>
          <w:rFonts w:ascii="Arial" w:hAnsi="Arial" w:cs="Arial"/>
          <w:color w:val="auto"/>
          <w:u w:val="none"/>
          <w:lang w:val="fr-BE"/>
        </w:rPr>
        <w:t>de biens et de services divers ;</w:t>
      </w:r>
    </w:p>
    <w:p w14:paraId="014607B7" w14:textId="3341048F" w:rsidR="00CF6605" w:rsidRDefault="00CF6605" w:rsidP="00843C03">
      <w:pPr>
        <w:ind w:left="426" w:hanging="426"/>
        <w:jc w:val="both"/>
        <w:rPr>
          <w:rStyle w:val="DeltaViewInsertion"/>
          <w:rFonts w:ascii="Arial" w:hAnsi="Arial" w:cs="Arial"/>
          <w:color w:val="auto"/>
          <w:u w:val="none"/>
          <w:lang w:val="fr-BE"/>
        </w:rPr>
      </w:pPr>
      <w:r w:rsidRPr="008C2BDF">
        <w:rPr>
          <w:rStyle w:val="DeltaViewInsertion"/>
          <w:rFonts w:ascii="Arial" w:hAnsi="Arial" w:cs="Arial"/>
          <w:color w:val="auto"/>
          <w:u w:val="none"/>
          <w:lang w:val="fr-BE"/>
        </w:rPr>
        <w:t>-</w:t>
      </w:r>
      <w:r w:rsidRPr="008C2BDF">
        <w:rPr>
          <w:rStyle w:val="DeltaViewInsertion"/>
          <w:rFonts w:ascii="Arial" w:hAnsi="Arial" w:cs="Arial"/>
          <w:color w:val="auto"/>
          <w:u w:val="none"/>
          <w:lang w:val="fr-BE"/>
        </w:rPr>
        <w:tab/>
        <w:t>les frais de déplacement, de transport et d’assurance néce</w:t>
      </w:r>
      <w:r w:rsidR="00ED0EDE" w:rsidRPr="008C2BDF">
        <w:rPr>
          <w:rStyle w:val="DeltaViewInsertion"/>
          <w:rFonts w:ascii="Arial" w:hAnsi="Arial" w:cs="Arial"/>
          <w:color w:val="auto"/>
          <w:u w:val="none"/>
          <w:lang w:val="fr-BE"/>
        </w:rPr>
        <w:t>ssaires en exécution du marché</w:t>
      </w:r>
      <w:r w:rsidR="006864A6">
        <w:rPr>
          <w:rStyle w:val="DeltaViewInsertion"/>
          <w:rFonts w:ascii="Arial" w:hAnsi="Arial" w:cs="Arial"/>
          <w:color w:val="auto"/>
          <w:u w:val="none"/>
          <w:lang w:val="fr-BE"/>
        </w:rPr>
        <w:t> ;</w:t>
      </w:r>
    </w:p>
    <w:p w14:paraId="76A29693" w14:textId="77777777" w:rsidR="006864A6" w:rsidRDefault="006864A6" w:rsidP="00843C03">
      <w:pPr>
        <w:ind w:left="426" w:hanging="426"/>
        <w:jc w:val="both"/>
        <w:rPr>
          <w:rStyle w:val="DeltaViewInsertion"/>
          <w:rFonts w:ascii="Arial" w:hAnsi="Arial" w:cs="Arial"/>
          <w:color w:val="auto"/>
          <w:u w:val="none"/>
          <w:lang w:val="fr-BE"/>
        </w:rPr>
      </w:pPr>
      <w:r>
        <w:rPr>
          <w:rStyle w:val="DeltaViewInsertion"/>
          <w:rFonts w:ascii="Arial" w:hAnsi="Arial" w:cs="Arial"/>
          <w:color w:val="auto"/>
          <w:u w:val="none"/>
          <w:lang w:val="fr-BE"/>
        </w:rPr>
        <w:t>-</w:t>
      </w:r>
      <w:r>
        <w:rPr>
          <w:rStyle w:val="DeltaViewInsertion"/>
          <w:rFonts w:ascii="Arial" w:hAnsi="Arial" w:cs="Arial"/>
          <w:color w:val="auto"/>
          <w:u w:val="none"/>
          <w:lang w:val="fr-BE"/>
        </w:rPr>
        <w:tab/>
        <w:t>les réunion</w:t>
      </w:r>
      <w:r w:rsidR="0081434A">
        <w:rPr>
          <w:rStyle w:val="DeltaViewInsertion"/>
          <w:rFonts w:ascii="Arial" w:hAnsi="Arial" w:cs="Arial"/>
          <w:color w:val="auto"/>
          <w:u w:val="none"/>
          <w:lang w:val="fr-BE"/>
        </w:rPr>
        <w:t xml:space="preserve">s en présentiel ou à distance. </w:t>
      </w:r>
    </w:p>
    <w:p w14:paraId="56776DDA" w14:textId="77777777" w:rsidR="006864A6" w:rsidRDefault="006864A6" w:rsidP="00843C03">
      <w:pPr>
        <w:ind w:left="426" w:hanging="426"/>
        <w:jc w:val="both"/>
        <w:rPr>
          <w:rStyle w:val="DeltaViewInsertion"/>
          <w:rFonts w:ascii="Arial" w:hAnsi="Arial" w:cs="Arial"/>
          <w:color w:val="auto"/>
          <w:u w:val="none"/>
          <w:lang w:val="fr-BE"/>
        </w:rPr>
      </w:pPr>
    </w:p>
    <w:p w14:paraId="3EBE3184" w14:textId="5B8E0CEA" w:rsidR="006864A6" w:rsidRPr="003062E1" w:rsidRDefault="006864A6" w:rsidP="00ED4998">
      <w:pPr>
        <w:jc w:val="both"/>
        <w:rPr>
          <w:rStyle w:val="DeltaViewInsertion"/>
          <w:rFonts w:ascii="Arial" w:hAnsi="Arial" w:cs="Arial"/>
          <w:color w:val="auto"/>
          <w:u w:val="none"/>
          <w:lang w:val="fr-BE"/>
        </w:rPr>
      </w:pPr>
      <w:r>
        <w:rPr>
          <w:rStyle w:val="DeltaViewInsertion"/>
          <w:rFonts w:ascii="Arial" w:hAnsi="Arial" w:cs="Arial"/>
          <w:color w:val="auto"/>
          <w:u w:val="none"/>
          <w:lang w:val="fr-BE"/>
        </w:rPr>
        <w:t xml:space="preserve">Ne sont pas </w:t>
      </w:r>
      <w:r w:rsidRPr="003062E1">
        <w:rPr>
          <w:rStyle w:val="DeltaViewInsertion"/>
          <w:rFonts w:ascii="Arial" w:hAnsi="Arial" w:cs="Arial"/>
          <w:color w:val="auto"/>
          <w:u w:val="none"/>
          <w:lang w:val="fr-BE"/>
        </w:rPr>
        <w:t>inclus dans le prix</w:t>
      </w:r>
      <w:r w:rsidR="00931F11">
        <w:rPr>
          <w:rStyle w:val="DeltaViewInsertion"/>
          <w:rFonts w:ascii="Arial" w:hAnsi="Arial" w:cs="Arial"/>
          <w:color w:val="auto"/>
          <w:u w:val="none"/>
          <w:lang w:val="fr-BE"/>
        </w:rPr>
        <w:t xml:space="preserve"> </w:t>
      </w:r>
      <w:r w:rsidR="00183CF2" w:rsidRPr="003062E1">
        <w:rPr>
          <w:rStyle w:val="DeltaViewInsertion"/>
          <w:rFonts w:ascii="Arial" w:hAnsi="Arial" w:cs="Arial"/>
          <w:color w:val="auto"/>
          <w:u w:val="none"/>
          <w:lang w:val="fr-BE"/>
        </w:rPr>
        <w:t>les seuls éléments suivants :</w:t>
      </w:r>
    </w:p>
    <w:p w14:paraId="217E6F52" w14:textId="77777777" w:rsidR="006864A6" w:rsidRPr="003062E1" w:rsidRDefault="006864A6" w:rsidP="00843C03">
      <w:pPr>
        <w:ind w:left="426" w:hanging="426"/>
        <w:jc w:val="both"/>
        <w:rPr>
          <w:rStyle w:val="DeltaViewInsertion"/>
          <w:rFonts w:ascii="Arial" w:hAnsi="Arial" w:cs="Arial"/>
          <w:color w:val="auto"/>
          <w:u w:val="none"/>
          <w:lang w:val="fr-BE"/>
        </w:rPr>
      </w:pPr>
    </w:p>
    <w:p w14:paraId="0A815284" w14:textId="77777777" w:rsidR="006864A6" w:rsidRPr="003062E1" w:rsidRDefault="006864A6" w:rsidP="006864A6">
      <w:pPr>
        <w:numPr>
          <w:ilvl w:val="2"/>
          <w:numId w:val="1"/>
        </w:numPr>
        <w:tabs>
          <w:tab w:val="clear" w:pos="1980"/>
        </w:tabs>
        <w:ind w:left="425" w:hanging="425"/>
        <w:jc w:val="both"/>
        <w:rPr>
          <w:rStyle w:val="DeltaViewInsertion"/>
          <w:rFonts w:ascii="Arial" w:hAnsi="Arial" w:cs="Arial"/>
          <w:color w:val="auto"/>
          <w:u w:val="none"/>
          <w:lang w:val="fr-BE"/>
        </w:rPr>
      </w:pPr>
      <w:r w:rsidRPr="003062E1">
        <w:rPr>
          <w:rStyle w:val="DeltaViewInsertion"/>
          <w:rFonts w:ascii="Arial" w:hAnsi="Arial" w:cs="Arial"/>
          <w:color w:val="auto"/>
          <w:u w:val="none"/>
          <w:lang w:val="fr-BE"/>
        </w:rPr>
        <w:t xml:space="preserve">La taxe sur la valeur ajoutée ; </w:t>
      </w:r>
    </w:p>
    <w:p w14:paraId="1E474E7F" w14:textId="77777777" w:rsidR="0081434A" w:rsidRPr="003062E1" w:rsidRDefault="0081434A" w:rsidP="006864A6">
      <w:pPr>
        <w:numPr>
          <w:ilvl w:val="2"/>
          <w:numId w:val="1"/>
        </w:numPr>
        <w:tabs>
          <w:tab w:val="clear" w:pos="1980"/>
        </w:tabs>
        <w:ind w:left="425" w:hanging="425"/>
        <w:jc w:val="both"/>
        <w:rPr>
          <w:rStyle w:val="DeltaViewInsertion"/>
          <w:rFonts w:ascii="Arial" w:hAnsi="Arial" w:cs="Arial"/>
          <w:color w:val="auto"/>
          <w:u w:val="none"/>
          <w:lang w:val="fr-BE"/>
        </w:rPr>
      </w:pPr>
      <w:r w:rsidRPr="003062E1">
        <w:rPr>
          <w:rStyle w:val="DeltaViewInsertion"/>
          <w:rFonts w:ascii="Arial" w:hAnsi="Arial" w:cs="Arial"/>
          <w:color w:val="auto"/>
          <w:u w:val="none"/>
          <w:lang w:val="fr-BE"/>
        </w:rPr>
        <w:t xml:space="preserve">Les frais de déplacement des réunions en présentiel ; </w:t>
      </w:r>
    </w:p>
    <w:p w14:paraId="309B2EFC" w14:textId="6AF559B7" w:rsidR="0081434A" w:rsidRPr="003062E1" w:rsidRDefault="0081434A" w:rsidP="00183CF2">
      <w:pPr>
        <w:numPr>
          <w:ilvl w:val="2"/>
          <w:numId w:val="1"/>
        </w:numPr>
        <w:tabs>
          <w:tab w:val="clear" w:pos="1980"/>
        </w:tabs>
        <w:ind w:left="425" w:hanging="425"/>
        <w:jc w:val="both"/>
        <w:rPr>
          <w:rStyle w:val="DeltaViewInsertion"/>
          <w:rFonts w:ascii="Arial" w:hAnsi="Arial" w:cs="Arial"/>
          <w:color w:val="auto"/>
          <w:u w:val="none"/>
          <w:lang w:val="fr-BE"/>
        </w:rPr>
      </w:pPr>
      <w:r w:rsidRPr="003062E1">
        <w:rPr>
          <w:rStyle w:val="DeltaViewInsertion"/>
          <w:rFonts w:ascii="Arial" w:hAnsi="Arial" w:cs="Arial"/>
          <w:color w:val="auto"/>
          <w:u w:val="none"/>
          <w:lang w:val="fr-BE"/>
        </w:rPr>
        <w:t>Les frais de déplacement à l’étranger,</w:t>
      </w:r>
      <w:r w:rsidR="00183CF2" w:rsidRPr="00ED4998">
        <w:rPr>
          <w:rStyle w:val="DeltaViewInsertion"/>
          <w:rFonts w:ascii="Arial" w:hAnsi="Arial" w:cs="Arial"/>
          <w:color w:val="auto"/>
          <w:u w:val="none"/>
          <w:lang w:val="fr-BE"/>
        </w:rPr>
        <w:t xml:space="preserve"> </w:t>
      </w:r>
      <w:r w:rsidRPr="003062E1">
        <w:rPr>
          <w:rStyle w:val="DeltaViewInsertion"/>
          <w:rFonts w:ascii="Arial" w:hAnsi="Arial" w:cs="Arial"/>
          <w:color w:val="auto"/>
          <w:u w:val="none"/>
          <w:lang w:val="fr-BE"/>
        </w:rPr>
        <w:t xml:space="preserve">qui seront calculés </w:t>
      </w:r>
      <w:r w:rsidRPr="00ED4998">
        <w:rPr>
          <w:rStyle w:val="DeltaViewInsertion"/>
          <w:rFonts w:ascii="Arial" w:hAnsi="Arial" w:cs="Arial"/>
          <w:color w:val="auto"/>
          <w:u w:val="none"/>
          <w:lang w:val="fr-BE"/>
        </w:rPr>
        <w:t xml:space="preserve">et remboursés </w:t>
      </w:r>
      <w:r w:rsidR="00183CF2" w:rsidRPr="003062E1">
        <w:rPr>
          <w:rStyle w:val="DeltaViewInsertion"/>
          <w:rFonts w:ascii="Arial" w:hAnsi="Arial" w:cs="Arial"/>
          <w:color w:val="auto"/>
          <w:u w:val="none"/>
          <w:lang w:val="fr-BE"/>
        </w:rPr>
        <w:t>conformément à l’arrêté ministériel du 10 janvier 2023 portant établissement d'indemnités pour frais de séjour octroyées aux membres du personnel et aux représentants du Service public fédéral Affaires étrangères, Commerce extérieur et Coopération au Développement qui sont chargés d'une mission de service à l'étranger ou qui siègent dans des commissions internationales</w:t>
      </w:r>
      <w:r w:rsidR="00931F11">
        <w:rPr>
          <w:rStyle w:val="DeltaViewInsertion"/>
          <w:rFonts w:ascii="Arial" w:hAnsi="Arial" w:cs="Arial"/>
          <w:color w:val="auto"/>
          <w:u w:val="none"/>
          <w:lang w:val="fr-BE"/>
        </w:rPr>
        <w:t xml:space="preserve"> (ou aux arrêtés ministériels ultérieurs réglant la même matière)</w:t>
      </w:r>
      <w:r w:rsidR="00183CF2" w:rsidRPr="003062E1">
        <w:rPr>
          <w:rStyle w:val="DeltaViewInsertion"/>
          <w:rFonts w:ascii="Arial" w:hAnsi="Arial" w:cs="Arial"/>
          <w:color w:val="auto"/>
          <w:u w:val="none"/>
          <w:lang w:val="fr-BE"/>
        </w:rPr>
        <w:t> </w:t>
      </w:r>
      <w:r w:rsidR="00183CF2" w:rsidRPr="00ED4998">
        <w:rPr>
          <w:rStyle w:val="DeltaViewInsertion"/>
          <w:rFonts w:ascii="Arial" w:hAnsi="Arial" w:cs="Arial"/>
          <w:color w:val="auto"/>
          <w:u w:val="none"/>
          <w:lang w:val="fr-BE"/>
        </w:rPr>
        <w:t xml:space="preserve">; </w:t>
      </w:r>
      <w:r w:rsidRPr="003062E1">
        <w:rPr>
          <w:rStyle w:val="DeltaViewInsertion"/>
          <w:rFonts w:ascii="Arial" w:hAnsi="Arial" w:cs="Arial"/>
          <w:color w:val="auto"/>
          <w:u w:val="none"/>
          <w:lang w:val="fr-BE"/>
        </w:rPr>
        <w:t>les frais d’avion</w:t>
      </w:r>
      <w:r w:rsidR="00183CF2" w:rsidRPr="00ED4998">
        <w:rPr>
          <w:rStyle w:val="DeltaViewInsertion"/>
          <w:rFonts w:ascii="Arial" w:hAnsi="Arial" w:cs="Arial"/>
          <w:color w:val="auto"/>
          <w:u w:val="none"/>
          <w:lang w:val="fr-BE"/>
        </w:rPr>
        <w:t xml:space="preserve"> </w:t>
      </w:r>
      <w:r w:rsidRPr="003062E1">
        <w:rPr>
          <w:rStyle w:val="DeltaViewInsertion"/>
          <w:rFonts w:ascii="Arial" w:hAnsi="Arial" w:cs="Arial"/>
          <w:color w:val="auto"/>
          <w:u w:val="none"/>
          <w:lang w:val="fr-BE"/>
        </w:rPr>
        <w:t>seront remboursés sur la base de justificatif</w:t>
      </w:r>
      <w:r w:rsidR="00F571CC" w:rsidRPr="00ED4998">
        <w:rPr>
          <w:rStyle w:val="DeltaViewInsertion"/>
          <w:rFonts w:ascii="Arial" w:hAnsi="Arial" w:cs="Arial"/>
          <w:color w:val="auto"/>
          <w:u w:val="none"/>
          <w:lang w:val="fr-BE"/>
        </w:rPr>
        <w:t>s</w:t>
      </w:r>
      <w:r w:rsidRPr="003062E1">
        <w:rPr>
          <w:rStyle w:val="DeltaViewInsertion"/>
          <w:rFonts w:ascii="Arial" w:hAnsi="Arial" w:cs="Arial"/>
          <w:color w:val="auto"/>
          <w:u w:val="none"/>
          <w:lang w:val="fr-BE"/>
        </w:rPr>
        <w:t xml:space="preserve">. </w:t>
      </w:r>
    </w:p>
    <w:p w14:paraId="4C665303" w14:textId="54BC48A6" w:rsidR="00183CF2" w:rsidRPr="00183CF2" w:rsidRDefault="00931F11" w:rsidP="00ED4998">
      <w:pPr>
        <w:numPr>
          <w:ilvl w:val="2"/>
          <w:numId w:val="1"/>
        </w:numPr>
        <w:tabs>
          <w:tab w:val="clear" w:pos="1980"/>
        </w:tabs>
        <w:ind w:left="425" w:hanging="425"/>
        <w:jc w:val="both"/>
        <w:rPr>
          <w:rStyle w:val="DeltaViewInsertion"/>
          <w:rFonts w:ascii="Arial" w:hAnsi="Arial" w:cs="Arial"/>
          <w:color w:val="auto"/>
          <w:u w:val="none"/>
          <w:lang w:val="fr-BE"/>
        </w:rPr>
      </w:pPr>
      <w:r>
        <w:rPr>
          <w:rStyle w:val="DeltaViewInsertion"/>
          <w:rFonts w:ascii="Arial" w:hAnsi="Arial" w:cs="Arial"/>
          <w:color w:val="auto"/>
          <w:u w:val="none"/>
          <w:lang w:val="fr-BE"/>
        </w:rPr>
        <w:t>S</w:t>
      </w:r>
      <w:r w:rsidRPr="00931F11">
        <w:rPr>
          <w:rStyle w:val="DeltaViewInsertion"/>
          <w:rFonts w:ascii="Arial" w:hAnsi="Arial" w:cs="Arial"/>
          <w:color w:val="auto"/>
          <w:u w:val="none"/>
          <w:lang w:val="fr-BE"/>
        </w:rPr>
        <w:t>ous peine d’irrégularité substantielle de l’offre</w:t>
      </w:r>
      <w:r>
        <w:rPr>
          <w:rStyle w:val="DeltaViewInsertion"/>
          <w:rFonts w:ascii="Arial" w:hAnsi="Arial" w:cs="Arial"/>
          <w:color w:val="auto"/>
          <w:u w:val="none"/>
          <w:lang w:val="fr-BE"/>
        </w:rPr>
        <w:t> : l</w:t>
      </w:r>
      <w:r w:rsidR="006864A6">
        <w:rPr>
          <w:rStyle w:val="DeltaViewInsertion"/>
          <w:rFonts w:ascii="Arial" w:hAnsi="Arial" w:cs="Arial"/>
          <w:color w:val="auto"/>
          <w:u w:val="none"/>
          <w:lang w:val="fr-BE"/>
        </w:rPr>
        <w:t>a cotisation due à l’institut des réviseurs d’entreprises</w:t>
      </w:r>
      <w:r w:rsidR="00183CF2">
        <w:rPr>
          <w:rStyle w:val="DeltaViewInsertion"/>
          <w:rFonts w:ascii="Arial" w:hAnsi="Arial" w:cs="Arial"/>
          <w:color w:val="auto"/>
          <w:u w:val="none"/>
          <w:lang w:val="fr-BE"/>
        </w:rPr>
        <w:t xml:space="preserve">. </w:t>
      </w:r>
    </w:p>
    <w:p w14:paraId="0C8B6F49" w14:textId="77777777" w:rsidR="00CF6605" w:rsidRPr="008C2BDF" w:rsidRDefault="00CF6605" w:rsidP="00843C03">
      <w:pPr>
        <w:jc w:val="both"/>
        <w:rPr>
          <w:rFonts w:ascii="Arial" w:hAnsi="Arial" w:cs="Arial"/>
          <w:lang w:val="fr-BE"/>
        </w:rPr>
      </w:pPr>
    </w:p>
    <w:p w14:paraId="5C390B26" w14:textId="77777777" w:rsidR="00267FA4" w:rsidRPr="00267FA4" w:rsidRDefault="00381996" w:rsidP="00BF2D7E">
      <w:pPr>
        <w:pStyle w:val="Titre2"/>
        <w:rPr>
          <w:lang w:val="fr-FR" w:eastAsia="fr-FR"/>
        </w:rPr>
      </w:pPr>
      <w:bookmarkStart w:id="52" w:name="_Toc129966558"/>
      <w:r>
        <w:rPr>
          <w:lang w:val="fr-FR" w:eastAsia="fr-FR"/>
        </w:rPr>
        <w:t>10</w:t>
      </w:r>
      <w:r w:rsidR="00267FA4" w:rsidRPr="00267FA4">
        <w:rPr>
          <w:lang w:val="fr-FR" w:eastAsia="fr-FR"/>
        </w:rPr>
        <w:t>.</w:t>
      </w:r>
      <w:r w:rsidR="00762E7C">
        <w:rPr>
          <w:lang w:val="fr-FR" w:eastAsia="fr-FR"/>
        </w:rPr>
        <w:t>3.</w:t>
      </w:r>
      <w:r>
        <w:rPr>
          <w:lang w:val="fr-FR" w:eastAsia="fr-FR"/>
        </w:rPr>
        <w:tab/>
      </w:r>
      <w:r w:rsidR="00267FA4" w:rsidRPr="00267FA4">
        <w:rPr>
          <w:lang w:val="fr-FR" w:eastAsia="fr-FR"/>
        </w:rPr>
        <w:t>Modifications du marché</w:t>
      </w:r>
      <w:bookmarkEnd w:id="52"/>
    </w:p>
    <w:p w14:paraId="136DA386" w14:textId="77777777" w:rsidR="00EC22BC" w:rsidRDefault="00381996" w:rsidP="00BF2D7E">
      <w:pPr>
        <w:pStyle w:val="Titre3"/>
        <w:rPr>
          <w:lang w:val="fr-FR" w:eastAsia="fr-FR"/>
        </w:rPr>
      </w:pPr>
      <w:bookmarkStart w:id="53" w:name="_Toc129966559"/>
      <w:r>
        <w:rPr>
          <w:lang w:val="fr-FR" w:eastAsia="fr-FR"/>
        </w:rPr>
        <w:t>10</w:t>
      </w:r>
      <w:r w:rsidR="00762E7C">
        <w:rPr>
          <w:lang w:val="fr-FR" w:eastAsia="fr-FR"/>
        </w:rPr>
        <w:t>.3.</w:t>
      </w:r>
      <w:r w:rsidR="00186914">
        <w:rPr>
          <w:lang w:val="fr-FR" w:eastAsia="fr-FR"/>
        </w:rPr>
        <w:t>1</w:t>
      </w:r>
      <w:r w:rsidR="00762E7C">
        <w:rPr>
          <w:lang w:val="fr-FR" w:eastAsia="fr-FR"/>
        </w:rPr>
        <w:t>.</w:t>
      </w:r>
      <w:r>
        <w:rPr>
          <w:lang w:val="fr-FR" w:eastAsia="fr-FR"/>
        </w:rPr>
        <w:tab/>
      </w:r>
      <w:r w:rsidR="00EC22BC" w:rsidRPr="00EC22BC">
        <w:rPr>
          <w:lang w:val="fr-FR" w:eastAsia="fr-FR"/>
        </w:rPr>
        <w:t>Hypothèses règlementaires de modification autorisée par l</w:t>
      </w:r>
      <w:r w:rsidR="00EC22BC">
        <w:rPr>
          <w:lang w:val="fr-FR" w:eastAsia="fr-FR"/>
        </w:rPr>
        <w:t xml:space="preserve">’AR </w:t>
      </w:r>
      <w:r w:rsidR="00EC22BC" w:rsidRPr="00EC22BC">
        <w:rPr>
          <w:lang w:val="fr-FR" w:eastAsia="fr-FR"/>
        </w:rPr>
        <w:t>RGE</w:t>
      </w:r>
      <w:bookmarkEnd w:id="53"/>
    </w:p>
    <w:p w14:paraId="702702AD" w14:textId="77777777" w:rsidR="00EC22BC" w:rsidRDefault="00EC22BC" w:rsidP="00BF2D7E">
      <w:pPr>
        <w:tabs>
          <w:tab w:val="left" w:pos="0"/>
        </w:tabs>
        <w:ind w:left="720"/>
        <w:jc w:val="both"/>
        <w:rPr>
          <w:rFonts w:ascii="Arial" w:hAnsi="Arial" w:cs="Arial"/>
          <w:lang w:val="fr-FR" w:eastAsia="fr-FR"/>
        </w:rPr>
      </w:pPr>
    </w:p>
    <w:p w14:paraId="239E8D20" w14:textId="77777777" w:rsidR="00EC22BC" w:rsidRPr="00EC22BC" w:rsidRDefault="003D6B91" w:rsidP="00191461">
      <w:pPr>
        <w:tabs>
          <w:tab w:val="left" w:pos="0"/>
        </w:tabs>
        <w:jc w:val="both"/>
        <w:rPr>
          <w:rFonts w:ascii="Arial" w:hAnsi="Arial" w:cs="Arial"/>
          <w:lang w:val="fr-FR" w:eastAsia="fr-FR"/>
        </w:rPr>
      </w:pPr>
      <w:r w:rsidRPr="003D6B91">
        <w:rPr>
          <w:rFonts w:ascii="Arial" w:hAnsi="Arial" w:cs="Arial"/>
          <w:lang w:val="fr-FR" w:eastAsia="fr-FR"/>
        </w:rPr>
        <w:t>Le marché peut faire l’objet d’une modification, sans nouvelle procédure de passation,</w:t>
      </w:r>
      <w:r>
        <w:rPr>
          <w:rFonts w:ascii="Arial" w:hAnsi="Arial" w:cs="Arial"/>
          <w:lang w:val="fr-FR" w:eastAsia="fr-FR"/>
        </w:rPr>
        <w:t xml:space="preserve"> </w:t>
      </w:r>
      <w:r w:rsidR="00186914">
        <w:rPr>
          <w:rFonts w:ascii="Arial" w:hAnsi="Arial" w:cs="Arial"/>
          <w:lang w:val="fr-FR" w:eastAsia="fr-FR"/>
        </w:rPr>
        <w:t>dans 5 hypothèses prévues par l’AR RGE. I</w:t>
      </w:r>
      <w:r>
        <w:rPr>
          <w:rFonts w:ascii="Arial" w:hAnsi="Arial" w:cs="Arial"/>
          <w:lang w:val="fr-FR" w:eastAsia="fr-FR"/>
        </w:rPr>
        <w:t xml:space="preserve">l </w:t>
      </w:r>
      <w:r w:rsidR="00EC22BC" w:rsidRPr="00EC22BC">
        <w:rPr>
          <w:rFonts w:ascii="Arial" w:hAnsi="Arial" w:cs="Arial"/>
          <w:lang w:val="fr-FR" w:eastAsia="fr-FR"/>
        </w:rPr>
        <w:t>s’agit d</w:t>
      </w:r>
      <w:r>
        <w:rPr>
          <w:rFonts w:ascii="Arial" w:hAnsi="Arial" w:cs="Arial"/>
          <w:lang w:val="fr-FR" w:eastAsia="fr-FR"/>
        </w:rPr>
        <w:t xml:space="preserve">’une </w:t>
      </w:r>
      <w:r w:rsidR="00EC22BC" w:rsidRPr="00EC22BC">
        <w:rPr>
          <w:rFonts w:ascii="Arial" w:hAnsi="Arial" w:cs="Arial"/>
          <w:lang w:val="fr-FR" w:eastAsia="fr-FR"/>
        </w:rPr>
        <w:t>modification</w:t>
      </w:r>
      <w:r>
        <w:rPr>
          <w:rFonts w:ascii="Arial" w:hAnsi="Arial" w:cs="Arial"/>
          <w:lang w:val="fr-FR" w:eastAsia="fr-FR"/>
        </w:rPr>
        <w:t xml:space="preserve"> </w:t>
      </w:r>
      <w:r w:rsidR="00EC22BC" w:rsidRPr="00EC22BC">
        <w:rPr>
          <w:rFonts w:ascii="Arial" w:hAnsi="Arial" w:cs="Arial"/>
          <w:lang w:val="fr-FR" w:eastAsia="fr-FR"/>
        </w:rPr>
        <w:t>:</w:t>
      </w:r>
    </w:p>
    <w:p w14:paraId="1498DC38" w14:textId="77777777" w:rsidR="00EC22BC" w:rsidRPr="00EC22BC" w:rsidRDefault="00EC22BC" w:rsidP="00EC22BC">
      <w:pPr>
        <w:tabs>
          <w:tab w:val="left" w:pos="0"/>
        </w:tabs>
        <w:jc w:val="both"/>
        <w:rPr>
          <w:rFonts w:ascii="Arial" w:hAnsi="Arial" w:cs="Arial"/>
          <w:lang w:val="fr-FR" w:eastAsia="fr-FR"/>
        </w:rPr>
      </w:pPr>
      <w:r w:rsidRPr="00EC22BC">
        <w:rPr>
          <w:rFonts w:ascii="Arial" w:hAnsi="Arial" w:cs="Arial"/>
          <w:lang w:val="fr-FR" w:eastAsia="fr-FR"/>
        </w:rPr>
        <w:t>-</w:t>
      </w:r>
      <w:r w:rsidRPr="00EC22BC">
        <w:rPr>
          <w:rFonts w:ascii="Arial" w:hAnsi="Arial" w:cs="Arial"/>
          <w:lang w:val="fr-FR" w:eastAsia="fr-FR"/>
        </w:rPr>
        <w:tab/>
        <w:t>pour services complémentaires</w:t>
      </w:r>
      <w:r w:rsidR="003D6B91">
        <w:rPr>
          <w:rFonts w:ascii="Arial" w:hAnsi="Arial" w:cs="Arial"/>
          <w:lang w:val="fr-FR" w:eastAsia="fr-FR"/>
        </w:rPr>
        <w:t xml:space="preserve"> (Art. 38/1)</w:t>
      </w:r>
      <w:r w:rsidRPr="00EC22BC">
        <w:rPr>
          <w:rFonts w:ascii="Arial" w:hAnsi="Arial" w:cs="Arial"/>
          <w:lang w:val="fr-FR" w:eastAsia="fr-FR"/>
        </w:rPr>
        <w:t xml:space="preserve">; </w:t>
      </w:r>
    </w:p>
    <w:p w14:paraId="474510C8" w14:textId="77777777" w:rsidR="00EC22BC" w:rsidRPr="00EC22BC" w:rsidRDefault="00EC22BC" w:rsidP="00EC22BC">
      <w:pPr>
        <w:tabs>
          <w:tab w:val="left" w:pos="0"/>
        </w:tabs>
        <w:jc w:val="both"/>
        <w:rPr>
          <w:rFonts w:ascii="Arial" w:hAnsi="Arial" w:cs="Arial"/>
          <w:lang w:val="fr-FR" w:eastAsia="fr-FR"/>
        </w:rPr>
      </w:pPr>
      <w:r w:rsidRPr="00EC22BC">
        <w:rPr>
          <w:rFonts w:ascii="Arial" w:hAnsi="Arial" w:cs="Arial"/>
          <w:lang w:val="fr-FR" w:eastAsia="fr-FR"/>
        </w:rPr>
        <w:t>-</w:t>
      </w:r>
      <w:r w:rsidRPr="00EC22BC">
        <w:rPr>
          <w:rFonts w:ascii="Arial" w:hAnsi="Arial" w:cs="Arial"/>
          <w:lang w:val="fr-FR" w:eastAsia="fr-FR"/>
        </w:rPr>
        <w:tab/>
        <w:t>pour évènements imprévisibles dans le chef de l’adjudicateur</w:t>
      </w:r>
      <w:r w:rsidR="003D6B91">
        <w:rPr>
          <w:rFonts w:ascii="Arial" w:hAnsi="Arial" w:cs="Arial"/>
          <w:lang w:val="fr-FR" w:eastAsia="fr-FR"/>
        </w:rPr>
        <w:t xml:space="preserve"> (Art.38/2)</w:t>
      </w:r>
      <w:r w:rsidRPr="00EC22BC">
        <w:rPr>
          <w:rFonts w:ascii="Arial" w:hAnsi="Arial" w:cs="Arial"/>
          <w:lang w:val="fr-FR" w:eastAsia="fr-FR"/>
        </w:rPr>
        <w:t xml:space="preserve">; </w:t>
      </w:r>
    </w:p>
    <w:p w14:paraId="3FA1AA96" w14:textId="77777777" w:rsidR="00EC22BC" w:rsidRPr="00EC22BC" w:rsidRDefault="00EC22BC" w:rsidP="00EC22BC">
      <w:pPr>
        <w:tabs>
          <w:tab w:val="left" w:pos="0"/>
        </w:tabs>
        <w:jc w:val="both"/>
        <w:rPr>
          <w:rFonts w:ascii="Arial" w:hAnsi="Arial" w:cs="Arial"/>
          <w:lang w:val="fr-FR" w:eastAsia="fr-FR"/>
        </w:rPr>
      </w:pPr>
      <w:r w:rsidRPr="00EC22BC">
        <w:rPr>
          <w:rFonts w:ascii="Arial" w:hAnsi="Arial" w:cs="Arial"/>
          <w:lang w:val="fr-FR" w:eastAsia="fr-FR"/>
        </w:rPr>
        <w:t>-</w:t>
      </w:r>
      <w:r w:rsidRPr="00EC22BC">
        <w:rPr>
          <w:rFonts w:ascii="Arial" w:hAnsi="Arial" w:cs="Arial"/>
          <w:lang w:val="fr-FR" w:eastAsia="fr-FR"/>
        </w:rPr>
        <w:tab/>
        <w:t>pour remplacement de l’adjudicataire</w:t>
      </w:r>
      <w:r w:rsidR="003D6B91">
        <w:rPr>
          <w:rFonts w:ascii="Arial" w:hAnsi="Arial" w:cs="Arial"/>
          <w:lang w:val="fr-FR" w:eastAsia="fr-FR"/>
        </w:rPr>
        <w:t xml:space="preserve"> (Art.38/3)</w:t>
      </w:r>
      <w:r w:rsidRPr="00EC22BC">
        <w:rPr>
          <w:rFonts w:ascii="Arial" w:hAnsi="Arial" w:cs="Arial"/>
          <w:lang w:val="fr-FR" w:eastAsia="fr-FR"/>
        </w:rPr>
        <w:t xml:space="preserve">; </w:t>
      </w:r>
    </w:p>
    <w:p w14:paraId="381A25D8" w14:textId="77777777" w:rsidR="00EC22BC" w:rsidRPr="00EC22BC" w:rsidRDefault="00EC22BC" w:rsidP="00EC22BC">
      <w:pPr>
        <w:tabs>
          <w:tab w:val="left" w:pos="0"/>
        </w:tabs>
        <w:jc w:val="both"/>
        <w:rPr>
          <w:rFonts w:ascii="Arial" w:hAnsi="Arial" w:cs="Arial"/>
          <w:lang w:val="fr-FR" w:eastAsia="fr-FR"/>
        </w:rPr>
      </w:pPr>
      <w:r w:rsidRPr="00EC22BC">
        <w:rPr>
          <w:rFonts w:ascii="Arial" w:hAnsi="Arial" w:cs="Arial"/>
          <w:lang w:val="fr-FR" w:eastAsia="fr-FR"/>
        </w:rPr>
        <w:t>-</w:t>
      </w:r>
      <w:r w:rsidRPr="00EC22BC">
        <w:rPr>
          <w:rFonts w:ascii="Arial" w:hAnsi="Arial" w:cs="Arial"/>
          <w:lang w:val="fr-FR" w:eastAsia="fr-FR"/>
        </w:rPr>
        <w:tab/>
        <w:t>de faible importance</w:t>
      </w:r>
      <w:r w:rsidR="003D6B91">
        <w:rPr>
          <w:rFonts w:ascii="Arial" w:hAnsi="Arial" w:cs="Arial"/>
          <w:lang w:val="fr-FR" w:eastAsia="fr-FR"/>
        </w:rPr>
        <w:t xml:space="preserve"> (Art. 38/4)</w:t>
      </w:r>
      <w:r w:rsidRPr="00EC22BC">
        <w:rPr>
          <w:rFonts w:ascii="Arial" w:hAnsi="Arial" w:cs="Arial"/>
          <w:lang w:val="fr-FR" w:eastAsia="fr-FR"/>
        </w:rPr>
        <w:t>;</w:t>
      </w:r>
    </w:p>
    <w:p w14:paraId="5E2A91C7" w14:textId="77777777" w:rsidR="00EC22BC" w:rsidRPr="00B15C82" w:rsidRDefault="00EC22BC" w:rsidP="00EC22BC">
      <w:pPr>
        <w:tabs>
          <w:tab w:val="left" w:pos="0"/>
        </w:tabs>
        <w:jc w:val="both"/>
        <w:rPr>
          <w:rFonts w:ascii="Arial" w:hAnsi="Arial" w:cs="Arial"/>
          <w:lang w:val="fr-FR" w:eastAsia="fr-FR"/>
        </w:rPr>
      </w:pPr>
      <w:r w:rsidRPr="00EC22BC">
        <w:rPr>
          <w:rFonts w:ascii="Arial" w:hAnsi="Arial" w:cs="Arial"/>
          <w:lang w:val="fr-FR" w:eastAsia="fr-FR"/>
        </w:rPr>
        <w:t>-</w:t>
      </w:r>
      <w:r w:rsidRPr="00EC22BC">
        <w:rPr>
          <w:rFonts w:ascii="Arial" w:hAnsi="Arial" w:cs="Arial"/>
          <w:lang w:val="fr-FR" w:eastAsia="fr-FR"/>
        </w:rPr>
        <w:tab/>
        <w:t>non substantielle</w:t>
      </w:r>
      <w:r w:rsidR="003D6B91">
        <w:rPr>
          <w:rFonts w:ascii="Arial" w:hAnsi="Arial" w:cs="Arial"/>
          <w:lang w:val="fr-FR" w:eastAsia="fr-FR"/>
        </w:rPr>
        <w:t xml:space="preserve"> (Art. 38/5 et 38/6)</w:t>
      </w:r>
      <w:r w:rsidRPr="00EC22BC">
        <w:rPr>
          <w:rFonts w:ascii="Arial" w:hAnsi="Arial" w:cs="Arial"/>
          <w:lang w:val="fr-FR" w:eastAsia="fr-FR"/>
        </w:rPr>
        <w:t>.</w:t>
      </w:r>
    </w:p>
    <w:p w14:paraId="222775FB" w14:textId="77777777" w:rsidR="00EC22BC" w:rsidRDefault="00EC22BC" w:rsidP="00EC22BC">
      <w:pPr>
        <w:rPr>
          <w:lang w:val="fr-BE" w:eastAsia="fr-FR"/>
        </w:rPr>
      </w:pPr>
    </w:p>
    <w:p w14:paraId="5EE5ED3B" w14:textId="77777777" w:rsidR="00EC22BC" w:rsidRPr="00BF2D7E" w:rsidRDefault="00381996" w:rsidP="00BF2D7E">
      <w:pPr>
        <w:pStyle w:val="Titre3"/>
        <w:rPr>
          <w:lang w:val="fr-BE" w:eastAsia="fr-FR"/>
        </w:rPr>
      </w:pPr>
      <w:bookmarkStart w:id="54" w:name="_Toc129966560"/>
      <w:r>
        <w:rPr>
          <w:lang w:val="fr-BE" w:eastAsia="fr-FR"/>
        </w:rPr>
        <w:lastRenderedPageBreak/>
        <w:t>10</w:t>
      </w:r>
      <w:r w:rsidR="00762E7C">
        <w:rPr>
          <w:lang w:val="fr-BE" w:eastAsia="fr-FR"/>
        </w:rPr>
        <w:t>.3.</w:t>
      </w:r>
      <w:r w:rsidR="00186914">
        <w:rPr>
          <w:lang w:val="fr-BE" w:eastAsia="fr-FR"/>
        </w:rPr>
        <w:t>2</w:t>
      </w:r>
      <w:r w:rsidR="00762E7C">
        <w:rPr>
          <w:lang w:val="fr-BE" w:eastAsia="fr-FR"/>
        </w:rPr>
        <w:t>.</w:t>
      </w:r>
      <w:r>
        <w:rPr>
          <w:lang w:val="fr-BE" w:eastAsia="fr-FR"/>
        </w:rPr>
        <w:tab/>
      </w:r>
      <w:r w:rsidR="00EC22BC">
        <w:rPr>
          <w:lang w:val="fr-BE" w:eastAsia="fr-FR"/>
        </w:rPr>
        <w:t>Clauses de réexamen règlementaires</w:t>
      </w:r>
      <w:bookmarkEnd w:id="54"/>
    </w:p>
    <w:p w14:paraId="35CAE27A" w14:textId="77777777" w:rsidR="00267FA4" w:rsidRPr="00B15C82" w:rsidRDefault="00267FA4" w:rsidP="00BF2D7E">
      <w:pPr>
        <w:pStyle w:val="Titre4"/>
        <w:rPr>
          <w:lang w:val="fr-BE" w:eastAsia="fr-FR"/>
        </w:rPr>
      </w:pPr>
      <w:r w:rsidRPr="00B15C82">
        <w:rPr>
          <w:lang w:val="fr-BE" w:eastAsia="fr-FR"/>
        </w:rPr>
        <w:t>Remplacement de l'adjudicataire</w:t>
      </w:r>
    </w:p>
    <w:p w14:paraId="435F2754" w14:textId="77777777" w:rsidR="00267FA4" w:rsidRPr="00B15C82" w:rsidRDefault="00267FA4" w:rsidP="00267FA4">
      <w:pPr>
        <w:tabs>
          <w:tab w:val="left" w:pos="284"/>
        </w:tabs>
        <w:ind w:left="284" w:hanging="284"/>
        <w:jc w:val="both"/>
        <w:rPr>
          <w:rFonts w:ascii="Arial" w:hAnsi="Arial" w:cs="Arial"/>
          <w:lang w:val="fr-FR" w:eastAsia="fr-FR"/>
        </w:rPr>
      </w:pPr>
    </w:p>
    <w:p w14:paraId="3474A685" w14:textId="77777777" w:rsidR="00267FA4" w:rsidRPr="00B15C82" w:rsidRDefault="00267FA4" w:rsidP="00B15C82">
      <w:pPr>
        <w:tabs>
          <w:tab w:val="left" w:pos="0"/>
        </w:tabs>
        <w:jc w:val="both"/>
        <w:rPr>
          <w:rFonts w:ascii="Arial" w:hAnsi="Arial" w:cs="Arial"/>
          <w:lang w:val="fr-BE" w:eastAsia="fr-FR"/>
        </w:rPr>
      </w:pPr>
      <w:r w:rsidRPr="00B15C82">
        <w:rPr>
          <w:rFonts w:ascii="Arial" w:hAnsi="Arial" w:cs="Arial"/>
          <w:lang w:val="fr-FR" w:eastAsia="fr-FR"/>
        </w:rPr>
        <w:t xml:space="preserve">Le marché peut faire l’objet d’une modification moyennant </w:t>
      </w:r>
      <w:r w:rsidR="00410B08" w:rsidRPr="00B15C82">
        <w:rPr>
          <w:rFonts w:ascii="Arial" w:hAnsi="Arial" w:cs="Arial"/>
          <w:lang w:val="fr-FR" w:eastAsia="fr-FR"/>
        </w:rPr>
        <w:t xml:space="preserve">approbation </w:t>
      </w:r>
      <w:r w:rsidRPr="00B15C82">
        <w:rPr>
          <w:rFonts w:ascii="Arial" w:hAnsi="Arial" w:cs="Arial"/>
          <w:lang w:val="fr-FR" w:eastAsia="fr-FR"/>
        </w:rPr>
        <w:t>préalable et écrit</w:t>
      </w:r>
      <w:r w:rsidR="00262796">
        <w:rPr>
          <w:rFonts w:ascii="Arial" w:hAnsi="Arial" w:cs="Arial"/>
          <w:lang w:val="fr-FR" w:eastAsia="fr-FR"/>
        </w:rPr>
        <w:t>e</w:t>
      </w:r>
      <w:r w:rsidRPr="00B15C82">
        <w:rPr>
          <w:rFonts w:ascii="Arial" w:hAnsi="Arial" w:cs="Arial"/>
          <w:lang w:val="fr-FR" w:eastAsia="fr-FR"/>
        </w:rPr>
        <w:t xml:space="preserve"> de l’adjudicateur, </w:t>
      </w:r>
      <w:r w:rsidRPr="00B15C82">
        <w:rPr>
          <w:rFonts w:ascii="Arial" w:hAnsi="Arial" w:cs="Arial"/>
          <w:lang w:val="fr-BE" w:eastAsia="fr-FR"/>
        </w:rPr>
        <w:t>lorsqu'un nouvel adjudicataire remplace celui auquel l'adjudicateur a initialement attribué le marché :</w:t>
      </w:r>
    </w:p>
    <w:p w14:paraId="7A251075" w14:textId="77777777" w:rsidR="00267FA4" w:rsidRPr="00B15C82" w:rsidRDefault="00267FA4" w:rsidP="00267FA4">
      <w:pPr>
        <w:tabs>
          <w:tab w:val="left" w:pos="284"/>
        </w:tabs>
        <w:ind w:left="284" w:hanging="284"/>
        <w:jc w:val="both"/>
        <w:rPr>
          <w:rFonts w:ascii="Arial" w:hAnsi="Arial" w:cs="Arial"/>
          <w:lang w:val="fr-BE" w:eastAsia="fr-FR"/>
        </w:rPr>
      </w:pPr>
    </w:p>
    <w:p w14:paraId="7AF55807" w14:textId="77777777" w:rsidR="00267FA4" w:rsidRPr="00B15C82" w:rsidRDefault="00267FA4" w:rsidP="00267FA4">
      <w:pPr>
        <w:tabs>
          <w:tab w:val="left" w:pos="284"/>
        </w:tabs>
        <w:ind w:left="284" w:hanging="284"/>
        <w:jc w:val="both"/>
        <w:rPr>
          <w:rFonts w:ascii="Arial" w:hAnsi="Arial" w:cs="Arial"/>
          <w:lang w:val="fr-BE" w:eastAsia="fr-FR"/>
        </w:rPr>
      </w:pPr>
      <w:r w:rsidRPr="00B15C82">
        <w:rPr>
          <w:rFonts w:ascii="Arial" w:hAnsi="Arial" w:cs="Arial"/>
          <w:lang w:val="fr-BE" w:eastAsia="fr-FR"/>
        </w:rPr>
        <w:t>1° à la suite d'une succession universelle ou partielle de l'adjudicataire initial, à la suite d'opérations de restructuration de société, notamment de rachat, de fusion, d'acquisition ou d'insolvabilité, assurée par un autre opérateur économique qui remplit les critères de sélection établis initialement, à condition que cela n'entraîne pas d'autres modifications substantielles du marché et ne vise pas à contourner les dispositions en matière de marchés publics ;</w:t>
      </w:r>
    </w:p>
    <w:p w14:paraId="313F0ABE" w14:textId="77777777" w:rsidR="00267FA4" w:rsidRPr="00B15C82" w:rsidRDefault="00267FA4" w:rsidP="00267FA4">
      <w:pPr>
        <w:tabs>
          <w:tab w:val="left" w:pos="284"/>
        </w:tabs>
        <w:ind w:left="284" w:hanging="284"/>
        <w:jc w:val="both"/>
        <w:rPr>
          <w:rFonts w:ascii="Arial" w:hAnsi="Arial" w:cs="Arial"/>
          <w:lang w:val="fr-BE" w:eastAsia="fr-FR"/>
        </w:rPr>
      </w:pPr>
    </w:p>
    <w:p w14:paraId="5A8BDAC9" w14:textId="77777777" w:rsidR="00267FA4" w:rsidRDefault="00267FA4" w:rsidP="00267FA4">
      <w:pPr>
        <w:tabs>
          <w:tab w:val="left" w:pos="284"/>
        </w:tabs>
        <w:ind w:left="284" w:hanging="284"/>
        <w:jc w:val="both"/>
        <w:rPr>
          <w:rFonts w:ascii="Arial" w:hAnsi="Arial" w:cs="Arial"/>
          <w:lang w:val="fr-BE" w:eastAsia="fr-FR"/>
        </w:rPr>
      </w:pPr>
      <w:r w:rsidRPr="00B15C82">
        <w:rPr>
          <w:rFonts w:ascii="Arial" w:hAnsi="Arial" w:cs="Arial"/>
          <w:lang w:val="fr-BE" w:eastAsia="fr-FR"/>
        </w:rPr>
        <w:t>2° à la suite d’une cession des droits et obligations de l’adjudicataire à un tiers, pour autant que le tiers respecte les conditions de sélection qualitative du marché et que l’adjudicataire initial reste solidairement responsable de la bonne exécution du marché jusqu’à son terme.</w:t>
      </w:r>
    </w:p>
    <w:p w14:paraId="425540F6" w14:textId="77777777" w:rsidR="00044BC3" w:rsidRDefault="00044BC3" w:rsidP="00267FA4">
      <w:pPr>
        <w:tabs>
          <w:tab w:val="left" w:pos="284"/>
        </w:tabs>
        <w:ind w:left="284" w:hanging="284"/>
        <w:jc w:val="both"/>
        <w:rPr>
          <w:rFonts w:ascii="Arial" w:hAnsi="Arial" w:cs="Arial"/>
          <w:lang w:val="fr-BE" w:eastAsia="fr-FR"/>
        </w:rPr>
      </w:pPr>
    </w:p>
    <w:p w14:paraId="1B975DB7" w14:textId="2DDC8AE1" w:rsidR="00410B08" w:rsidRDefault="00F85E00" w:rsidP="00044BC3">
      <w:pPr>
        <w:jc w:val="both"/>
        <w:rPr>
          <w:rFonts w:ascii="Arial" w:hAnsi="Arial" w:cs="Arial"/>
          <w:lang w:val="fr-BE"/>
        </w:rPr>
      </w:pPr>
      <w:r>
        <w:rPr>
          <w:rFonts w:ascii="Arial" w:hAnsi="Arial" w:cs="Arial"/>
          <w:lang w:val="fr-BE"/>
        </w:rPr>
        <w:t>D</w:t>
      </w:r>
      <w:r w:rsidR="00410B08" w:rsidRPr="00B15C82">
        <w:rPr>
          <w:rFonts w:ascii="Arial" w:hAnsi="Arial" w:cs="Arial"/>
          <w:lang w:val="fr-BE"/>
        </w:rPr>
        <w:t>e même</w:t>
      </w:r>
      <w:r>
        <w:rPr>
          <w:rFonts w:ascii="Arial" w:hAnsi="Arial" w:cs="Arial"/>
          <w:lang w:val="fr-BE"/>
        </w:rPr>
        <w:t>, le</w:t>
      </w:r>
      <w:r w:rsidR="00410B08" w:rsidRPr="00B15C82">
        <w:rPr>
          <w:rFonts w:ascii="Arial" w:hAnsi="Arial" w:cs="Arial"/>
          <w:lang w:val="fr-BE"/>
        </w:rPr>
        <w:t xml:space="preserve"> remplacement du</w:t>
      </w:r>
      <w:r w:rsidR="00410B08" w:rsidRPr="008C2BDF">
        <w:rPr>
          <w:rFonts w:ascii="Arial" w:hAnsi="Arial" w:cs="Arial"/>
          <w:lang w:val="fr-BE"/>
        </w:rPr>
        <w:t xml:space="preserve"> réviseur d’entreprises </w:t>
      </w:r>
      <w:r w:rsidR="00410B08">
        <w:rPr>
          <w:rFonts w:ascii="Arial" w:hAnsi="Arial" w:cs="Arial"/>
          <w:lang w:val="fr-BE"/>
        </w:rPr>
        <w:t>responsable de l’exécution du marché</w:t>
      </w:r>
      <w:r w:rsidR="00410B08" w:rsidRPr="008C2BDF">
        <w:rPr>
          <w:rFonts w:ascii="Arial" w:hAnsi="Arial" w:cs="Arial"/>
          <w:lang w:val="fr-BE"/>
        </w:rPr>
        <w:t xml:space="preserve"> au sein d’un cabinet de révision </w:t>
      </w:r>
      <w:r w:rsidR="003062E1">
        <w:rPr>
          <w:rFonts w:ascii="Arial" w:hAnsi="Arial" w:cs="Arial"/>
          <w:lang w:val="fr-BE"/>
        </w:rPr>
        <w:t>est</w:t>
      </w:r>
      <w:r w:rsidR="003062E1" w:rsidRPr="008C2BDF">
        <w:rPr>
          <w:rFonts w:ascii="Arial" w:hAnsi="Arial" w:cs="Arial"/>
          <w:lang w:val="fr-BE"/>
        </w:rPr>
        <w:t xml:space="preserve"> </w:t>
      </w:r>
      <w:r w:rsidR="00410B08" w:rsidRPr="008C2BDF">
        <w:rPr>
          <w:rFonts w:ascii="Arial" w:hAnsi="Arial" w:cs="Arial"/>
          <w:lang w:val="fr-BE"/>
        </w:rPr>
        <w:t xml:space="preserve">soumis à l’approbation préalable </w:t>
      </w:r>
      <w:r w:rsidR="00262796">
        <w:rPr>
          <w:rFonts w:ascii="Arial" w:hAnsi="Arial" w:cs="Arial"/>
          <w:lang w:val="fr-BE"/>
        </w:rPr>
        <w:t xml:space="preserve">et écrite </w:t>
      </w:r>
      <w:r w:rsidR="00410B08" w:rsidRPr="008C2BDF">
        <w:rPr>
          <w:rFonts w:ascii="Arial" w:hAnsi="Arial" w:cs="Arial"/>
          <w:lang w:val="fr-BE"/>
        </w:rPr>
        <w:t>d</w:t>
      </w:r>
      <w:r w:rsidR="00262796">
        <w:rPr>
          <w:rFonts w:ascii="Arial" w:hAnsi="Arial" w:cs="Arial"/>
          <w:lang w:val="fr-BE"/>
        </w:rPr>
        <w:t>e l’</w:t>
      </w:r>
      <w:r w:rsidR="00410B08" w:rsidRPr="008C2BDF">
        <w:rPr>
          <w:rFonts w:ascii="Arial" w:hAnsi="Arial" w:cs="Arial"/>
          <w:lang w:val="fr-BE"/>
        </w:rPr>
        <w:t>adjudicateur.</w:t>
      </w:r>
      <w:r w:rsidR="00044BC3">
        <w:rPr>
          <w:rFonts w:ascii="Arial" w:hAnsi="Arial" w:cs="Arial"/>
          <w:lang w:val="fr-BE"/>
        </w:rPr>
        <w:t xml:space="preserve"> </w:t>
      </w:r>
      <w:r w:rsidR="007B21E9">
        <w:rPr>
          <w:rFonts w:ascii="Arial" w:hAnsi="Arial" w:cs="Arial"/>
          <w:lang w:val="fr-BE"/>
        </w:rPr>
        <w:t>L</w:t>
      </w:r>
      <w:r w:rsidR="003062E1">
        <w:rPr>
          <w:rFonts w:ascii="Arial" w:hAnsi="Arial" w:cs="Arial"/>
          <w:lang w:val="fr-BE"/>
        </w:rPr>
        <w:t>’</w:t>
      </w:r>
      <w:r w:rsidR="007B21E9">
        <w:rPr>
          <w:rFonts w:ascii="Arial" w:hAnsi="Arial" w:cs="Arial"/>
          <w:lang w:val="fr-BE"/>
        </w:rPr>
        <w:t xml:space="preserve">adjudicateur accepte le </w:t>
      </w:r>
      <w:r w:rsidR="002200A1">
        <w:rPr>
          <w:rFonts w:ascii="Arial" w:hAnsi="Arial" w:cs="Arial"/>
          <w:lang w:val="fr-BE"/>
        </w:rPr>
        <w:t xml:space="preserve">remplacement </w:t>
      </w:r>
      <w:r w:rsidR="007B21E9">
        <w:rPr>
          <w:rFonts w:ascii="Arial" w:hAnsi="Arial" w:cs="Arial"/>
          <w:lang w:val="fr-BE"/>
        </w:rPr>
        <w:t>pour autant que le nouveau responsable de l’exécution du marché justifie d’une expérience égale ou supérieure au précédent.</w:t>
      </w:r>
      <w:r w:rsidR="003062E1">
        <w:rPr>
          <w:rFonts w:ascii="Arial" w:hAnsi="Arial" w:cs="Arial"/>
          <w:lang w:val="fr-BE"/>
        </w:rPr>
        <w:t xml:space="preserve"> </w:t>
      </w:r>
      <w:r w:rsidR="007B21E9">
        <w:rPr>
          <w:rFonts w:ascii="Arial" w:hAnsi="Arial" w:cs="Arial"/>
          <w:lang w:val="fr-BE"/>
        </w:rPr>
        <w:t>À défaut, le remplacement peut être refusé par une décision motivée de l’adjudicateur</w:t>
      </w:r>
      <w:r w:rsidR="002200A1">
        <w:rPr>
          <w:rFonts w:ascii="Arial" w:hAnsi="Arial" w:cs="Arial"/>
          <w:lang w:val="fr-BE"/>
        </w:rPr>
        <w:t>.</w:t>
      </w:r>
      <w:r w:rsidR="003062E1">
        <w:rPr>
          <w:rFonts w:ascii="Arial" w:hAnsi="Arial" w:cs="Arial"/>
          <w:lang w:val="fr-BE"/>
        </w:rPr>
        <w:t xml:space="preserve"> </w:t>
      </w:r>
      <w:r w:rsidR="002200A1">
        <w:rPr>
          <w:rFonts w:ascii="Arial" w:hAnsi="Arial" w:cs="Arial"/>
          <w:lang w:val="fr-BE"/>
        </w:rPr>
        <w:t xml:space="preserve">En ce cas, </w:t>
      </w:r>
      <w:r w:rsidR="00410B08" w:rsidRPr="00044BC3">
        <w:rPr>
          <w:rFonts w:ascii="Arial" w:hAnsi="Arial" w:cs="Arial"/>
          <w:lang w:val="fr-BE"/>
        </w:rPr>
        <w:t>le soumissionnaire propose un autre remplaçant</w:t>
      </w:r>
      <w:r w:rsidR="00044BC3" w:rsidRPr="00044BC3">
        <w:rPr>
          <w:rFonts w:ascii="Arial" w:hAnsi="Arial" w:cs="Arial"/>
          <w:lang w:val="fr-BE"/>
        </w:rPr>
        <w:t xml:space="preserve"> à l’</w:t>
      </w:r>
      <w:r w:rsidR="00410B08" w:rsidRPr="00044BC3">
        <w:rPr>
          <w:rFonts w:ascii="Arial" w:hAnsi="Arial" w:cs="Arial"/>
          <w:lang w:val="fr-BE"/>
        </w:rPr>
        <w:t xml:space="preserve">adjudicateur qui aura le choix d’accepter le remplaçant proposé ou de résilier le contrat. </w:t>
      </w:r>
    </w:p>
    <w:p w14:paraId="00C8AD4A" w14:textId="12E7DF80" w:rsidR="00F84E62" w:rsidRDefault="00F84E62" w:rsidP="00044BC3">
      <w:pPr>
        <w:jc w:val="both"/>
        <w:rPr>
          <w:rFonts w:ascii="Arial" w:hAnsi="Arial" w:cs="Arial"/>
          <w:lang w:val="fr-BE"/>
        </w:rPr>
      </w:pPr>
    </w:p>
    <w:p w14:paraId="6475E845" w14:textId="549B1AD6" w:rsidR="00F84E62" w:rsidRPr="00044BC3" w:rsidRDefault="00F84E62" w:rsidP="00044BC3">
      <w:pPr>
        <w:jc w:val="both"/>
        <w:rPr>
          <w:rFonts w:ascii="Arial" w:hAnsi="Arial" w:cs="Arial"/>
          <w:lang w:val="fr-BE"/>
        </w:rPr>
      </w:pPr>
      <w:bookmarkStart w:id="55" w:name="_Hlk129964029"/>
      <w:r>
        <w:rPr>
          <w:rFonts w:ascii="Arial" w:hAnsi="Arial" w:cs="Arial"/>
          <w:lang w:val="fr-BE"/>
        </w:rPr>
        <w:t xml:space="preserve">En cas d’interruption du mandat de commissaire, il faut tenir compte de l’avis 2019/10 du Conseil de l’Institut des Réviseurs d’Entreprises. </w:t>
      </w:r>
    </w:p>
    <w:bookmarkEnd w:id="55"/>
    <w:p w14:paraId="18F2FE2A" w14:textId="77777777" w:rsidR="00410B08" w:rsidRDefault="00410B08" w:rsidP="00410B08">
      <w:pPr>
        <w:jc w:val="both"/>
        <w:rPr>
          <w:rFonts w:ascii="Arial" w:hAnsi="Arial" w:cs="Arial"/>
          <w:lang w:val="fr-BE"/>
        </w:rPr>
      </w:pPr>
    </w:p>
    <w:p w14:paraId="3C36D9C5" w14:textId="77777777" w:rsidR="00503EDC" w:rsidRDefault="00503EDC" w:rsidP="00BF2D7E">
      <w:pPr>
        <w:pStyle w:val="Titre4"/>
        <w:rPr>
          <w:lang w:val="fr-BE" w:eastAsia="fr-FR"/>
        </w:rPr>
      </w:pPr>
      <w:r>
        <w:rPr>
          <w:lang w:val="fr-BE" w:eastAsia="fr-FR"/>
        </w:rPr>
        <w:t>Révision</w:t>
      </w:r>
      <w:r w:rsidR="00EC22BC">
        <w:rPr>
          <w:lang w:val="fr-BE" w:eastAsia="fr-FR"/>
        </w:rPr>
        <w:t xml:space="preserve"> des prix</w:t>
      </w:r>
    </w:p>
    <w:p w14:paraId="1F4D2725" w14:textId="77777777" w:rsidR="00503EDC" w:rsidRPr="008C2BDF" w:rsidRDefault="00503EDC" w:rsidP="00503EDC">
      <w:pPr>
        <w:jc w:val="both"/>
        <w:rPr>
          <w:rFonts w:ascii="Arial" w:hAnsi="Arial" w:cs="Arial"/>
          <w:lang w:val="fr-BE"/>
        </w:rPr>
      </w:pPr>
      <w:r w:rsidRPr="008C2BDF">
        <w:rPr>
          <w:rFonts w:ascii="Arial" w:hAnsi="Arial" w:cs="Arial"/>
          <w:lang w:val="fr-BE"/>
        </w:rPr>
        <w:t xml:space="preserve">Les honoraires de l’adjudicataire sont annuellement indexés sur la base de l’indice des prix à la consommation. </w:t>
      </w:r>
    </w:p>
    <w:p w14:paraId="6DE38257" w14:textId="77777777" w:rsidR="00503EDC" w:rsidRPr="008C2BDF" w:rsidRDefault="00503EDC" w:rsidP="00503EDC">
      <w:pPr>
        <w:jc w:val="both"/>
        <w:rPr>
          <w:rFonts w:ascii="Arial" w:hAnsi="Arial" w:cs="Arial"/>
          <w:lang w:val="fr-BE"/>
        </w:rPr>
      </w:pPr>
    </w:p>
    <w:p w14:paraId="4C0C43E2" w14:textId="77777777" w:rsidR="00503EDC" w:rsidRPr="008C2BDF" w:rsidRDefault="00503EDC" w:rsidP="00503EDC">
      <w:pPr>
        <w:jc w:val="both"/>
        <w:rPr>
          <w:rFonts w:ascii="Arial" w:hAnsi="Arial" w:cs="Arial"/>
          <w:lang w:val="fr-BE"/>
        </w:rPr>
      </w:pPr>
      <w:r w:rsidRPr="008C2BDF">
        <w:rPr>
          <w:rFonts w:ascii="Arial" w:hAnsi="Arial" w:cs="Arial"/>
          <w:lang w:val="fr-BE"/>
        </w:rPr>
        <w:t>La formule de révision est la suivante :</w:t>
      </w:r>
    </w:p>
    <w:p w14:paraId="0D950DBF" w14:textId="77777777" w:rsidR="00503EDC" w:rsidRPr="008C2BDF" w:rsidRDefault="00503EDC" w:rsidP="00503EDC">
      <w:pPr>
        <w:jc w:val="both"/>
        <w:rPr>
          <w:rFonts w:ascii="Calibri" w:hAnsi="Calibri"/>
          <w:b/>
          <w:sz w:val="22"/>
          <w:szCs w:val="22"/>
          <w:lang w:val="fr-BE"/>
        </w:rPr>
      </w:pPr>
    </w:p>
    <w:tbl>
      <w:tblPr>
        <w:tblW w:w="0" w:type="auto"/>
        <w:tblInd w:w="1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tblGrid>
      <w:tr w:rsidR="00503EDC" w:rsidRPr="008C2BDF" w14:paraId="024D96DA" w14:textId="77777777" w:rsidTr="00444B7C">
        <w:trPr>
          <w:trHeight w:val="584"/>
        </w:trPr>
        <w:tc>
          <w:tcPr>
            <w:tcW w:w="2755" w:type="dxa"/>
            <w:vAlign w:val="center"/>
          </w:tcPr>
          <w:p w14:paraId="2A3D074B" w14:textId="77777777" w:rsidR="00503EDC" w:rsidRPr="008C2BDF" w:rsidRDefault="00503EDC" w:rsidP="00444B7C">
            <w:pPr>
              <w:jc w:val="center"/>
              <w:rPr>
                <w:rFonts w:ascii="Calibri" w:hAnsi="Calibri"/>
                <w:b/>
                <w:sz w:val="22"/>
                <w:szCs w:val="22"/>
                <w:lang w:val="fr-BE"/>
              </w:rPr>
            </w:pPr>
            <w:r w:rsidRPr="008C2BDF">
              <w:rPr>
                <w:rFonts w:ascii="Calibri" w:hAnsi="Calibri"/>
                <w:b/>
                <w:sz w:val="22"/>
                <w:szCs w:val="22"/>
                <w:lang w:val="fr-BE"/>
              </w:rPr>
              <w:t>p = P x i/I</w:t>
            </w:r>
          </w:p>
        </w:tc>
      </w:tr>
    </w:tbl>
    <w:p w14:paraId="75A0CB0F" w14:textId="77777777" w:rsidR="00503EDC" w:rsidRPr="008C2BDF" w:rsidRDefault="00503EDC" w:rsidP="00503EDC">
      <w:pPr>
        <w:jc w:val="both"/>
        <w:rPr>
          <w:rFonts w:ascii="Calibri" w:hAnsi="Calibri"/>
          <w:b/>
          <w:sz w:val="22"/>
          <w:szCs w:val="22"/>
          <w:u w:val="single"/>
          <w:lang w:val="fr-BE"/>
        </w:rPr>
      </w:pPr>
    </w:p>
    <w:p w14:paraId="349B028D" w14:textId="77777777" w:rsidR="00503EDC" w:rsidRPr="008C2BDF" w:rsidRDefault="00503EDC" w:rsidP="00503EDC">
      <w:pPr>
        <w:jc w:val="both"/>
        <w:rPr>
          <w:rFonts w:ascii="Arial" w:hAnsi="Arial" w:cs="Arial"/>
          <w:lang w:val="fr-BE"/>
        </w:rPr>
      </w:pPr>
      <w:r w:rsidRPr="008C2BDF">
        <w:rPr>
          <w:rFonts w:ascii="Arial" w:hAnsi="Arial" w:cs="Arial"/>
          <w:lang w:val="fr-BE"/>
        </w:rPr>
        <w:t>où</w:t>
      </w:r>
      <w:r w:rsidRPr="008C2BDF">
        <w:rPr>
          <w:rFonts w:ascii="Arial" w:hAnsi="Arial" w:cs="Arial"/>
          <w:lang w:val="fr-BE"/>
        </w:rPr>
        <w:tab/>
      </w:r>
      <w:r w:rsidRPr="008C2BDF">
        <w:rPr>
          <w:rFonts w:ascii="Arial" w:hAnsi="Arial" w:cs="Arial"/>
          <w:b/>
          <w:lang w:val="fr-BE"/>
        </w:rPr>
        <w:t>p</w:t>
      </w:r>
      <w:r w:rsidRPr="008C2BDF">
        <w:rPr>
          <w:rFonts w:ascii="Arial" w:hAnsi="Arial" w:cs="Arial"/>
          <w:lang w:val="fr-BE"/>
        </w:rPr>
        <w:t xml:space="preserve"> est le prix annuel global révisé ;</w:t>
      </w:r>
    </w:p>
    <w:p w14:paraId="39BDAE9E" w14:textId="77777777" w:rsidR="00503EDC" w:rsidRPr="008C2BDF" w:rsidRDefault="00503EDC" w:rsidP="00503EDC">
      <w:pPr>
        <w:jc w:val="both"/>
        <w:rPr>
          <w:rFonts w:ascii="Arial" w:hAnsi="Arial" w:cs="Arial"/>
          <w:lang w:val="fr-BE"/>
        </w:rPr>
      </w:pPr>
      <w:r w:rsidRPr="008C2BDF">
        <w:rPr>
          <w:rFonts w:ascii="Arial" w:hAnsi="Arial" w:cs="Arial"/>
          <w:lang w:val="fr-BE"/>
        </w:rPr>
        <w:tab/>
      </w:r>
      <w:r w:rsidRPr="008C2BDF">
        <w:rPr>
          <w:rFonts w:ascii="Arial" w:hAnsi="Arial" w:cs="Arial"/>
          <w:b/>
          <w:lang w:val="fr-BE"/>
        </w:rPr>
        <w:t>P</w:t>
      </w:r>
      <w:r w:rsidRPr="008C2BDF">
        <w:rPr>
          <w:rFonts w:ascii="Arial" w:hAnsi="Arial" w:cs="Arial"/>
          <w:lang w:val="fr-BE"/>
        </w:rPr>
        <w:t xml:space="preserve"> est le prix annuel global mentionné dans l’offre;</w:t>
      </w:r>
    </w:p>
    <w:p w14:paraId="3CE0C39B" w14:textId="77777777" w:rsidR="00503EDC" w:rsidRPr="008C2BDF" w:rsidRDefault="00503EDC" w:rsidP="00503EDC">
      <w:pPr>
        <w:ind w:left="709"/>
        <w:jc w:val="both"/>
        <w:rPr>
          <w:rFonts w:ascii="Arial" w:hAnsi="Arial" w:cs="Arial"/>
          <w:lang w:val="fr-BE"/>
        </w:rPr>
      </w:pPr>
      <w:r w:rsidRPr="008C2BDF">
        <w:rPr>
          <w:rFonts w:ascii="Arial" w:hAnsi="Arial" w:cs="Arial"/>
          <w:b/>
          <w:lang w:val="fr-BE"/>
        </w:rPr>
        <w:t>i</w:t>
      </w:r>
      <w:r w:rsidRPr="008C2BDF">
        <w:rPr>
          <w:rFonts w:ascii="Arial" w:hAnsi="Arial" w:cs="Arial"/>
          <w:lang w:val="fr-BE"/>
        </w:rPr>
        <w:t xml:space="preserve"> est l’indice des prix à la consommation du mois qui précède celui de la date anniversaire de la conclusion du marché ;</w:t>
      </w:r>
    </w:p>
    <w:p w14:paraId="15BCF3D8" w14:textId="77777777" w:rsidR="00503EDC" w:rsidRPr="008C2BDF" w:rsidRDefault="00503EDC" w:rsidP="00503EDC">
      <w:pPr>
        <w:ind w:left="709"/>
        <w:jc w:val="both"/>
        <w:rPr>
          <w:rFonts w:ascii="Arial" w:hAnsi="Arial" w:cs="Arial"/>
          <w:lang w:val="fr-BE"/>
        </w:rPr>
      </w:pPr>
      <w:r w:rsidRPr="008C2BDF">
        <w:rPr>
          <w:rFonts w:ascii="Arial" w:hAnsi="Arial" w:cs="Arial"/>
          <w:b/>
          <w:lang w:val="fr-BE"/>
        </w:rPr>
        <w:lastRenderedPageBreak/>
        <w:t>I</w:t>
      </w:r>
      <w:r w:rsidRPr="008C2BDF">
        <w:rPr>
          <w:rFonts w:ascii="Arial" w:hAnsi="Arial" w:cs="Arial"/>
          <w:lang w:val="fr-BE"/>
        </w:rPr>
        <w:t xml:space="preserve"> est l’indice des prix à la consommation du mois qui précède celui où le marché a été conclu.</w:t>
      </w:r>
    </w:p>
    <w:p w14:paraId="0CE3537A" w14:textId="77777777" w:rsidR="00503EDC" w:rsidRPr="008C2BDF" w:rsidRDefault="00503EDC" w:rsidP="00503EDC">
      <w:pPr>
        <w:jc w:val="both"/>
        <w:rPr>
          <w:rFonts w:ascii="Arial" w:hAnsi="Arial" w:cs="Arial"/>
          <w:b/>
          <w:u w:val="single"/>
          <w:lang w:val="fr-BE"/>
        </w:rPr>
      </w:pPr>
    </w:p>
    <w:p w14:paraId="08063708" w14:textId="77777777" w:rsidR="00503EDC" w:rsidRPr="008C2BDF" w:rsidRDefault="00503EDC" w:rsidP="00503EDC">
      <w:pPr>
        <w:jc w:val="both"/>
        <w:rPr>
          <w:rFonts w:ascii="Arial" w:hAnsi="Arial" w:cs="Arial"/>
          <w:lang w:val="fr-BE"/>
        </w:rPr>
      </w:pPr>
      <w:r w:rsidRPr="008C2BDF">
        <w:rPr>
          <w:rFonts w:ascii="Arial" w:hAnsi="Arial" w:cs="Arial"/>
          <w:lang w:val="fr-BE"/>
        </w:rPr>
        <w:t xml:space="preserve">L’indice des prix à la consommation est disponible sur le site </w:t>
      </w:r>
      <w:hyperlink r:id="rId14" w:history="1">
        <w:r w:rsidRPr="008C2BDF">
          <w:rPr>
            <w:rStyle w:val="Lienhypertexte"/>
            <w:rFonts w:ascii="Arial" w:hAnsi="Arial" w:cs="Arial"/>
            <w:color w:val="auto"/>
            <w:lang w:val="fr-BE"/>
          </w:rPr>
          <w:t>www.statbel.fgov.be/indicators</w:t>
        </w:r>
      </w:hyperlink>
      <w:r w:rsidRPr="008C2BDF">
        <w:rPr>
          <w:rFonts w:ascii="Arial" w:hAnsi="Arial" w:cs="Arial"/>
          <w:lang w:val="fr-BE"/>
        </w:rPr>
        <w:t>.</w:t>
      </w:r>
    </w:p>
    <w:p w14:paraId="7179DADC" w14:textId="77777777" w:rsidR="00066FDA" w:rsidRPr="00066FDA" w:rsidRDefault="00066FDA" w:rsidP="00191461">
      <w:pPr>
        <w:pStyle w:val="Titre3"/>
        <w:rPr>
          <w:lang w:val="fr-BE" w:eastAsia="fr-FR"/>
        </w:rPr>
      </w:pPr>
      <w:r w:rsidRPr="00066FDA">
        <w:rPr>
          <w:lang w:val="fr-BE" w:eastAsia="fr-FR"/>
        </w:rPr>
        <w:t xml:space="preserve"> </w:t>
      </w:r>
    </w:p>
    <w:p w14:paraId="6ACE2986" w14:textId="77777777" w:rsidR="00047A1A" w:rsidRPr="00B15C82" w:rsidRDefault="00047A1A" w:rsidP="00047A1A">
      <w:pPr>
        <w:pStyle w:val="Titre4"/>
        <w:rPr>
          <w:lang w:val="fr-FR" w:eastAsia="fr-FR"/>
        </w:rPr>
      </w:pPr>
      <w:r w:rsidRPr="00B15C82">
        <w:rPr>
          <w:lang w:val="fr-BE" w:eastAsia="fr-FR"/>
        </w:rPr>
        <w:t>Impositions ayant une incidence sur le montant du marché</w:t>
      </w:r>
    </w:p>
    <w:p w14:paraId="021BE069" w14:textId="77777777" w:rsidR="00047A1A" w:rsidRPr="00B15C82" w:rsidRDefault="00047A1A" w:rsidP="00047A1A">
      <w:pPr>
        <w:tabs>
          <w:tab w:val="left" w:pos="284"/>
        </w:tabs>
        <w:ind w:left="284" w:hanging="284"/>
        <w:jc w:val="both"/>
        <w:rPr>
          <w:rFonts w:ascii="Arial" w:hAnsi="Arial" w:cs="Arial"/>
          <w:lang w:val="fr-BE" w:eastAsia="fr-FR"/>
        </w:rPr>
      </w:pPr>
    </w:p>
    <w:p w14:paraId="027CD0D3" w14:textId="77777777" w:rsidR="00047A1A" w:rsidRPr="00B15C82" w:rsidRDefault="00047A1A" w:rsidP="00047A1A">
      <w:pPr>
        <w:tabs>
          <w:tab w:val="left" w:pos="284"/>
        </w:tabs>
        <w:ind w:left="284" w:hanging="284"/>
        <w:jc w:val="both"/>
        <w:rPr>
          <w:rFonts w:ascii="Arial" w:hAnsi="Arial" w:cs="Arial"/>
          <w:lang w:val="fr-FR" w:eastAsia="fr-FR"/>
        </w:rPr>
      </w:pPr>
      <w:r w:rsidRPr="00B15C82">
        <w:rPr>
          <w:rFonts w:ascii="Arial" w:hAnsi="Arial" w:cs="Arial"/>
          <w:lang w:val="fr-FR" w:eastAsia="fr-FR"/>
        </w:rPr>
        <w:t>L’adjudicataire peut se prévaloir des modifications des impositions en Belgique ayant une incidence sur le montant du marché aux conditions suivantes :</w:t>
      </w:r>
    </w:p>
    <w:p w14:paraId="0963D65F" w14:textId="77777777" w:rsidR="00047A1A" w:rsidRPr="00B15C82" w:rsidRDefault="00047A1A" w:rsidP="00047A1A">
      <w:pPr>
        <w:tabs>
          <w:tab w:val="left" w:pos="284"/>
        </w:tabs>
        <w:ind w:left="284" w:hanging="284"/>
        <w:jc w:val="both"/>
        <w:rPr>
          <w:rFonts w:ascii="Arial" w:hAnsi="Arial" w:cs="Arial"/>
          <w:lang w:val="fr-FR" w:eastAsia="fr-FR"/>
        </w:rPr>
      </w:pPr>
      <w:r w:rsidRPr="00B15C82">
        <w:rPr>
          <w:rFonts w:ascii="Arial" w:hAnsi="Arial" w:cs="Arial"/>
          <w:lang w:val="fr-FR" w:eastAsia="fr-FR"/>
        </w:rPr>
        <w:t>1.</w:t>
      </w:r>
      <w:r w:rsidRPr="00B15C82">
        <w:rPr>
          <w:rFonts w:ascii="Arial" w:hAnsi="Arial" w:cs="Arial"/>
          <w:lang w:val="fr-FR" w:eastAsia="fr-FR"/>
        </w:rPr>
        <w:tab/>
        <w:t>la modification est entrée en vigueur après le dixième jour précédant la date ultime fixée pour la réception des offres ; et</w:t>
      </w:r>
    </w:p>
    <w:p w14:paraId="5623A8F6" w14:textId="77777777" w:rsidR="00047A1A" w:rsidRDefault="00047A1A" w:rsidP="00047A1A">
      <w:pPr>
        <w:tabs>
          <w:tab w:val="left" w:pos="284"/>
        </w:tabs>
        <w:ind w:left="284" w:hanging="284"/>
        <w:jc w:val="both"/>
        <w:rPr>
          <w:rFonts w:ascii="Arial" w:hAnsi="Arial" w:cs="Arial"/>
          <w:lang w:val="fr-FR" w:eastAsia="fr-FR"/>
        </w:rPr>
      </w:pPr>
      <w:r w:rsidRPr="00B15C82">
        <w:rPr>
          <w:rFonts w:ascii="Arial" w:hAnsi="Arial" w:cs="Arial"/>
          <w:lang w:val="fr-FR" w:eastAsia="fr-FR"/>
        </w:rPr>
        <w:t>2.</w:t>
      </w:r>
      <w:r w:rsidRPr="00B15C82">
        <w:rPr>
          <w:rFonts w:ascii="Arial" w:hAnsi="Arial" w:cs="Arial"/>
          <w:lang w:val="fr-FR" w:eastAsia="fr-FR"/>
        </w:rPr>
        <w:tab/>
        <w:t>soit directement, soit indirectement par l'intermédiaire d'un indice, ces impositions ne sont pas incorporées dans la formule de révision des prix du marché pré</w:t>
      </w:r>
      <w:r w:rsidR="00C1565E">
        <w:rPr>
          <w:rFonts w:ascii="Arial" w:hAnsi="Arial" w:cs="Arial"/>
          <w:lang w:val="fr-FR" w:eastAsia="fr-FR"/>
        </w:rPr>
        <w:t xml:space="preserve">citée. </w:t>
      </w:r>
    </w:p>
    <w:p w14:paraId="3115CF43" w14:textId="77777777" w:rsidR="00C1565E" w:rsidRPr="00B15C82" w:rsidRDefault="00C1565E" w:rsidP="00047A1A">
      <w:pPr>
        <w:tabs>
          <w:tab w:val="left" w:pos="284"/>
        </w:tabs>
        <w:ind w:left="284" w:hanging="284"/>
        <w:jc w:val="both"/>
        <w:rPr>
          <w:rFonts w:ascii="Arial" w:hAnsi="Arial" w:cs="Arial"/>
          <w:lang w:val="fr-FR" w:eastAsia="fr-FR"/>
        </w:rPr>
      </w:pPr>
    </w:p>
    <w:p w14:paraId="2CBD0233" w14:textId="77777777" w:rsidR="00047A1A" w:rsidRDefault="00047A1A" w:rsidP="00047A1A">
      <w:pPr>
        <w:tabs>
          <w:tab w:val="left" w:pos="0"/>
        </w:tabs>
        <w:jc w:val="both"/>
        <w:rPr>
          <w:rFonts w:ascii="Arial" w:hAnsi="Arial" w:cs="Arial"/>
          <w:lang w:val="fr-FR" w:eastAsia="fr-FR"/>
        </w:rPr>
      </w:pPr>
      <w:r w:rsidRPr="00B15C82">
        <w:rPr>
          <w:rFonts w:ascii="Arial" w:hAnsi="Arial" w:cs="Arial"/>
          <w:lang w:val="fr-FR" w:eastAsia="fr-FR"/>
        </w:rPr>
        <w:t>En cas de hausse des impositions, l'adjudicataire doit établir qu'il a effectivement supporté les charges supplémentaires qu’il a réclamées et que celles-ci concernent des prestations inhérentes à l'exécution du marché. En cas de baisse, il n'y a pas de révision si l'adjudicataire prouve qu'il a payé les impositions à l'ancien taux.</w:t>
      </w:r>
    </w:p>
    <w:p w14:paraId="6A0A3597" w14:textId="77777777" w:rsidR="001B5583" w:rsidRDefault="001B5583" w:rsidP="00047A1A">
      <w:pPr>
        <w:tabs>
          <w:tab w:val="left" w:pos="0"/>
        </w:tabs>
        <w:jc w:val="both"/>
        <w:rPr>
          <w:rFonts w:ascii="Arial" w:hAnsi="Arial" w:cs="Arial"/>
          <w:lang w:val="fr-FR" w:eastAsia="fr-FR"/>
        </w:rPr>
      </w:pPr>
    </w:p>
    <w:p w14:paraId="24B6E49B" w14:textId="77777777" w:rsidR="001B5583" w:rsidRPr="00B15C82" w:rsidRDefault="001B5583" w:rsidP="001B5583">
      <w:pPr>
        <w:pStyle w:val="Titre5"/>
        <w:rPr>
          <w:lang w:val="fr-FR" w:eastAsia="fr-FR"/>
        </w:rPr>
      </w:pPr>
      <w:r>
        <w:rPr>
          <w:lang w:val="fr-FR" w:eastAsia="fr-FR"/>
        </w:rPr>
        <w:t>Conditions d’introduction des réclamations</w:t>
      </w:r>
    </w:p>
    <w:p w14:paraId="176CE6BA" w14:textId="77777777" w:rsidR="00047A1A" w:rsidRPr="00B15C82" w:rsidRDefault="00047A1A" w:rsidP="00047A1A">
      <w:pPr>
        <w:tabs>
          <w:tab w:val="left" w:pos="284"/>
        </w:tabs>
        <w:ind w:left="284" w:hanging="284"/>
        <w:jc w:val="both"/>
        <w:rPr>
          <w:rFonts w:ascii="Arial" w:hAnsi="Arial" w:cs="Arial"/>
          <w:lang w:val="fr-FR" w:eastAsia="fr-FR"/>
        </w:rPr>
      </w:pPr>
    </w:p>
    <w:p w14:paraId="47DC2DEF" w14:textId="77777777" w:rsidR="001B5583" w:rsidRPr="001B5583" w:rsidRDefault="001B5583" w:rsidP="001B5583">
      <w:pPr>
        <w:tabs>
          <w:tab w:val="left" w:pos="0"/>
        </w:tabs>
        <w:jc w:val="both"/>
        <w:rPr>
          <w:rFonts w:ascii="Arial" w:hAnsi="Arial" w:cs="Arial"/>
          <w:lang w:val="fr-FR" w:eastAsia="fr-FR"/>
        </w:rPr>
      </w:pPr>
      <w:r w:rsidRPr="001B5583">
        <w:rPr>
          <w:rFonts w:ascii="Arial" w:hAnsi="Arial" w:cs="Arial"/>
          <w:lang w:val="fr-FR" w:eastAsia="fr-FR"/>
        </w:rPr>
        <w:t xml:space="preserve">A peine de déchéance, obligation de transmettre par écrit au pouvoir adjudicateur la </w:t>
      </w:r>
      <w:r w:rsidR="006D6148">
        <w:rPr>
          <w:rFonts w:ascii="Arial" w:hAnsi="Arial" w:cs="Arial"/>
          <w:lang w:val="fr-FR" w:eastAsia="fr-FR"/>
        </w:rPr>
        <w:t xml:space="preserve">réclamation et la </w:t>
      </w:r>
      <w:r w:rsidRPr="001B5583">
        <w:rPr>
          <w:rFonts w:ascii="Arial" w:hAnsi="Arial" w:cs="Arial"/>
          <w:lang w:val="fr-FR" w:eastAsia="fr-FR"/>
        </w:rPr>
        <w:t>justification chiffrée de sa demande dans les délais mentionnés ci-dessous</w:t>
      </w:r>
      <w:r>
        <w:rPr>
          <w:rFonts w:ascii="Arial" w:hAnsi="Arial" w:cs="Arial"/>
          <w:lang w:val="fr-FR" w:eastAsia="fr-FR"/>
        </w:rPr>
        <w:t xml:space="preserve"> </w:t>
      </w:r>
      <w:r w:rsidRPr="001B5583">
        <w:rPr>
          <w:rFonts w:ascii="Arial" w:hAnsi="Arial" w:cs="Arial"/>
          <w:lang w:val="fr-FR" w:eastAsia="fr-FR"/>
        </w:rPr>
        <w:t>:</w:t>
      </w:r>
    </w:p>
    <w:p w14:paraId="64DB04C9" w14:textId="77777777" w:rsidR="001B5583" w:rsidRPr="00124D33" w:rsidRDefault="001B5583" w:rsidP="001B5583">
      <w:pPr>
        <w:tabs>
          <w:tab w:val="left" w:pos="0"/>
        </w:tabs>
        <w:ind w:left="708" w:hanging="705"/>
        <w:jc w:val="both"/>
        <w:rPr>
          <w:rFonts w:ascii="Arial" w:hAnsi="Arial" w:cs="Arial"/>
          <w:lang w:val="fr-FR" w:eastAsia="fr-FR"/>
        </w:rPr>
      </w:pPr>
      <w:r w:rsidRPr="001B5583">
        <w:rPr>
          <w:rFonts w:ascii="Arial" w:hAnsi="Arial" w:cs="Arial"/>
          <w:lang w:val="fr-FR" w:eastAsia="fr-FR"/>
        </w:rPr>
        <w:t>-</w:t>
      </w:r>
      <w:r w:rsidRPr="001B5583">
        <w:rPr>
          <w:rFonts w:ascii="Arial" w:hAnsi="Arial" w:cs="Arial"/>
          <w:lang w:val="fr-FR" w:eastAsia="fr-FR"/>
        </w:rPr>
        <w:tab/>
        <w:t>Pour obtenir une prolongation des délais d’exécution ou la résiliation du marché</w:t>
      </w:r>
      <w:r>
        <w:rPr>
          <w:rFonts w:ascii="Arial" w:hAnsi="Arial" w:cs="Arial"/>
          <w:lang w:val="fr-FR" w:eastAsia="fr-FR"/>
        </w:rPr>
        <w:t xml:space="preserve"> : </w:t>
      </w:r>
      <w:r w:rsidRPr="001B5583">
        <w:rPr>
          <w:rFonts w:ascii="Arial" w:hAnsi="Arial" w:cs="Arial"/>
          <w:lang w:val="fr-FR" w:eastAsia="fr-FR"/>
        </w:rPr>
        <w:t xml:space="preserve">avant l’expiration </w:t>
      </w:r>
      <w:r w:rsidRPr="00124D33">
        <w:rPr>
          <w:rFonts w:ascii="Arial" w:hAnsi="Arial" w:cs="Arial"/>
          <w:lang w:val="fr-FR" w:eastAsia="fr-FR"/>
        </w:rPr>
        <w:t>des délais contractuels.</w:t>
      </w:r>
    </w:p>
    <w:p w14:paraId="4153807D" w14:textId="77777777" w:rsidR="001B5583" w:rsidRPr="00124D33" w:rsidRDefault="001B5583" w:rsidP="001B5583">
      <w:pPr>
        <w:tabs>
          <w:tab w:val="left" w:pos="0"/>
        </w:tabs>
        <w:ind w:left="705" w:hanging="705"/>
        <w:jc w:val="both"/>
        <w:rPr>
          <w:rFonts w:ascii="Arial" w:hAnsi="Arial" w:cs="Arial"/>
          <w:lang w:val="fr-FR" w:eastAsia="fr-FR"/>
        </w:rPr>
      </w:pPr>
      <w:r w:rsidRPr="00124D33">
        <w:rPr>
          <w:rFonts w:ascii="Arial" w:hAnsi="Arial" w:cs="Arial"/>
          <w:lang w:val="fr-FR" w:eastAsia="fr-FR"/>
        </w:rPr>
        <w:t>-</w:t>
      </w:r>
      <w:r w:rsidRPr="00124D33">
        <w:rPr>
          <w:rFonts w:ascii="Arial" w:hAnsi="Arial" w:cs="Arial"/>
          <w:lang w:val="fr-FR" w:eastAsia="fr-FR"/>
        </w:rPr>
        <w:tab/>
        <w:t>Pour obtenir une révision du marché autre que la prolongation des délais d’exécution ou la résiliation du marché ou pour obtenir des dommages et intérêts : au plus tard 90 jours à compter de la date de la notification à l’adjudicataire du PV de la réception provisoire du marché.</w:t>
      </w:r>
    </w:p>
    <w:p w14:paraId="3B7523B6" w14:textId="77777777" w:rsidR="001B5583" w:rsidRDefault="001B5583" w:rsidP="001B5583">
      <w:pPr>
        <w:tabs>
          <w:tab w:val="left" w:pos="0"/>
        </w:tabs>
        <w:ind w:left="705" w:hanging="705"/>
        <w:jc w:val="both"/>
        <w:rPr>
          <w:rFonts w:ascii="Arial" w:hAnsi="Arial" w:cs="Arial"/>
          <w:lang w:val="fr-FR" w:eastAsia="fr-FR"/>
        </w:rPr>
      </w:pPr>
      <w:r w:rsidRPr="00124D33">
        <w:rPr>
          <w:rFonts w:ascii="Arial" w:hAnsi="Arial" w:cs="Arial"/>
          <w:lang w:val="fr-FR" w:eastAsia="fr-FR"/>
        </w:rPr>
        <w:t>-</w:t>
      </w:r>
      <w:r w:rsidRPr="00124D33">
        <w:rPr>
          <w:rFonts w:ascii="Arial" w:hAnsi="Arial" w:cs="Arial"/>
          <w:lang w:val="fr-FR" w:eastAsia="fr-FR"/>
        </w:rPr>
        <w:tab/>
        <w:t>Pour obtenir une révision du marché autre que la prolongation des délais d’exécution ou la résiliation du marché ou pour obtenir des dommages et intérêts, si la demande d’application de la clause de réexamen trouve son origine dans des faits ou circonstances survenus pendant la période de garantie : au plus tard 90 jours après l’expiration</w:t>
      </w:r>
      <w:r w:rsidRPr="001B5583">
        <w:rPr>
          <w:rFonts w:ascii="Arial" w:hAnsi="Arial" w:cs="Arial"/>
          <w:lang w:val="fr-FR" w:eastAsia="fr-FR"/>
        </w:rPr>
        <w:t xml:space="preserve"> de la période de garantie.</w:t>
      </w:r>
    </w:p>
    <w:p w14:paraId="17E7D0F7" w14:textId="77777777" w:rsidR="001B5583" w:rsidRDefault="001B5583" w:rsidP="00047A1A">
      <w:pPr>
        <w:tabs>
          <w:tab w:val="left" w:pos="0"/>
        </w:tabs>
        <w:jc w:val="both"/>
        <w:rPr>
          <w:rFonts w:ascii="Arial" w:hAnsi="Arial" w:cs="Arial"/>
          <w:lang w:val="fr-FR" w:eastAsia="fr-FR"/>
        </w:rPr>
      </w:pPr>
    </w:p>
    <w:p w14:paraId="33485106" w14:textId="60D16094" w:rsidR="00047A1A" w:rsidRDefault="00047A1A" w:rsidP="00047A1A">
      <w:pPr>
        <w:tabs>
          <w:tab w:val="left" w:pos="284"/>
        </w:tabs>
        <w:ind w:left="284" w:hanging="284"/>
        <w:jc w:val="both"/>
        <w:rPr>
          <w:rFonts w:ascii="Arial" w:hAnsi="Arial" w:cs="Arial"/>
          <w:i/>
          <w:highlight w:val="green"/>
          <w:lang w:val="fr-BE" w:eastAsia="fr-FR"/>
        </w:rPr>
      </w:pPr>
    </w:p>
    <w:p w14:paraId="5B730739" w14:textId="4EF76E39" w:rsidR="007D1252" w:rsidRDefault="007D1252" w:rsidP="00047A1A">
      <w:pPr>
        <w:tabs>
          <w:tab w:val="left" w:pos="284"/>
        </w:tabs>
        <w:ind w:left="284" w:hanging="284"/>
        <w:jc w:val="both"/>
        <w:rPr>
          <w:rFonts w:ascii="Arial" w:hAnsi="Arial" w:cs="Arial"/>
          <w:i/>
          <w:highlight w:val="green"/>
          <w:lang w:val="fr-BE" w:eastAsia="fr-FR"/>
        </w:rPr>
      </w:pPr>
    </w:p>
    <w:p w14:paraId="054C56E1" w14:textId="77777777" w:rsidR="007D1252" w:rsidRDefault="007D1252" w:rsidP="00047A1A">
      <w:pPr>
        <w:tabs>
          <w:tab w:val="left" w:pos="284"/>
        </w:tabs>
        <w:ind w:left="284" w:hanging="284"/>
        <w:jc w:val="both"/>
        <w:rPr>
          <w:rFonts w:ascii="Arial" w:hAnsi="Arial" w:cs="Arial"/>
          <w:i/>
          <w:highlight w:val="green"/>
          <w:lang w:val="fr-BE" w:eastAsia="fr-FR"/>
        </w:rPr>
      </w:pPr>
    </w:p>
    <w:p w14:paraId="78591CFB" w14:textId="77777777" w:rsidR="00066FDA" w:rsidRPr="00066FDA" w:rsidRDefault="00066FDA" w:rsidP="00BF2D7E">
      <w:pPr>
        <w:rPr>
          <w:lang w:val="fr-BE" w:eastAsia="fr-FR"/>
        </w:rPr>
      </w:pPr>
    </w:p>
    <w:p w14:paraId="0DB9C62B" w14:textId="77777777" w:rsidR="0055468E" w:rsidRPr="008C2BDF" w:rsidRDefault="00381996" w:rsidP="00BF2D7E">
      <w:pPr>
        <w:pStyle w:val="Titre2"/>
        <w:rPr>
          <w:lang w:val="fr-BE"/>
        </w:rPr>
      </w:pPr>
      <w:bookmarkStart w:id="56" w:name="_Toc129966561"/>
      <w:r>
        <w:rPr>
          <w:lang w:val="fr-BE"/>
        </w:rPr>
        <w:lastRenderedPageBreak/>
        <w:t>10</w:t>
      </w:r>
      <w:r w:rsidR="000009CC" w:rsidRPr="008C2BDF">
        <w:rPr>
          <w:lang w:val="fr-BE"/>
        </w:rPr>
        <w:t>.</w:t>
      </w:r>
      <w:r w:rsidR="004E19C3">
        <w:rPr>
          <w:lang w:val="fr-BE"/>
        </w:rPr>
        <w:t>4</w:t>
      </w:r>
      <w:r w:rsidR="000009CC" w:rsidRPr="008C2BDF">
        <w:rPr>
          <w:lang w:val="fr-BE"/>
        </w:rPr>
        <w:t>.</w:t>
      </w:r>
      <w:r w:rsidR="000009CC" w:rsidRPr="008C2BDF">
        <w:rPr>
          <w:lang w:val="fr-BE"/>
        </w:rPr>
        <w:tab/>
      </w:r>
      <w:r w:rsidR="0055468E" w:rsidRPr="008C2BDF">
        <w:rPr>
          <w:lang w:val="fr-BE"/>
        </w:rPr>
        <w:t>Facturation</w:t>
      </w:r>
      <w:bookmarkEnd w:id="56"/>
    </w:p>
    <w:p w14:paraId="2AF41233" w14:textId="77777777" w:rsidR="0055468E" w:rsidRPr="008C2BDF" w:rsidRDefault="0055468E" w:rsidP="00F15AC0">
      <w:pPr>
        <w:jc w:val="both"/>
        <w:rPr>
          <w:rFonts w:ascii="Arial" w:hAnsi="Arial" w:cs="Arial"/>
          <w:u w:val="single"/>
          <w:lang w:val="fr-BE"/>
        </w:rPr>
      </w:pPr>
    </w:p>
    <w:p w14:paraId="706AF94E" w14:textId="77777777" w:rsidR="005A45FF" w:rsidRPr="008C2BDF" w:rsidRDefault="005A45FF" w:rsidP="00F15AC0">
      <w:pPr>
        <w:jc w:val="both"/>
        <w:rPr>
          <w:rFonts w:ascii="Arial" w:hAnsi="Arial" w:cs="Arial"/>
          <w:lang w:val="fr-BE"/>
        </w:rPr>
      </w:pPr>
      <w:r w:rsidRPr="008C2BDF">
        <w:rPr>
          <w:rFonts w:ascii="Arial" w:hAnsi="Arial" w:cs="Arial"/>
          <w:lang w:val="fr-BE"/>
        </w:rPr>
        <w:t>Les facturations des honoraires se feront de manière échelonnée de la manière suivante :</w:t>
      </w:r>
    </w:p>
    <w:p w14:paraId="52EB09D0" w14:textId="77777777" w:rsidR="00071E0C" w:rsidRDefault="00071E0C" w:rsidP="00F15AC0">
      <w:pPr>
        <w:jc w:val="both"/>
        <w:rPr>
          <w:rFonts w:ascii="Arial" w:hAnsi="Arial" w:cs="Arial"/>
          <w:lang w:val="fr-BE"/>
        </w:rPr>
      </w:pPr>
    </w:p>
    <w:p w14:paraId="1DE460BC" w14:textId="77777777" w:rsidR="00697CAA" w:rsidRDefault="00697CAA" w:rsidP="00F15AC0">
      <w:pPr>
        <w:jc w:val="both"/>
        <w:rPr>
          <w:rFonts w:ascii="Arial" w:hAnsi="Arial" w:cs="Arial"/>
          <w:lang w:val="fr-BE"/>
        </w:rPr>
      </w:pPr>
      <w:r w:rsidRPr="00FB1496">
        <w:rPr>
          <w:rFonts w:ascii="Arial" w:hAnsi="Arial" w:cs="Arial"/>
          <w:lang w:val="fr-BE"/>
        </w:rPr>
        <w:t>Pour la mission de base :</w:t>
      </w:r>
    </w:p>
    <w:p w14:paraId="5D5FBC8D" w14:textId="77777777" w:rsidR="00697CAA" w:rsidRPr="008C2BDF" w:rsidRDefault="00697CAA" w:rsidP="00F15AC0">
      <w:pPr>
        <w:jc w:val="both"/>
        <w:rPr>
          <w:rFonts w:ascii="Arial" w:hAnsi="Arial" w:cs="Arial"/>
          <w:lang w:val="fr-BE"/>
        </w:rPr>
      </w:pPr>
    </w:p>
    <w:p w14:paraId="3CD1462A" w14:textId="77777777" w:rsidR="005A45FF" w:rsidRPr="008C2BDF" w:rsidRDefault="005A45FF" w:rsidP="00F15AC0">
      <w:pPr>
        <w:ind w:left="426" w:hanging="426"/>
        <w:jc w:val="both"/>
        <w:rPr>
          <w:rFonts w:ascii="Arial" w:hAnsi="Arial" w:cs="Arial"/>
          <w:lang w:val="fr-BE"/>
        </w:rPr>
      </w:pPr>
      <w:r w:rsidRPr="008C2BDF">
        <w:rPr>
          <w:rFonts w:ascii="Arial" w:hAnsi="Arial" w:cs="Arial"/>
          <w:lang w:val="fr-BE"/>
        </w:rPr>
        <w:t xml:space="preserve">- </w:t>
      </w:r>
      <w:r w:rsidR="00837B1B" w:rsidRPr="008C2BDF">
        <w:rPr>
          <w:rFonts w:ascii="Arial" w:hAnsi="Arial" w:cs="Arial"/>
          <w:lang w:val="fr-BE"/>
        </w:rPr>
        <w:tab/>
      </w:r>
      <w:r w:rsidRPr="008C2BDF">
        <w:rPr>
          <w:rFonts w:ascii="Arial" w:hAnsi="Arial" w:cs="Arial"/>
          <w:lang w:val="fr-BE"/>
        </w:rPr>
        <w:t>25 % du montant annuel au 30 septembre ;</w:t>
      </w:r>
    </w:p>
    <w:p w14:paraId="437D8409" w14:textId="77777777" w:rsidR="005A45FF" w:rsidRPr="008C2BDF" w:rsidRDefault="005A45FF" w:rsidP="00F15AC0">
      <w:pPr>
        <w:ind w:left="426" w:hanging="426"/>
        <w:jc w:val="both"/>
        <w:rPr>
          <w:rFonts w:ascii="Arial" w:hAnsi="Arial" w:cs="Arial"/>
          <w:lang w:val="fr-BE"/>
        </w:rPr>
      </w:pPr>
      <w:r w:rsidRPr="008C2BDF">
        <w:rPr>
          <w:rFonts w:ascii="Arial" w:hAnsi="Arial" w:cs="Arial"/>
          <w:lang w:val="fr-BE"/>
        </w:rPr>
        <w:t xml:space="preserve">- </w:t>
      </w:r>
      <w:r w:rsidR="00837B1B" w:rsidRPr="008C2BDF">
        <w:rPr>
          <w:rFonts w:ascii="Arial" w:hAnsi="Arial" w:cs="Arial"/>
          <w:lang w:val="fr-BE"/>
        </w:rPr>
        <w:tab/>
      </w:r>
      <w:r w:rsidRPr="008C2BDF">
        <w:rPr>
          <w:rFonts w:ascii="Arial" w:hAnsi="Arial" w:cs="Arial"/>
          <w:lang w:val="fr-BE"/>
        </w:rPr>
        <w:t>25 % au 31 décembre ;</w:t>
      </w:r>
    </w:p>
    <w:p w14:paraId="413F31C0" w14:textId="77777777" w:rsidR="005A45FF" w:rsidRPr="008C2BDF" w:rsidRDefault="005A45FF" w:rsidP="00F15AC0">
      <w:pPr>
        <w:ind w:left="426" w:hanging="426"/>
        <w:jc w:val="both"/>
        <w:rPr>
          <w:rFonts w:ascii="Arial" w:hAnsi="Arial" w:cs="Arial"/>
          <w:lang w:val="fr-BE"/>
        </w:rPr>
      </w:pPr>
      <w:r w:rsidRPr="008C2BDF">
        <w:rPr>
          <w:rFonts w:ascii="Arial" w:hAnsi="Arial" w:cs="Arial"/>
          <w:lang w:val="fr-BE"/>
        </w:rPr>
        <w:t xml:space="preserve">- </w:t>
      </w:r>
      <w:r w:rsidR="00837B1B" w:rsidRPr="008C2BDF">
        <w:rPr>
          <w:rFonts w:ascii="Arial" w:hAnsi="Arial" w:cs="Arial"/>
          <w:lang w:val="fr-BE"/>
        </w:rPr>
        <w:tab/>
      </w:r>
      <w:r w:rsidRPr="008C2BDF">
        <w:rPr>
          <w:rFonts w:ascii="Arial" w:hAnsi="Arial" w:cs="Arial"/>
          <w:lang w:val="fr-BE"/>
        </w:rPr>
        <w:t>25 % à la fin des travaux de contrôle ;</w:t>
      </w:r>
    </w:p>
    <w:p w14:paraId="30645C7B" w14:textId="77777777" w:rsidR="005A45FF" w:rsidRPr="008C2BDF" w:rsidRDefault="005A45FF" w:rsidP="00F15AC0">
      <w:pPr>
        <w:ind w:left="426" w:hanging="426"/>
        <w:jc w:val="both"/>
        <w:rPr>
          <w:rFonts w:ascii="Arial" w:hAnsi="Arial" w:cs="Arial"/>
          <w:lang w:val="fr-BE"/>
        </w:rPr>
      </w:pPr>
      <w:r w:rsidRPr="008C2BDF">
        <w:rPr>
          <w:rFonts w:ascii="Arial" w:hAnsi="Arial" w:cs="Arial"/>
          <w:lang w:val="fr-BE"/>
        </w:rPr>
        <w:t xml:space="preserve">- </w:t>
      </w:r>
      <w:r w:rsidR="00837B1B" w:rsidRPr="008C2BDF">
        <w:rPr>
          <w:rFonts w:ascii="Arial" w:hAnsi="Arial" w:cs="Arial"/>
          <w:lang w:val="fr-BE"/>
        </w:rPr>
        <w:tab/>
      </w:r>
      <w:r w:rsidRPr="008C2BDF">
        <w:rPr>
          <w:rFonts w:ascii="Arial" w:hAnsi="Arial" w:cs="Arial"/>
          <w:lang w:val="fr-BE"/>
        </w:rPr>
        <w:t xml:space="preserve">25% à la date de remise du rapport </w:t>
      </w:r>
      <w:proofErr w:type="spellStart"/>
      <w:r w:rsidRPr="008C2BDF">
        <w:rPr>
          <w:rFonts w:ascii="Arial" w:hAnsi="Arial" w:cs="Arial"/>
          <w:lang w:val="fr-BE"/>
        </w:rPr>
        <w:t>révisoral</w:t>
      </w:r>
      <w:proofErr w:type="spellEnd"/>
      <w:r w:rsidRPr="008C2BDF">
        <w:rPr>
          <w:rFonts w:ascii="Arial" w:hAnsi="Arial" w:cs="Arial"/>
          <w:lang w:val="fr-BE"/>
        </w:rPr>
        <w:t>.</w:t>
      </w:r>
    </w:p>
    <w:p w14:paraId="153CAA56" w14:textId="77777777" w:rsidR="00697CAA" w:rsidRDefault="00697CAA" w:rsidP="00697CAA">
      <w:pPr>
        <w:jc w:val="both"/>
        <w:rPr>
          <w:rFonts w:ascii="Arial" w:hAnsi="Arial" w:cs="Arial"/>
          <w:u w:val="single"/>
          <w:lang w:val="fr-BE"/>
        </w:rPr>
      </w:pPr>
    </w:p>
    <w:p w14:paraId="535F5BF0" w14:textId="77777777" w:rsidR="00697CAA" w:rsidRPr="00697CAA" w:rsidRDefault="00697CAA" w:rsidP="00697CAA">
      <w:pPr>
        <w:jc w:val="both"/>
        <w:rPr>
          <w:rFonts w:ascii="Arial" w:hAnsi="Arial" w:cs="Arial"/>
          <w:lang w:val="fr-BE"/>
        </w:rPr>
      </w:pPr>
      <w:r w:rsidRPr="00FB1496">
        <w:rPr>
          <w:rFonts w:ascii="Arial" w:hAnsi="Arial" w:cs="Arial"/>
          <w:lang w:val="fr-BE"/>
        </w:rPr>
        <w:t>Pour les prestations en régie : les prestations réalisé</w:t>
      </w:r>
      <w:r w:rsidR="001B7A4D">
        <w:rPr>
          <w:rFonts w:ascii="Arial" w:hAnsi="Arial" w:cs="Arial"/>
          <w:lang w:val="fr-BE"/>
        </w:rPr>
        <w:t>e</w:t>
      </w:r>
      <w:r w:rsidRPr="00FB1496">
        <w:rPr>
          <w:rFonts w:ascii="Arial" w:hAnsi="Arial" w:cs="Arial"/>
          <w:lang w:val="fr-BE"/>
        </w:rPr>
        <w:t>s depuis la dernière facture</w:t>
      </w:r>
    </w:p>
    <w:p w14:paraId="0C56F6F5" w14:textId="77777777" w:rsidR="00697CAA" w:rsidRPr="008C2BDF" w:rsidRDefault="00697CAA" w:rsidP="00FB1496">
      <w:pPr>
        <w:jc w:val="both"/>
        <w:rPr>
          <w:rFonts w:ascii="Arial" w:hAnsi="Arial" w:cs="Arial"/>
          <w:lang w:val="fr-BE"/>
        </w:rPr>
      </w:pPr>
    </w:p>
    <w:p w14:paraId="7F4CD6A3" w14:textId="77777777" w:rsidR="005A45FF" w:rsidRPr="008C2BDF" w:rsidRDefault="005A45FF" w:rsidP="00F15AC0">
      <w:pPr>
        <w:jc w:val="both"/>
        <w:rPr>
          <w:rFonts w:ascii="Arial" w:hAnsi="Arial" w:cs="Arial"/>
          <w:lang w:val="fr-BE"/>
        </w:rPr>
      </w:pPr>
    </w:p>
    <w:p w14:paraId="41D32FEA" w14:textId="77777777" w:rsidR="005A45FF" w:rsidRPr="008C2BDF" w:rsidRDefault="005A45FF" w:rsidP="00F15AC0">
      <w:pPr>
        <w:jc w:val="both"/>
        <w:rPr>
          <w:rFonts w:ascii="Arial" w:hAnsi="Arial" w:cs="Arial"/>
          <w:lang w:val="fr-BE"/>
        </w:rPr>
      </w:pPr>
      <w:r w:rsidRPr="008C2BDF">
        <w:rPr>
          <w:rFonts w:ascii="Arial" w:hAnsi="Arial" w:cs="Arial"/>
          <w:lang w:val="fr-BE"/>
        </w:rPr>
        <w:t>Les notes d’honoraires seront établies en deux exemplaires et adressées à l’adresse ………..</w:t>
      </w:r>
    </w:p>
    <w:p w14:paraId="5DE1F1DB" w14:textId="77777777" w:rsidR="00837B1B" w:rsidRDefault="00837B1B" w:rsidP="00F15AC0">
      <w:pPr>
        <w:suppressAutoHyphens/>
        <w:jc w:val="both"/>
        <w:rPr>
          <w:rStyle w:val="Marquedecommentaire"/>
          <w:rFonts w:ascii="Arial" w:hAnsi="Arial" w:cs="Arial"/>
          <w:sz w:val="24"/>
          <w:szCs w:val="24"/>
          <w:lang w:val="fr-BE"/>
        </w:rPr>
      </w:pPr>
    </w:p>
    <w:p w14:paraId="40085432" w14:textId="77777777" w:rsidR="00B2487A" w:rsidRDefault="00B2487A" w:rsidP="00F15AC0">
      <w:pPr>
        <w:suppressAutoHyphens/>
        <w:jc w:val="both"/>
        <w:rPr>
          <w:rStyle w:val="Marquedecommentaire"/>
          <w:rFonts w:ascii="Arial" w:hAnsi="Arial" w:cs="Arial"/>
          <w:sz w:val="24"/>
          <w:szCs w:val="24"/>
          <w:lang w:val="fr-BE"/>
        </w:rPr>
      </w:pPr>
    </w:p>
    <w:p w14:paraId="1A92E2C0" w14:textId="77777777" w:rsidR="00B2487A" w:rsidRPr="00B2487A" w:rsidRDefault="00B2487A" w:rsidP="00B2487A">
      <w:pPr>
        <w:suppressAutoHyphens/>
        <w:jc w:val="both"/>
        <w:rPr>
          <w:rStyle w:val="Marquedecommentaire"/>
          <w:rFonts w:ascii="Arial" w:hAnsi="Arial" w:cs="Arial"/>
          <w:sz w:val="24"/>
          <w:szCs w:val="24"/>
          <w:lang w:val="fr-BE"/>
        </w:rPr>
      </w:pPr>
      <w:r w:rsidRPr="00B2487A">
        <w:rPr>
          <w:rStyle w:val="Marquedecommentaire"/>
          <w:rFonts w:ascii="Arial" w:hAnsi="Arial" w:cs="Arial"/>
          <w:sz w:val="24"/>
          <w:szCs w:val="24"/>
          <w:lang w:val="fr-BE"/>
        </w:rPr>
        <w:t>En cas de facture électronique, l’adjudicataire a la possibilité d’encoder ses factures dans son outil comptable qui aura été préalablement connecté au réseau PEPPOL (réseau d’échange des factures électroniques respectant les normes européennes) via un point d’accès.</w:t>
      </w:r>
    </w:p>
    <w:p w14:paraId="10119866" w14:textId="77777777" w:rsidR="00B2487A" w:rsidRPr="00B2487A" w:rsidRDefault="00B2487A" w:rsidP="00B2487A">
      <w:pPr>
        <w:suppressAutoHyphens/>
        <w:jc w:val="both"/>
        <w:rPr>
          <w:rStyle w:val="Marquedecommentaire"/>
          <w:rFonts w:ascii="Arial" w:hAnsi="Arial" w:cs="Arial"/>
          <w:sz w:val="24"/>
          <w:szCs w:val="24"/>
          <w:lang w:val="fr-BE"/>
        </w:rPr>
      </w:pPr>
    </w:p>
    <w:p w14:paraId="0E1040D2" w14:textId="77777777" w:rsidR="009D7EEA" w:rsidRDefault="00B2487A" w:rsidP="00B2487A">
      <w:pPr>
        <w:suppressAutoHyphens/>
        <w:jc w:val="both"/>
        <w:rPr>
          <w:rStyle w:val="Marquedecommentaire"/>
          <w:rFonts w:ascii="Arial" w:hAnsi="Arial" w:cs="Arial"/>
          <w:sz w:val="24"/>
          <w:szCs w:val="24"/>
          <w:lang w:val="fr-BE"/>
        </w:rPr>
      </w:pPr>
      <w:r w:rsidRPr="00B2487A">
        <w:rPr>
          <w:rStyle w:val="Marquedecommentaire"/>
          <w:rFonts w:ascii="Arial" w:hAnsi="Arial" w:cs="Arial"/>
          <w:sz w:val="24"/>
          <w:szCs w:val="24"/>
          <w:lang w:val="fr-BE"/>
        </w:rPr>
        <w:t xml:space="preserve">Dans le cas où l’adjudicataire ne dispose pas d’outil comptable, il peut utiliser gratuitement le portail d’encodage sur le site de </w:t>
      </w:r>
      <w:proofErr w:type="spellStart"/>
      <w:r w:rsidRPr="00B2487A">
        <w:rPr>
          <w:rStyle w:val="Marquedecommentaire"/>
          <w:rFonts w:ascii="Arial" w:hAnsi="Arial" w:cs="Arial"/>
          <w:sz w:val="24"/>
          <w:szCs w:val="24"/>
          <w:lang w:val="fr-BE"/>
        </w:rPr>
        <w:t>Mercurius</w:t>
      </w:r>
      <w:proofErr w:type="spellEnd"/>
      <w:r w:rsidRPr="00B2487A">
        <w:rPr>
          <w:rStyle w:val="Marquedecommentaire"/>
          <w:rFonts w:ascii="Arial" w:hAnsi="Arial" w:cs="Arial"/>
          <w:sz w:val="24"/>
          <w:szCs w:val="24"/>
          <w:lang w:val="fr-BE"/>
        </w:rPr>
        <w:t xml:space="preserve"> disponible à l’adresse</w:t>
      </w:r>
      <w:r w:rsidR="009D7EEA">
        <w:rPr>
          <w:rStyle w:val="Marquedecommentaire"/>
          <w:rFonts w:ascii="Arial" w:hAnsi="Arial" w:cs="Arial"/>
          <w:sz w:val="24"/>
          <w:szCs w:val="24"/>
          <w:lang w:val="fr-BE"/>
        </w:rPr>
        <w:t xml:space="preserve"> suivante</w:t>
      </w:r>
      <w:r w:rsidRPr="00B2487A">
        <w:rPr>
          <w:rStyle w:val="Marquedecommentaire"/>
          <w:rFonts w:ascii="Arial" w:hAnsi="Arial" w:cs="Arial"/>
          <w:sz w:val="24"/>
          <w:szCs w:val="24"/>
          <w:lang w:val="fr-BE"/>
        </w:rPr>
        <w:t>:</w:t>
      </w:r>
    </w:p>
    <w:p w14:paraId="209381DF" w14:textId="77777777" w:rsidR="009D7EEA" w:rsidRDefault="00000000" w:rsidP="00F15AC0">
      <w:pPr>
        <w:suppressAutoHyphens/>
        <w:jc w:val="both"/>
        <w:rPr>
          <w:rStyle w:val="Marquedecommentaire"/>
          <w:rFonts w:ascii="Arial" w:hAnsi="Arial" w:cs="Arial"/>
          <w:sz w:val="24"/>
          <w:szCs w:val="24"/>
          <w:lang w:val="fr-BE"/>
        </w:rPr>
      </w:pPr>
      <w:hyperlink r:id="rId15" w:history="1">
        <w:r w:rsidR="009D7EEA" w:rsidRPr="00A10C77">
          <w:rPr>
            <w:rStyle w:val="Lienhypertexte"/>
            <w:rFonts w:ascii="Arial" w:hAnsi="Arial" w:cs="Arial"/>
            <w:lang w:val="fr-BE"/>
          </w:rPr>
          <w:t>https://digital.belgium.be/e-invoicing/MercuriusLogin.html?language=FR&amp;nextAction=&amp;nextActionParameters</w:t>
        </w:r>
      </w:hyperlink>
    </w:p>
    <w:p w14:paraId="55EA09B9" w14:textId="77777777" w:rsidR="00B2487A" w:rsidRPr="008C2BDF" w:rsidRDefault="00B2487A" w:rsidP="00F15AC0">
      <w:pPr>
        <w:suppressAutoHyphens/>
        <w:jc w:val="both"/>
        <w:rPr>
          <w:rStyle w:val="Marquedecommentaire"/>
          <w:rFonts w:ascii="Arial" w:hAnsi="Arial" w:cs="Arial"/>
          <w:sz w:val="24"/>
          <w:szCs w:val="24"/>
          <w:lang w:val="fr-BE"/>
        </w:rPr>
      </w:pPr>
    </w:p>
    <w:p w14:paraId="0E83E383" w14:textId="77777777" w:rsidR="00ED5793" w:rsidRDefault="00E95BCD" w:rsidP="00F15AC0">
      <w:pPr>
        <w:suppressAutoHyphens/>
        <w:jc w:val="both"/>
        <w:rPr>
          <w:rFonts w:ascii="Arial" w:hAnsi="Arial" w:cs="Arial"/>
          <w:strike/>
          <w:lang w:val="fr-BE"/>
        </w:rPr>
      </w:pPr>
      <w:r w:rsidRPr="008C2BDF">
        <w:rPr>
          <w:rFonts w:ascii="Arial" w:hAnsi="Arial" w:cs="Arial"/>
          <w:lang w:val="fr-BE"/>
        </w:rPr>
        <w:t>Le paiement des prestations effectuées intervient dans un délai de trente jours de calendrier à compter de</w:t>
      </w:r>
      <w:r w:rsidR="00ED5793" w:rsidRPr="008C2BDF">
        <w:rPr>
          <w:rFonts w:ascii="Arial" w:hAnsi="Arial" w:cs="Arial"/>
          <w:lang w:val="fr-BE"/>
        </w:rPr>
        <w:t xml:space="preserve"> la date </w:t>
      </w:r>
      <w:r w:rsidR="00D621AC" w:rsidRPr="00FB1496">
        <w:rPr>
          <w:rFonts w:ascii="Arial" w:hAnsi="Arial" w:cs="Arial"/>
          <w:lang w:val="fr-BE"/>
        </w:rPr>
        <w:t>d’émission</w:t>
      </w:r>
      <w:r w:rsidR="00ED5793" w:rsidRPr="008C2BDF">
        <w:rPr>
          <w:rFonts w:ascii="Arial" w:hAnsi="Arial" w:cs="Arial"/>
          <w:lang w:val="fr-BE"/>
        </w:rPr>
        <w:t xml:space="preserve"> de la facture</w:t>
      </w:r>
      <w:r w:rsidR="00FB1496">
        <w:rPr>
          <w:rFonts w:ascii="Arial" w:hAnsi="Arial" w:cs="Arial"/>
          <w:strike/>
          <w:lang w:val="fr-BE"/>
        </w:rPr>
        <w:t>.</w:t>
      </w:r>
    </w:p>
    <w:p w14:paraId="74BBE23E" w14:textId="77777777" w:rsidR="00FB1496" w:rsidRPr="008C2BDF" w:rsidRDefault="00FB1496" w:rsidP="00F15AC0">
      <w:pPr>
        <w:suppressAutoHyphens/>
        <w:jc w:val="both"/>
        <w:rPr>
          <w:rFonts w:ascii="Arial" w:hAnsi="Arial" w:cs="Arial"/>
          <w:lang w:val="fr-BE"/>
        </w:rPr>
      </w:pPr>
    </w:p>
    <w:p w14:paraId="66E35391" w14:textId="77777777" w:rsidR="00A404D5" w:rsidRPr="008C2BDF" w:rsidRDefault="00ED5793" w:rsidP="00F15AC0">
      <w:pPr>
        <w:suppressAutoHyphens/>
        <w:jc w:val="both"/>
        <w:rPr>
          <w:rFonts w:ascii="Arial" w:hAnsi="Arial" w:cs="Arial"/>
          <w:lang w:val="fr-BE"/>
        </w:rPr>
      </w:pPr>
      <w:r w:rsidRPr="008C2BDF">
        <w:rPr>
          <w:rFonts w:ascii="Arial" w:hAnsi="Arial" w:cs="Arial"/>
          <w:lang w:val="fr-BE"/>
        </w:rPr>
        <w:t>La facture vaut déclaration de créance.</w:t>
      </w:r>
    </w:p>
    <w:p w14:paraId="3A09C302" w14:textId="77777777" w:rsidR="00A404D5" w:rsidRPr="008C2BDF" w:rsidRDefault="00A404D5" w:rsidP="00F15AC0">
      <w:pPr>
        <w:suppressAutoHyphens/>
        <w:jc w:val="both"/>
        <w:rPr>
          <w:rFonts w:ascii="Arial" w:hAnsi="Arial" w:cs="Arial"/>
          <w:lang w:val="fr-BE"/>
        </w:rPr>
      </w:pPr>
    </w:p>
    <w:p w14:paraId="238AFBB2" w14:textId="77777777" w:rsidR="00A404D5" w:rsidRPr="008C2BDF" w:rsidRDefault="00381996" w:rsidP="00BF2D7E">
      <w:pPr>
        <w:pStyle w:val="Titre2"/>
        <w:rPr>
          <w:lang w:val="fr-BE"/>
        </w:rPr>
      </w:pPr>
      <w:bookmarkStart w:id="57" w:name="_Toc129966562"/>
      <w:r>
        <w:rPr>
          <w:lang w:val="fr-BE"/>
        </w:rPr>
        <w:t>10</w:t>
      </w:r>
      <w:r w:rsidR="009D01EC">
        <w:rPr>
          <w:lang w:val="fr-BE"/>
        </w:rPr>
        <w:t>.5</w:t>
      </w:r>
      <w:r w:rsidR="00A404D5" w:rsidRPr="008C2BDF">
        <w:rPr>
          <w:lang w:val="fr-BE"/>
        </w:rPr>
        <w:t>.</w:t>
      </w:r>
      <w:r w:rsidR="00A404D5" w:rsidRPr="008C2BDF">
        <w:rPr>
          <w:lang w:val="fr-BE"/>
        </w:rPr>
        <w:tab/>
        <w:t>Responsabilité de l’adjudicataire</w:t>
      </w:r>
      <w:bookmarkEnd w:id="57"/>
    </w:p>
    <w:p w14:paraId="25E69895" w14:textId="77777777" w:rsidR="00A404D5" w:rsidRPr="008C2BDF" w:rsidRDefault="00A404D5" w:rsidP="00F15AC0">
      <w:pPr>
        <w:suppressAutoHyphens/>
        <w:jc w:val="both"/>
        <w:rPr>
          <w:rFonts w:ascii="Arial" w:hAnsi="Arial" w:cs="Arial"/>
          <w:lang w:val="fr-BE"/>
        </w:rPr>
      </w:pPr>
    </w:p>
    <w:p w14:paraId="1A785975" w14:textId="77777777" w:rsidR="00A404D5" w:rsidRPr="008C2BDF" w:rsidRDefault="00697CAA" w:rsidP="00F15AC0">
      <w:pPr>
        <w:suppressAutoHyphens/>
        <w:jc w:val="both"/>
        <w:rPr>
          <w:rFonts w:ascii="Arial" w:hAnsi="Arial" w:cs="Arial"/>
          <w:lang w:val="fr-BE"/>
        </w:rPr>
      </w:pPr>
      <w:r w:rsidRPr="00FB1496">
        <w:rPr>
          <w:rFonts w:ascii="Arial" w:hAnsi="Arial" w:cs="Arial"/>
          <w:lang w:val="fr-BE"/>
        </w:rPr>
        <w:t>L’adjudicataire du marché est responsable de l’exécution de ses missions, étant entendu que l’</w:t>
      </w:r>
      <w:r w:rsidR="00A404D5" w:rsidRPr="00FB1496">
        <w:rPr>
          <w:rFonts w:ascii="Arial" w:hAnsi="Arial" w:cs="Arial"/>
          <w:lang w:val="fr-BE"/>
        </w:rPr>
        <w:t>article 24 § 1er de la loi du 7 décembre 2016 prévoit que sauf en cas d’infraction commise avec une intention frauduleuse ou à dessein de nuire, cette responsabilité est plafonnée à un montant de trois millions d’euros</w:t>
      </w:r>
      <w:r w:rsidRPr="00FB1496">
        <w:rPr>
          <w:rFonts w:ascii="Arial" w:hAnsi="Arial" w:cs="Arial"/>
          <w:lang w:val="fr-BE"/>
        </w:rPr>
        <w:t xml:space="preserve"> et, en ce qui concerne les entités d’intérêt public, à douze millions d’euros</w:t>
      </w:r>
      <w:r w:rsidR="00A404D5" w:rsidRPr="00FB1496">
        <w:rPr>
          <w:rFonts w:ascii="Arial" w:hAnsi="Arial" w:cs="Arial"/>
          <w:lang w:val="fr-BE"/>
        </w:rPr>
        <w:t>.</w:t>
      </w:r>
    </w:p>
    <w:p w14:paraId="160CA25E" w14:textId="787FBAD2" w:rsidR="00A404D5" w:rsidRDefault="00A404D5" w:rsidP="00F15AC0">
      <w:pPr>
        <w:suppressAutoHyphens/>
        <w:jc w:val="both"/>
        <w:rPr>
          <w:rFonts w:ascii="Arial" w:hAnsi="Arial" w:cs="Arial"/>
          <w:lang w:val="fr-BE"/>
        </w:rPr>
      </w:pPr>
    </w:p>
    <w:p w14:paraId="572F0FE3" w14:textId="78311A32" w:rsidR="007D1252" w:rsidRDefault="007D1252" w:rsidP="00F15AC0">
      <w:pPr>
        <w:suppressAutoHyphens/>
        <w:jc w:val="both"/>
        <w:rPr>
          <w:rFonts w:ascii="Arial" w:hAnsi="Arial" w:cs="Arial"/>
          <w:lang w:val="fr-BE"/>
        </w:rPr>
      </w:pPr>
    </w:p>
    <w:p w14:paraId="0EC6DE03" w14:textId="77777777" w:rsidR="007D1252" w:rsidRPr="008C2BDF" w:rsidRDefault="007D1252" w:rsidP="00F15AC0">
      <w:pPr>
        <w:suppressAutoHyphens/>
        <w:jc w:val="both"/>
        <w:rPr>
          <w:rFonts w:ascii="Arial" w:hAnsi="Arial" w:cs="Arial"/>
          <w:lang w:val="fr-BE"/>
        </w:rPr>
      </w:pPr>
    </w:p>
    <w:p w14:paraId="7DBDA0D9" w14:textId="77777777" w:rsidR="00A404D5" w:rsidRPr="008C2BDF" w:rsidRDefault="00381996" w:rsidP="00BF2D7E">
      <w:pPr>
        <w:pStyle w:val="Titre2"/>
        <w:rPr>
          <w:lang w:val="fr-BE"/>
        </w:rPr>
      </w:pPr>
      <w:bookmarkStart w:id="58" w:name="_Toc129966563"/>
      <w:r>
        <w:rPr>
          <w:lang w:val="fr-BE"/>
        </w:rPr>
        <w:lastRenderedPageBreak/>
        <w:t>10</w:t>
      </w:r>
      <w:r w:rsidR="009D01EC">
        <w:rPr>
          <w:lang w:val="fr-BE"/>
        </w:rPr>
        <w:t>.6</w:t>
      </w:r>
      <w:r w:rsidR="00A404D5" w:rsidRPr="008C2BDF">
        <w:rPr>
          <w:lang w:val="fr-BE"/>
        </w:rPr>
        <w:t>.</w:t>
      </w:r>
      <w:r w:rsidR="00A404D5" w:rsidRPr="008C2BDF">
        <w:rPr>
          <w:lang w:val="fr-BE"/>
        </w:rPr>
        <w:tab/>
        <w:t>Sous-traitance</w:t>
      </w:r>
      <w:bookmarkEnd w:id="58"/>
    </w:p>
    <w:p w14:paraId="6ED0A794" w14:textId="77777777" w:rsidR="00A404D5" w:rsidRPr="008C2BDF" w:rsidRDefault="00A404D5" w:rsidP="00F15AC0">
      <w:pPr>
        <w:suppressAutoHyphens/>
        <w:jc w:val="both"/>
        <w:rPr>
          <w:rFonts w:ascii="Arial" w:hAnsi="Arial" w:cs="Arial"/>
          <w:lang w:val="fr-BE"/>
        </w:rPr>
      </w:pPr>
    </w:p>
    <w:p w14:paraId="55B9D79E" w14:textId="77777777" w:rsidR="00A404D5" w:rsidRPr="008C2BDF" w:rsidRDefault="00A404D5" w:rsidP="00F15AC0">
      <w:pPr>
        <w:suppressAutoHyphens/>
        <w:jc w:val="both"/>
        <w:rPr>
          <w:rFonts w:ascii="Arial" w:hAnsi="Arial" w:cs="Arial"/>
          <w:lang w:val="fr-BE"/>
        </w:rPr>
      </w:pPr>
      <w:r w:rsidRPr="00FB1496">
        <w:rPr>
          <w:rFonts w:ascii="Arial" w:hAnsi="Arial" w:cs="Arial"/>
          <w:lang w:val="fr-BE"/>
        </w:rPr>
        <w:t>La relation de confiance qui lie le réviseur d’entreprises à son client et le caractère intuitu personae de la relation justifient que la sous-traitance ne soit pas autorisée</w:t>
      </w:r>
      <w:r w:rsidR="00410B08" w:rsidRPr="00FB1496">
        <w:rPr>
          <w:rFonts w:ascii="Arial" w:hAnsi="Arial" w:cs="Arial"/>
          <w:lang w:val="fr-BE"/>
        </w:rPr>
        <w:t xml:space="preserve"> pour ce qui concerne les actes légalement réservés au réviseur</w:t>
      </w:r>
      <w:r w:rsidRPr="00FB1496">
        <w:rPr>
          <w:rFonts w:ascii="Arial" w:hAnsi="Arial" w:cs="Arial"/>
          <w:lang w:val="fr-BE"/>
        </w:rPr>
        <w:t>, sauf convention contraire ou approbation préalable par le pouvoir adjudicateur.</w:t>
      </w:r>
    </w:p>
    <w:p w14:paraId="5591B62B" w14:textId="77777777" w:rsidR="002C46AD" w:rsidRPr="008C2BDF" w:rsidRDefault="002C46AD" w:rsidP="00F15AC0">
      <w:pPr>
        <w:suppressAutoHyphens/>
        <w:jc w:val="both"/>
        <w:rPr>
          <w:rFonts w:ascii="Arial" w:hAnsi="Arial" w:cs="Arial"/>
          <w:lang w:val="fr-BE"/>
        </w:rPr>
      </w:pPr>
    </w:p>
    <w:p w14:paraId="52066D6E" w14:textId="77777777" w:rsidR="005A45FF" w:rsidRPr="008C2BDF" w:rsidRDefault="00381996" w:rsidP="00BF2D7E">
      <w:pPr>
        <w:pStyle w:val="Titre2"/>
        <w:rPr>
          <w:lang w:val="fr-BE"/>
        </w:rPr>
      </w:pPr>
      <w:bookmarkStart w:id="59" w:name="_Toc129966564"/>
      <w:r>
        <w:rPr>
          <w:lang w:val="fr-BE"/>
        </w:rPr>
        <w:t>10</w:t>
      </w:r>
      <w:r w:rsidR="009D01EC">
        <w:rPr>
          <w:lang w:val="fr-BE"/>
        </w:rPr>
        <w:t>.7</w:t>
      </w:r>
      <w:r w:rsidR="00AC4052" w:rsidRPr="008C2BDF">
        <w:rPr>
          <w:lang w:val="fr-BE"/>
        </w:rPr>
        <w:t>.</w:t>
      </w:r>
      <w:r w:rsidR="00AC4052" w:rsidRPr="008C2BDF">
        <w:rPr>
          <w:lang w:val="fr-BE"/>
        </w:rPr>
        <w:tab/>
      </w:r>
      <w:r w:rsidR="005A45FF" w:rsidRPr="008C2BDF">
        <w:rPr>
          <w:lang w:val="fr-BE"/>
        </w:rPr>
        <w:t>Délais particuliers</w:t>
      </w:r>
      <w:bookmarkEnd w:id="59"/>
    </w:p>
    <w:p w14:paraId="5BA0FEAF" w14:textId="77777777" w:rsidR="005A45FF" w:rsidRPr="008C2BDF" w:rsidRDefault="005A45FF" w:rsidP="00F15AC0">
      <w:pPr>
        <w:pStyle w:val="Paragraphedeliste"/>
        <w:ind w:left="0"/>
        <w:jc w:val="both"/>
        <w:rPr>
          <w:rFonts w:ascii="Arial" w:hAnsi="Arial" w:cs="Arial"/>
          <w:strike/>
          <w:u w:val="single"/>
          <w:lang w:val="fr-BE"/>
        </w:rPr>
      </w:pPr>
    </w:p>
    <w:p w14:paraId="4A5764BA" w14:textId="77777777" w:rsidR="005A45FF" w:rsidRPr="008C2BDF" w:rsidRDefault="005A45FF" w:rsidP="00F15AC0">
      <w:pPr>
        <w:pStyle w:val="Paragraphedeliste"/>
        <w:ind w:left="0"/>
        <w:jc w:val="both"/>
        <w:rPr>
          <w:rFonts w:ascii="Arial" w:hAnsi="Arial" w:cs="Arial"/>
          <w:lang w:val="fr-BE"/>
        </w:rPr>
      </w:pPr>
      <w:r w:rsidRPr="008C2BDF">
        <w:rPr>
          <w:rFonts w:ascii="Arial" w:hAnsi="Arial" w:cs="Arial"/>
          <w:lang w:val="fr-BE"/>
        </w:rPr>
        <w:t>A</w:t>
      </w:r>
      <w:r w:rsidR="002E2409" w:rsidRPr="008C2BDF">
        <w:rPr>
          <w:rFonts w:ascii="Arial" w:hAnsi="Arial" w:cs="Arial"/>
          <w:lang w:val="fr-BE"/>
        </w:rPr>
        <w:t>u</w:t>
      </w:r>
      <w:r w:rsidRPr="008C2BDF">
        <w:rPr>
          <w:rFonts w:ascii="Arial" w:hAnsi="Arial" w:cs="Arial"/>
          <w:lang w:val="fr-BE"/>
        </w:rPr>
        <w:t xml:space="preserve"> début de la mission, les parties s’accorderont sur les délais à fixer pour :</w:t>
      </w:r>
    </w:p>
    <w:p w14:paraId="15C015A8" w14:textId="77777777" w:rsidR="00662320" w:rsidRPr="008C2BDF" w:rsidRDefault="00662320" w:rsidP="00F15AC0">
      <w:pPr>
        <w:pStyle w:val="Paragraphedeliste"/>
        <w:ind w:left="0"/>
        <w:jc w:val="both"/>
        <w:rPr>
          <w:rFonts w:ascii="Arial" w:hAnsi="Arial" w:cs="Arial"/>
          <w:lang w:val="fr-BE"/>
        </w:rPr>
      </w:pPr>
    </w:p>
    <w:p w14:paraId="050B7898" w14:textId="77777777" w:rsidR="005A45FF" w:rsidRPr="008C2BDF" w:rsidRDefault="005A45FF" w:rsidP="00F15AC0">
      <w:pPr>
        <w:ind w:left="426" w:hanging="426"/>
        <w:jc w:val="both"/>
        <w:rPr>
          <w:rFonts w:ascii="Arial" w:hAnsi="Arial" w:cs="Arial"/>
          <w:lang w:val="fr-BE"/>
        </w:rPr>
      </w:pPr>
      <w:r w:rsidRPr="008C2BDF">
        <w:rPr>
          <w:rFonts w:ascii="Arial" w:hAnsi="Arial" w:cs="Arial"/>
          <w:lang w:val="fr-BE"/>
        </w:rPr>
        <w:t>-</w:t>
      </w:r>
      <w:r w:rsidRPr="008C2BDF">
        <w:rPr>
          <w:rFonts w:ascii="Arial" w:hAnsi="Arial" w:cs="Arial"/>
          <w:lang w:val="fr-BE"/>
        </w:rPr>
        <w:tab/>
        <w:t xml:space="preserve">la soumission des rapports écrits ; </w:t>
      </w:r>
    </w:p>
    <w:p w14:paraId="241E194A" w14:textId="77777777" w:rsidR="005A45FF" w:rsidRPr="008C2BDF" w:rsidRDefault="005A45FF" w:rsidP="00F15AC0">
      <w:pPr>
        <w:ind w:left="426" w:hanging="426"/>
        <w:jc w:val="both"/>
        <w:rPr>
          <w:rFonts w:ascii="Arial" w:hAnsi="Arial" w:cs="Arial"/>
          <w:lang w:val="fr-BE"/>
        </w:rPr>
      </w:pPr>
      <w:r w:rsidRPr="008C2BDF">
        <w:rPr>
          <w:rFonts w:ascii="Arial" w:hAnsi="Arial" w:cs="Arial"/>
          <w:lang w:val="fr-BE"/>
        </w:rPr>
        <w:t>-</w:t>
      </w:r>
      <w:r w:rsidRPr="008C2BDF">
        <w:rPr>
          <w:rFonts w:ascii="Arial" w:hAnsi="Arial" w:cs="Arial"/>
          <w:lang w:val="fr-BE"/>
        </w:rPr>
        <w:tab/>
        <w:t>l’assistance aux réunions avec l’organe de direction, les autorités de tutelle, le conseil d’entreprise et les représentants de la Cour des comptes.</w:t>
      </w:r>
    </w:p>
    <w:p w14:paraId="31BCFCF5" w14:textId="77777777" w:rsidR="002F38AE" w:rsidRDefault="002F38AE" w:rsidP="002F38AE">
      <w:pPr>
        <w:jc w:val="both"/>
        <w:rPr>
          <w:rFonts w:ascii="Arial" w:hAnsi="Arial" w:cs="Arial"/>
          <w:lang w:val="fr-BE"/>
        </w:rPr>
      </w:pPr>
    </w:p>
    <w:p w14:paraId="3A410B03" w14:textId="77777777" w:rsidR="002F38AE" w:rsidRPr="002F38AE" w:rsidRDefault="00381996" w:rsidP="00BF2D7E">
      <w:pPr>
        <w:pStyle w:val="Titre2"/>
        <w:rPr>
          <w:lang w:val="fr-BE"/>
        </w:rPr>
      </w:pPr>
      <w:bookmarkStart w:id="60" w:name="_Toc129966565"/>
      <w:r>
        <w:rPr>
          <w:lang w:val="fr-BE"/>
        </w:rPr>
        <w:t>10</w:t>
      </w:r>
      <w:r w:rsidR="009D01EC">
        <w:rPr>
          <w:lang w:val="fr-BE"/>
        </w:rPr>
        <w:t>.8</w:t>
      </w:r>
      <w:r>
        <w:rPr>
          <w:lang w:val="fr-BE"/>
        </w:rPr>
        <w:t>.</w:t>
      </w:r>
      <w:r w:rsidR="002F38AE">
        <w:rPr>
          <w:lang w:val="fr-BE"/>
        </w:rPr>
        <w:tab/>
      </w:r>
      <w:r w:rsidR="002F38AE" w:rsidRPr="002F38AE">
        <w:rPr>
          <w:lang w:val="fr-BE"/>
        </w:rPr>
        <w:t>Assurances</w:t>
      </w:r>
      <w:bookmarkEnd w:id="60"/>
    </w:p>
    <w:p w14:paraId="6C503AEB" w14:textId="77777777" w:rsidR="002F38AE" w:rsidRDefault="002F38AE" w:rsidP="002F38AE">
      <w:pPr>
        <w:jc w:val="both"/>
        <w:rPr>
          <w:rFonts w:ascii="Arial" w:hAnsi="Arial" w:cs="Arial"/>
          <w:lang w:val="fr-BE"/>
        </w:rPr>
      </w:pPr>
    </w:p>
    <w:p w14:paraId="5CF1387D" w14:textId="77777777" w:rsidR="00273B2A" w:rsidRDefault="000132A3" w:rsidP="000132A3">
      <w:pPr>
        <w:jc w:val="both"/>
        <w:rPr>
          <w:rFonts w:ascii="Arial" w:hAnsi="Arial" w:cs="Arial"/>
          <w:lang w:val="fr-BE"/>
        </w:rPr>
      </w:pPr>
      <w:r w:rsidRPr="00FB1496">
        <w:rPr>
          <w:rFonts w:ascii="Arial" w:hAnsi="Arial" w:cs="Arial"/>
          <w:lang w:val="fr-BE"/>
        </w:rPr>
        <w:t xml:space="preserve">Le </w:t>
      </w:r>
      <w:r w:rsidR="002F38AE" w:rsidRPr="00FB1496">
        <w:rPr>
          <w:rFonts w:ascii="Arial" w:hAnsi="Arial" w:cs="Arial"/>
          <w:lang w:val="fr-BE"/>
        </w:rPr>
        <w:t xml:space="preserve">soumissionnaire </w:t>
      </w:r>
      <w:r w:rsidRPr="00FB1496">
        <w:rPr>
          <w:rFonts w:ascii="Arial" w:hAnsi="Arial" w:cs="Arial"/>
          <w:lang w:val="fr-BE"/>
        </w:rPr>
        <w:t xml:space="preserve">dispose d’une </w:t>
      </w:r>
      <w:r w:rsidR="002F38AE" w:rsidRPr="00FB1496">
        <w:rPr>
          <w:rFonts w:ascii="Arial" w:hAnsi="Arial" w:cs="Arial"/>
          <w:lang w:val="fr-BE"/>
        </w:rPr>
        <w:t xml:space="preserve">couverture d'assurance de sa responsabilité professionnelle </w:t>
      </w:r>
      <w:r w:rsidRPr="00FB1496">
        <w:rPr>
          <w:rFonts w:ascii="Arial" w:hAnsi="Arial" w:cs="Arial"/>
          <w:lang w:val="fr-BE"/>
        </w:rPr>
        <w:t xml:space="preserve">pour un </w:t>
      </w:r>
      <w:r w:rsidR="002F38AE" w:rsidRPr="00FB1496">
        <w:rPr>
          <w:rFonts w:ascii="Arial" w:hAnsi="Arial" w:cs="Arial"/>
          <w:lang w:val="fr-BE"/>
        </w:rPr>
        <w:t>minimum trois millions d'euros par année</w:t>
      </w:r>
      <w:r w:rsidR="00273B2A">
        <w:rPr>
          <w:rFonts w:ascii="Arial" w:hAnsi="Arial" w:cs="Arial"/>
          <w:lang w:val="fr-BE"/>
        </w:rPr>
        <w:t> ; ce montant est porté à douze millions d’euros pour les missions exercées auprès des entités d’intérêt public, soit principalement les sociétés cotées, les établissements de crédit et les entreprises d’assurance et de réassurance.</w:t>
      </w:r>
    </w:p>
    <w:p w14:paraId="2D10FBA3" w14:textId="77777777" w:rsidR="002F38AE" w:rsidRPr="008C2BDF" w:rsidRDefault="000132A3" w:rsidP="000132A3">
      <w:pPr>
        <w:jc w:val="both"/>
        <w:rPr>
          <w:rFonts w:ascii="Arial" w:hAnsi="Arial" w:cs="Arial"/>
          <w:lang w:val="fr-BE"/>
        </w:rPr>
      </w:pPr>
      <w:r w:rsidRPr="00FB1496">
        <w:rPr>
          <w:rFonts w:ascii="Arial" w:hAnsi="Arial" w:cs="Arial"/>
          <w:lang w:val="fr-BE"/>
        </w:rPr>
        <w:t xml:space="preserve">La police </w:t>
      </w:r>
      <w:r w:rsidR="002F38AE" w:rsidRPr="00FB1496">
        <w:rPr>
          <w:rFonts w:ascii="Arial" w:hAnsi="Arial" w:cs="Arial"/>
          <w:lang w:val="fr-BE"/>
        </w:rPr>
        <w:t>couvre au minimum toutes les missions réservées aux réviseurs d’entreprises par ou en vertu de la loi du 7 décembre 2016 créant un Institut d’Entreprises et organisant la supervision publique de la profession de réviseur d’entreprises.</w:t>
      </w:r>
    </w:p>
    <w:p w14:paraId="7F926916" w14:textId="77777777" w:rsidR="00964D25" w:rsidRPr="008C2BDF" w:rsidRDefault="00964D25" w:rsidP="00F15AC0">
      <w:pPr>
        <w:jc w:val="both"/>
        <w:rPr>
          <w:rFonts w:ascii="Arial" w:hAnsi="Arial" w:cs="Arial"/>
          <w:lang w:val="fr-BE"/>
        </w:rPr>
      </w:pPr>
    </w:p>
    <w:p w14:paraId="2ED67F22" w14:textId="77777777" w:rsidR="00CA2315" w:rsidRPr="008C2BDF" w:rsidRDefault="00381996" w:rsidP="00BF2D7E">
      <w:pPr>
        <w:pStyle w:val="Titre2"/>
        <w:rPr>
          <w:lang w:val="fr-BE"/>
        </w:rPr>
      </w:pPr>
      <w:bookmarkStart w:id="61" w:name="_Toc129966566"/>
      <w:bookmarkStart w:id="62" w:name="_Hlk19881168"/>
      <w:r>
        <w:rPr>
          <w:lang w:val="fr-BE"/>
        </w:rPr>
        <w:t>10</w:t>
      </w:r>
      <w:r w:rsidR="00A404D5" w:rsidRPr="008C2BDF">
        <w:rPr>
          <w:lang w:val="fr-BE"/>
        </w:rPr>
        <w:t>.</w:t>
      </w:r>
      <w:r w:rsidR="009D01EC">
        <w:rPr>
          <w:lang w:val="fr-BE"/>
        </w:rPr>
        <w:t>9</w:t>
      </w:r>
      <w:r w:rsidR="00AC4052" w:rsidRPr="008C2BDF">
        <w:rPr>
          <w:lang w:val="fr-BE"/>
        </w:rPr>
        <w:t>.</w:t>
      </w:r>
      <w:r w:rsidR="00AC4052" w:rsidRPr="008C2BDF">
        <w:rPr>
          <w:lang w:val="fr-BE"/>
        </w:rPr>
        <w:tab/>
      </w:r>
      <w:r w:rsidR="00CA2315" w:rsidRPr="008C2BDF">
        <w:rPr>
          <w:lang w:val="fr-BE"/>
        </w:rPr>
        <w:t>Emploi des langues</w:t>
      </w:r>
      <w:bookmarkEnd w:id="61"/>
    </w:p>
    <w:bookmarkEnd w:id="62"/>
    <w:p w14:paraId="75D804DA" w14:textId="77777777" w:rsidR="0055468E" w:rsidRPr="008C2BDF" w:rsidRDefault="0055468E" w:rsidP="00F15AC0">
      <w:pPr>
        <w:jc w:val="both"/>
        <w:rPr>
          <w:rFonts w:ascii="Arial" w:hAnsi="Arial" w:cs="Arial"/>
          <w:lang w:val="fr-BE"/>
        </w:rPr>
      </w:pPr>
    </w:p>
    <w:p w14:paraId="7B3F26AA" w14:textId="77777777" w:rsidR="00CA2315" w:rsidRPr="008C2BDF" w:rsidRDefault="00CA2315" w:rsidP="00F15AC0">
      <w:pPr>
        <w:jc w:val="both"/>
        <w:rPr>
          <w:rFonts w:ascii="Arial" w:hAnsi="Arial" w:cs="Arial"/>
          <w:lang w:val="fr-BE"/>
        </w:rPr>
      </w:pPr>
      <w:r w:rsidRPr="008C2BDF">
        <w:rPr>
          <w:rFonts w:ascii="Arial" w:hAnsi="Arial" w:cs="Arial"/>
          <w:lang w:val="fr-BE"/>
        </w:rPr>
        <w:t>Les rapports émis par le commissaire sont rédigés en langue [compléter choix de la ou des langues]</w:t>
      </w:r>
      <w:r w:rsidR="00F81B6C" w:rsidRPr="008C2BDF">
        <w:rPr>
          <w:rFonts w:ascii="Arial" w:hAnsi="Arial" w:cs="Arial"/>
          <w:lang w:val="fr-BE"/>
        </w:rPr>
        <w:t>.</w:t>
      </w:r>
    </w:p>
    <w:p w14:paraId="40BB312F" w14:textId="77777777" w:rsidR="00F81B6C" w:rsidRPr="008C2BDF" w:rsidRDefault="00F81B6C" w:rsidP="00F15AC0">
      <w:pPr>
        <w:jc w:val="both"/>
        <w:rPr>
          <w:rFonts w:ascii="Arial" w:hAnsi="Arial" w:cs="Arial"/>
          <w:lang w:val="fr-BE"/>
        </w:rPr>
      </w:pPr>
    </w:p>
    <w:p w14:paraId="685AA16D" w14:textId="77777777" w:rsidR="005A45FF" w:rsidRPr="008C2BDF" w:rsidRDefault="00F81B6C" w:rsidP="00F15AC0">
      <w:pPr>
        <w:jc w:val="both"/>
        <w:rPr>
          <w:rFonts w:ascii="Arial" w:hAnsi="Arial" w:cs="Arial"/>
          <w:lang w:val="fr-BE"/>
        </w:rPr>
      </w:pPr>
      <w:r w:rsidRPr="008C2BDF">
        <w:rPr>
          <w:rFonts w:ascii="Arial" w:hAnsi="Arial" w:cs="Arial"/>
          <w:lang w:val="fr-BE"/>
        </w:rPr>
        <w:t xml:space="preserve">Par la signature de son </w:t>
      </w:r>
      <w:r w:rsidR="00DF66BB" w:rsidRPr="008C2BDF">
        <w:rPr>
          <w:rFonts w:ascii="Arial" w:hAnsi="Arial" w:cs="Arial"/>
          <w:lang w:val="fr-BE"/>
        </w:rPr>
        <w:t>offre</w:t>
      </w:r>
      <w:r w:rsidR="00EF6059">
        <w:rPr>
          <w:rFonts w:ascii="Arial" w:hAnsi="Arial" w:cs="Arial"/>
          <w:lang w:val="fr-BE"/>
        </w:rPr>
        <w:t>,</w:t>
      </w:r>
      <w:r w:rsidRPr="008C2BDF">
        <w:rPr>
          <w:rFonts w:ascii="Arial" w:hAnsi="Arial" w:cs="Arial"/>
          <w:lang w:val="fr-BE"/>
        </w:rPr>
        <w:t xml:space="preserve"> le </w:t>
      </w:r>
      <w:r w:rsidR="00DF66BB" w:rsidRPr="008C2BDF">
        <w:rPr>
          <w:rFonts w:ascii="Arial" w:hAnsi="Arial" w:cs="Arial"/>
          <w:lang w:val="fr-BE"/>
        </w:rPr>
        <w:t>soumissionnaire</w:t>
      </w:r>
      <w:r w:rsidRPr="008C2BDF">
        <w:rPr>
          <w:rFonts w:ascii="Arial" w:hAnsi="Arial" w:cs="Arial"/>
          <w:lang w:val="fr-BE"/>
        </w:rPr>
        <w:t xml:space="preserve">, </w:t>
      </w:r>
      <w:r w:rsidR="002E2409" w:rsidRPr="008C2BDF">
        <w:rPr>
          <w:rFonts w:ascii="Arial" w:hAnsi="Arial" w:cs="Arial"/>
          <w:lang w:val="fr-BE"/>
        </w:rPr>
        <w:t xml:space="preserve">le </w:t>
      </w:r>
      <w:r w:rsidRPr="008C2BDF">
        <w:rPr>
          <w:rFonts w:ascii="Arial" w:hAnsi="Arial" w:cs="Arial"/>
          <w:lang w:val="fr-BE"/>
        </w:rPr>
        <w:t xml:space="preserve">réviseur d’entreprises signataire ou </w:t>
      </w:r>
      <w:r w:rsidR="002E2409" w:rsidRPr="008C2BDF">
        <w:rPr>
          <w:rFonts w:ascii="Arial" w:hAnsi="Arial" w:cs="Arial"/>
          <w:lang w:val="fr-BE"/>
        </w:rPr>
        <w:t xml:space="preserve">le </w:t>
      </w:r>
      <w:r w:rsidR="0088367A">
        <w:rPr>
          <w:rFonts w:ascii="Arial" w:hAnsi="Arial" w:cs="Arial"/>
          <w:lang w:val="fr-BE"/>
        </w:rPr>
        <w:t>responsable de l’exécution du marché</w:t>
      </w:r>
      <w:r w:rsidRPr="008C2BDF">
        <w:rPr>
          <w:rFonts w:ascii="Arial" w:hAnsi="Arial" w:cs="Arial"/>
          <w:lang w:val="fr-BE"/>
        </w:rPr>
        <w:t xml:space="preserve"> du cabinet de révis</w:t>
      </w:r>
      <w:r w:rsidR="002E2409" w:rsidRPr="008C2BDF">
        <w:rPr>
          <w:rFonts w:ascii="Arial" w:hAnsi="Arial" w:cs="Arial"/>
          <w:lang w:val="fr-BE"/>
        </w:rPr>
        <w:t>ion</w:t>
      </w:r>
      <w:r w:rsidRPr="008C2BDF">
        <w:rPr>
          <w:rFonts w:ascii="Arial" w:hAnsi="Arial" w:cs="Arial"/>
          <w:lang w:val="fr-BE"/>
        </w:rPr>
        <w:t xml:space="preserve"> déclare sur l’honneur qu’il maîtrise la ou les langues du marché public et s’engage à n’utiliser que des collaborateurs qui maîtrisent suffisamment la ou les langues du marché public pour assurer des relations efficientes avec le personnel du pouvoir adjudicateur.</w:t>
      </w:r>
    </w:p>
    <w:p w14:paraId="77EFCC21" w14:textId="77777777" w:rsidR="0055468E" w:rsidRDefault="0055468E" w:rsidP="00F15AC0">
      <w:pPr>
        <w:jc w:val="both"/>
        <w:rPr>
          <w:rFonts w:ascii="Arial" w:hAnsi="Arial" w:cs="Arial"/>
          <w:lang w:val="fr-BE"/>
        </w:rPr>
      </w:pPr>
    </w:p>
    <w:p w14:paraId="4576FFA8" w14:textId="77777777" w:rsidR="008F4D8E" w:rsidRPr="008F4D8E" w:rsidRDefault="008F4D8E" w:rsidP="00783D2D">
      <w:pPr>
        <w:pStyle w:val="Titre2"/>
        <w:rPr>
          <w:lang w:val="fr-BE"/>
        </w:rPr>
      </w:pPr>
      <w:bookmarkStart w:id="63" w:name="_Toc129966567"/>
      <w:r w:rsidRPr="008F4D8E">
        <w:rPr>
          <w:lang w:val="fr-BE"/>
        </w:rPr>
        <w:t>10.1</w:t>
      </w:r>
      <w:r>
        <w:rPr>
          <w:lang w:val="fr-BE"/>
        </w:rPr>
        <w:t>0</w:t>
      </w:r>
      <w:r w:rsidRPr="008F4D8E">
        <w:rPr>
          <w:lang w:val="fr-BE"/>
        </w:rPr>
        <w:t>.</w:t>
      </w:r>
      <w:r w:rsidRPr="008F4D8E">
        <w:rPr>
          <w:lang w:val="fr-BE"/>
        </w:rPr>
        <w:tab/>
        <w:t xml:space="preserve"> Confidentialité et RGPD</w:t>
      </w:r>
      <w:bookmarkEnd w:id="63"/>
      <w:r w:rsidRPr="008F4D8E">
        <w:rPr>
          <w:lang w:val="fr-BE"/>
        </w:rPr>
        <w:t xml:space="preserve"> </w:t>
      </w:r>
    </w:p>
    <w:p w14:paraId="013A98A4" w14:textId="77777777" w:rsidR="00D25AB4" w:rsidRPr="009A2E9E" w:rsidRDefault="00D25AB4" w:rsidP="00A56C91">
      <w:pPr>
        <w:jc w:val="both"/>
        <w:rPr>
          <w:rFonts w:ascii="Arial" w:hAnsi="Arial" w:cs="Arial"/>
          <w:lang w:val="fr-BE"/>
        </w:rPr>
      </w:pPr>
    </w:p>
    <w:p w14:paraId="3FFE7F6E" w14:textId="77777777" w:rsidR="00A56C91" w:rsidRPr="009A2E9E" w:rsidRDefault="00D25AB4" w:rsidP="00A56C91">
      <w:pPr>
        <w:jc w:val="both"/>
        <w:rPr>
          <w:rFonts w:ascii="Arial" w:hAnsi="Arial" w:cs="Arial"/>
          <w:lang w:val="fr-BE"/>
        </w:rPr>
      </w:pPr>
      <w:r w:rsidRPr="009A2E9E">
        <w:rPr>
          <w:rFonts w:ascii="Arial" w:hAnsi="Arial" w:cs="Arial"/>
          <w:lang w:val="fr-BE"/>
        </w:rPr>
        <w:t>Dans l’exécution de sa mission, le</w:t>
      </w:r>
      <w:r w:rsidR="00777796">
        <w:rPr>
          <w:rFonts w:ascii="Arial" w:hAnsi="Arial" w:cs="Arial"/>
          <w:lang w:val="fr-BE"/>
        </w:rPr>
        <w:t xml:space="preserve"> réviseur</w:t>
      </w:r>
      <w:r w:rsidRPr="009A2E9E">
        <w:rPr>
          <w:rFonts w:ascii="Arial" w:hAnsi="Arial" w:cs="Arial"/>
          <w:lang w:val="fr-BE"/>
        </w:rPr>
        <w:t xml:space="preserve"> </w:t>
      </w:r>
      <w:r w:rsidR="00777796">
        <w:rPr>
          <w:rFonts w:ascii="Arial" w:hAnsi="Arial" w:cs="Arial"/>
          <w:lang w:val="fr-BE"/>
        </w:rPr>
        <w:t xml:space="preserve">d’entreprises désigné en qualité de </w:t>
      </w:r>
      <w:r w:rsidRPr="009A2E9E">
        <w:rPr>
          <w:rFonts w:ascii="Arial" w:hAnsi="Arial" w:cs="Arial"/>
          <w:lang w:val="fr-BE"/>
        </w:rPr>
        <w:t xml:space="preserve">commissaire est </w:t>
      </w:r>
      <w:r w:rsidR="00A56C91" w:rsidRPr="009A2E9E">
        <w:rPr>
          <w:rFonts w:ascii="Arial" w:hAnsi="Arial" w:cs="Arial"/>
          <w:lang w:val="fr-BE"/>
        </w:rPr>
        <w:t xml:space="preserve">amené à </w:t>
      </w:r>
      <w:r w:rsidRPr="009A2E9E">
        <w:rPr>
          <w:rFonts w:ascii="Arial" w:hAnsi="Arial" w:cs="Arial"/>
          <w:lang w:val="fr-BE"/>
        </w:rPr>
        <w:t>trait</w:t>
      </w:r>
      <w:r w:rsidR="00A56C91" w:rsidRPr="009A2E9E">
        <w:rPr>
          <w:rFonts w:ascii="Arial" w:hAnsi="Arial" w:cs="Arial"/>
          <w:lang w:val="fr-BE"/>
        </w:rPr>
        <w:t>er</w:t>
      </w:r>
      <w:r w:rsidRPr="009A2E9E">
        <w:rPr>
          <w:rFonts w:ascii="Arial" w:hAnsi="Arial" w:cs="Arial"/>
          <w:lang w:val="fr-BE"/>
        </w:rPr>
        <w:t xml:space="preserve"> les données à caractère personnel </w:t>
      </w:r>
      <w:r w:rsidR="00A56C91" w:rsidRPr="009A2E9E">
        <w:rPr>
          <w:rFonts w:ascii="Arial" w:hAnsi="Arial" w:cs="Arial"/>
          <w:lang w:val="fr-BE"/>
        </w:rPr>
        <w:t xml:space="preserve">en possession de </w:t>
      </w:r>
      <w:r w:rsidR="00A56C91" w:rsidRPr="009A2E9E">
        <w:rPr>
          <w:rFonts w:ascii="Arial" w:hAnsi="Arial" w:cs="Arial"/>
          <w:lang w:val="fr-BE"/>
        </w:rPr>
        <w:lastRenderedPageBreak/>
        <w:t xml:space="preserve">l’adjudicateur et </w:t>
      </w:r>
      <w:r w:rsidRPr="009A2E9E">
        <w:rPr>
          <w:rFonts w:ascii="Arial" w:hAnsi="Arial" w:cs="Arial"/>
          <w:lang w:val="fr-BE"/>
        </w:rPr>
        <w:t>détermin</w:t>
      </w:r>
      <w:r w:rsidR="00A56C91" w:rsidRPr="009A2E9E">
        <w:rPr>
          <w:rFonts w:ascii="Arial" w:hAnsi="Arial" w:cs="Arial"/>
          <w:lang w:val="fr-BE"/>
        </w:rPr>
        <w:t>e</w:t>
      </w:r>
      <w:r w:rsidRPr="009A2E9E">
        <w:rPr>
          <w:rFonts w:ascii="Arial" w:hAnsi="Arial" w:cs="Arial"/>
          <w:lang w:val="fr-BE"/>
        </w:rPr>
        <w:t xml:space="preserve"> seul les finalités et les moyens de traitement dans le cadre du respect strict du secret professionnel qui </w:t>
      </w:r>
      <w:r w:rsidR="00A56C91" w:rsidRPr="009A2E9E">
        <w:rPr>
          <w:rFonts w:ascii="Arial" w:hAnsi="Arial" w:cs="Arial"/>
          <w:lang w:val="fr-BE"/>
        </w:rPr>
        <w:t>lui</w:t>
      </w:r>
      <w:r w:rsidRPr="009A2E9E">
        <w:rPr>
          <w:rFonts w:ascii="Arial" w:hAnsi="Arial" w:cs="Arial"/>
          <w:lang w:val="fr-BE"/>
        </w:rPr>
        <w:t xml:space="preserve"> est imposé</w:t>
      </w:r>
      <w:r w:rsidR="00A56C91" w:rsidRPr="009A2E9E">
        <w:rPr>
          <w:rFonts w:ascii="Arial" w:hAnsi="Arial" w:cs="Arial"/>
          <w:lang w:val="fr-BE"/>
        </w:rPr>
        <w:t>.</w:t>
      </w:r>
    </w:p>
    <w:p w14:paraId="216B6D1D" w14:textId="77777777" w:rsidR="00D25AB4" w:rsidRPr="009A2E9E" w:rsidRDefault="00D25AB4" w:rsidP="00A56C91">
      <w:pPr>
        <w:jc w:val="both"/>
        <w:rPr>
          <w:rFonts w:ascii="Arial" w:hAnsi="Arial" w:cs="Arial"/>
          <w:lang w:val="fr-BE"/>
        </w:rPr>
      </w:pPr>
    </w:p>
    <w:p w14:paraId="3145C1C9" w14:textId="77777777" w:rsidR="00D25AB4" w:rsidRDefault="00A56C91" w:rsidP="00A56C91">
      <w:pPr>
        <w:jc w:val="both"/>
        <w:rPr>
          <w:rFonts w:ascii="Arial" w:hAnsi="Arial" w:cs="Arial"/>
          <w:lang w:val="fr-BE"/>
        </w:rPr>
      </w:pPr>
      <w:r w:rsidRPr="009A2E9E">
        <w:rPr>
          <w:rFonts w:ascii="Arial" w:hAnsi="Arial" w:cs="Arial"/>
          <w:lang w:val="fr-BE"/>
        </w:rPr>
        <w:t>La</w:t>
      </w:r>
      <w:r w:rsidR="00D25AB4" w:rsidRPr="009A2E9E">
        <w:rPr>
          <w:rFonts w:ascii="Arial" w:hAnsi="Arial" w:cs="Arial"/>
          <w:lang w:val="fr-BE"/>
        </w:rPr>
        <w:t xml:space="preserve"> politique de confidentialité </w:t>
      </w:r>
      <w:r w:rsidRPr="009A2E9E">
        <w:rPr>
          <w:rFonts w:ascii="Arial" w:hAnsi="Arial" w:cs="Arial"/>
          <w:lang w:val="fr-BE"/>
        </w:rPr>
        <w:t>de l’adjudicataire est communiquée à l’adjudicateur sur simple demande de celui-ci</w:t>
      </w:r>
      <w:r w:rsidR="00D25AB4" w:rsidRPr="009A2E9E">
        <w:rPr>
          <w:rFonts w:ascii="Arial" w:hAnsi="Arial" w:cs="Arial"/>
          <w:lang w:val="fr-BE"/>
        </w:rPr>
        <w:t>.</w:t>
      </w:r>
    </w:p>
    <w:p w14:paraId="5C280419" w14:textId="77777777" w:rsidR="00413B66" w:rsidRDefault="00413B66" w:rsidP="00A56C91">
      <w:pPr>
        <w:jc w:val="both"/>
        <w:rPr>
          <w:rFonts w:ascii="Arial" w:hAnsi="Arial" w:cs="Arial"/>
          <w:lang w:val="fr-BE"/>
        </w:rPr>
      </w:pPr>
    </w:p>
    <w:p w14:paraId="0632293F" w14:textId="77777777" w:rsidR="00413B66" w:rsidRDefault="00BA4581" w:rsidP="00A56C91">
      <w:pPr>
        <w:jc w:val="both"/>
        <w:rPr>
          <w:rFonts w:ascii="Arial" w:hAnsi="Arial" w:cs="Arial"/>
          <w:lang w:val="fr-BE"/>
        </w:rPr>
      </w:pPr>
      <w:r w:rsidRPr="00BA4581">
        <w:rPr>
          <w:rFonts w:ascii="Arial" w:hAnsi="Arial" w:cs="Arial"/>
          <w:lang w:val="fr-BE"/>
        </w:rPr>
        <w:t>La conclusion du marché implique l’obligation de respecter les principes et les dispositions du règlement général sur la protection des données</w:t>
      </w:r>
      <w:r>
        <w:rPr>
          <w:rFonts w:ascii="Arial" w:hAnsi="Arial" w:cs="Arial"/>
          <w:lang w:val="fr-BE"/>
        </w:rPr>
        <w:t xml:space="preserve"> (</w:t>
      </w:r>
      <w:r w:rsidRPr="00BA4581">
        <w:rPr>
          <w:rFonts w:ascii="Arial" w:hAnsi="Arial" w:cs="Arial"/>
          <w:lang w:val="fr-BE"/>
        </w:rPr>
        <w:t>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r w:rsidR="00ED4447">
        <w:rPr>
          <w:rFonts w:ascii="Arial" w:hAnsi="Arial" w:cs="Arial"/>
          <w:lang w:val="fr-BE"/>
        </w:rPr>
        <w:t xml:space="preserve">. </w:t>
      </w:r>
    </w:p>
    <w:p w14:paraId="4D651A85" w14:textId="77777777" w:rsidR="00BA4581" w:rsidRDefault="00BA4581" w:rsidP="00A56C91">
      <w:pPr>
        <w:jc w:val="both"/>
        <w:rPr>
          <w:rFonts w:ascii="Arial" w:hAnsi="Arial" w:cs="Arial"/>
          <w:lang w:val="fr-BE"/>
        </w:rPr>
      </w:pPr>
    </w:p>
    <w:p w14:paraId="3AB748D8" w14:textId="312ED8A5" w:rsidR="00BA4581" w:rsidRDefault="00BA4581" w:rsidP="00A56C91">
      <w:pPr>
        <w:jc w:val="both"/>
        <w:rPr>
          <w:rFonts w:ascii="Arial" w:hAnsi="Arial" w:cs="Arial"/>
          <w:lang w:val="fr-BE"/>
        </w:rPr>
      </w:pPr>
      <w:r w:rsidRPr="00BA4581">
        <w:rPr>
          <w:rFonts w:ascii="Arial" w:hAnsi="Arial" w:cs="Arial"/>
          <w:lang w:val="fr-BE"/>
        </w:rPr>
        <w:t>L'adjudicataire traitera les données à caractère personnel à traiter dans le cadre du présent marché conformément au règlement général sur la protection des données (RGPD).</w:t>
      </w:r>
    </w:p>
    <w:p w14:paraId="247248DB" w14:textId="77777777" w:rsidR="00BA4581" w:rsidRDefault="00BA4581" w:rsidP="00A56C91">
      <w:pPr>
        <w:jc w:val="both"/>
        <w:rPr>
          <w:rFonts w:ascii="Arial" w:hAnsi="Arial" w:cs="Arial"/>
          <w:lang w:val="fr-BE"/>
        </w:rPr>
      </w:pPr>
    </w:p>
    <w:p w14:paraId="4F61D0D9" w14:textId="77777777" w:rsidR="00BA4581" w:rsidRDefault="00BA4581" w:rsidP="00A56C91">
      <w:pPr>
        <w:jc w:val="both"/>
        <w:rPr>
          <w:rFonts w:ascii="Arial" w:hAnsi="Arial" w:cs="Arial"/>
          <w:lang w:val="fr-BE"/>
        </w:rPr>
      </w:pPr>
      <w:r w:rsidRPr="00BA4581">
        <w:rPr>
          <w:rFonts w:ascii="Arial" w:hAnsi="Arial" w:cs="Arial"/>
          <w:lang w:val="fr-BE"/>
        </w:rPr>
        <w:t>L’adjudicataire prend les mesures techniques et organisationnelles nécessaires et adéquates pour protéger les données à caractère personnel contre toute destruction, perte ou altération (accidentelle ou intentionnelle) des données à caractère personnel, contre la divulgation non autorisée de données à caractère personnel transmises, conservées ou traitées d'une autre manière, ou contre l'accès non autorisé à de telles données, de manière accidentelle ou illicite, et contre tout autre traitement non autorisé de données à caractère personnel.</w:t>
      </w:r>
    </w:p>
    <w:p w14:paraId="7696061F" w14:textId="77777777" w:rsidR="00BA4581" w:rsidRDefault="00BA4581" w:rsidP="00A56C91">
      <w:pPr>
        <w:jc w:val="both"/>
        <w:rPr>
          <w:rFonts w:ascii="Arial" w:hAnsi="Arial" w:cs="Arial"/>
          <w:lang w:val="fr-BE"/>
        </w:rPr>
      </w:pPr>
    </w:p>
    <w:p w14:paraId="7475C5AD" w14:textId="77777777" w:rsidR="00BA4581" w:rsidRDefault="00BA4581" w:rsidP="00A56C91">
      <w:pPr>
        <w:jc w:val="both"/>
        <w:rPr>
          <w:rFonts w:ascii="Arial" w:hAnsi="Arial" w:cs="Arial"/>
          <w:lang w:val="fr-BE"/>
        </w:rPr>
      </w:pPr>
      <w:r w:rsidRPr="00BA4581">
        <w:rPr>
          <w:rFonts w:ascii="Arial" w:hAnsi="Arial" w:cs="Arial"/>
          <w:lang w:val="fr-BE"/>
        </w:rPr>
        <w:t>L'adjudicataire garantit l'intégrité, la disponibilité et la confidentialité des données à caractère personnel qu'il traite dans le cadre du présent contrat.</w:t>
      </w:r>
    </w:p>
    <w:p w14:paraId="652D65C5" w14:textId="77777777" w:rsidR="00BA4581" w:rsidRDefault="00BA4581" w:rsidP="00A56C91">
      <w:pPr>
        <w:jc w:val="both"/>
        <w:rPr>
          <w:rFonts w:ascii="Arial" w:hAnsi="Arial" w:cs="Arial"/>
          <w:lang w:val="fr-BE"/>
        </w:rPr>
      </w:pPr>
    </w:p>
    <w:p w14:paraId="19A63460" w14:textId="77777777" w:rsidR="00BA4581" w:rsidRDefault="00BA4581" w:rsidP="00A56C91">
      <w:pPr>
        <w:jc w:val="both"/>
        <w:rPr>
          <w:rFonts w:ascii="Arial" w:hAnsi="Arial" w:cs="Arial"/>
          <w:lang w:val="fr-BE"/>
        </w:rPr>
      </w:pPr>
      <w:r w:rsidRPr="00BA4581">
        <w:rPr>
          <w:rFonts w:ascii="Arial" w:hAnsi="Arial" w:cs="Arial"/>
          <w:lang w:val="fr-BE"/>
        </w:rPr>
        <w:t>Les infrastructures et les logiciels de traitement des données à caractère personnel (applications, systèmes, réseaux) doivent être sécurisés selon les règles de l'art et ce, quel que soit leur environnement (développement, test, utilisation).</w:t>
      </w:r>
    </w:p>
    <w:p w14:paraId="1833F961" w14:textId="77777777" w:rsidR="00BA4581" w:rsidRDefault="00BA4581" w:rsidP="00A56C91">
      <w:pPr>
        <w:jc w:val="both"/>
        <w:rPr>
          <w:rFonts w:ascii="Arial" w:hAnsi="Arial" w:cs="Arial"/>
          <w:lang w:val="fr-BE"/>
        </w:rPr>
      </w:pPr>
    </w:p>
    <w:p w14:paraId="1CF2C20D" w14:textId="77777777" w:rsidR="00BA4581" w:rsidRPr="00BA4581" w:rsidRDefault="00BA4581" w:rsidP="00BA4581">
      <w:pPr>
        <w:jc w:val="both"/>
        <w:rPr>
          <w:rFonts w:ascii="Arial" w:hAnsi="Arial" w:cs="Arial"/>
          <w:lang w:val="fr-BE"/>
        </w:rPr>
      </w:pPr>
      <w:r w:rsidRPr="00BA4581">
        <w:rPr>
          <w:rFonts w:ascii="Arial" w:hAnsi="Arial" w:cs="Arial"/>
          <w:lang w:val="fr-BE"/>
        </w:rPr>
        <w:t>L’adjudicataire veille à ce que les personnes, institutions, autorités et parties tierces qui travaillent en son nom et pour son compte aient uniquement accès aux données à caractère personnel qui sont nécessaires pour accomplir leur tâche ou leur mission dans le cadre du cahier spécial des charges et du présent contrat. Cela s’applique au personnel permanent ou temporaire et à d’éventuelles parties tierces impliquées directement ou indirectement dans l’exécution du marché.</w:t>
      </w:r>
    </w:p>
    <w:p w14:paraId="280B2EF6" w14:textId="77777777" w:rsidR="00BA4581" w:rsidRDefault="00BA4581" w:rsidP="00BA4581">
      <w:pPr>
        <w:jc w:val="both"/>
        <w:rPr>
          <w:rFonts w:ascii="Arial" w:hAnsi="Arial" w:cs="Arial"/>
          <w:lang w:val="fr-BE"/>
        </w:rPr>
      </w:pPr>
    </w:p>
    <w:p w14:paraId="50155CB9" w14:textId="77777777" w:rsidR="00BA4581" w:rsidRDefault="00BA4581" w:rsidP="00BA4581">
      <w:pPr>
        <w:jc w:val="both"/>
        <w:rPr>
          <w:rFonts w:ascii="Arial" w:hAnsi="Arial" w:cs="Arial"/>
          <w:lang w:val="fr-BE"/>
        </w:rPr>
      </w:pPr>
      <w:r w:rsidRPr="00BA4581">
        <w:rPr>
          <w:rFonts w:ascii="Arial" w:hAnsi="Arial" w:cs="Arial"/>
          <w:lang w:val="fr-BE"/>
        </w:rPr>
        <w:t>L’adjudicataire prend des mesures afin de prévenir et de détecter des fraudes et toute autre utilisation inappropriée des systèmes et réseaux ou tout accès inapproprié à ces derniers.</w:t>
      </w:r>
    </w:p>
    <w:p w14:paraId="5E92F860" w14:textId="77777777" w:rsidR="00BA4581" w:rsidRDefault="00BA4581" w:rsidP="00BA4581">
      <w:pPr>
        <w:jc w:val="both"/>
        <w:rPr>
          <w:rFonts w:ascii="Arial" w:hAnsi="Arial" w:cs="Arial"/>
          <w:lang w:val="fr-BE"/>
        </w:rPr>
      </w:pPr>
    </w:p>
    <w:p w14:paraId="474F6C8B" w14:textId="77777777" w:rsidR="00BA4581" w:rsidRDefault="00BA4581" w:rsidP="00BA4581">
      <w:pPr>
        <w:jc w:val="both"/>
        <w:rPr>
          <w:rFonts w:ascii="Arial" w:hAnsi="Arial" w:cs="Arial"/>
          <w:lang w:val="fr-BE"/>
        </w:rPr>
      </w:pPr>
      <w:r w:rsidRPr="00BA4581">
        <w:rPr>
          <w:rFonts w:ascii="Arial" w:hAnsi="Arial" w:cs="Arial"/>
          <w:lang w:val="fr-BE"/>
        </w:rPr>
        <w:t xml:space="preserve">L'adjudicataire informe immédiatement l'adjudicateur concerné dès qu'il a connaissance - et au plus tard dans les 24 heures qui suivent - d'une violation de la sécurité des données à caractère personnel entraînant la destruction, la perte, l'altération ou la divulgation non autorisée de données à caractère personnel transmises, conservées ou traitées d'une </w:t>
      </w:r>
      <w:r w:rsidRPr="00BA4581">
        <w:rPr>
          <w:rFonts w:ascii="Arial" w:hAnsi="Arial" w:cs="Arial"/>
          <w:lang w:val="fr-BE"/>
        </w:rPr>
        <w:lastRenderedPageBreak/>
        <w:t>autre manière, ou l'accès non autorisé à de telles données, de manière accidentelle ou illicite.</w:t>
      </w:r>
    </w:p>
    <w:p w14:paraId="4D03D907" w14:textId="77777777" w:rsidR="00BA4581" w:rsidRPr="00BA4581" w:rsidRDefault="00BA4581" w:rsidP="00BA4581">
      <w:pPr>
        <w:jc w:val="both"/>
        <w:rPr>
          <w:rFonts w:ascii="Arial" w:hAnsi="Arial" w:cs="Arial"/>
          <w:lang w:val="fr-BE"/>
        </w:rPr>
      </w:pPr>
    </w:p>
    <w:p w14:paraId="27A9B4CA" w14:textId="77777777" w:rsidR="00BA4581" w:rsidRDefault="00BA4581" w:rsidP="00BA4581">
      <w:pPr>
        <w:jc w:val="both"/>
        <w:rPr>
          <w:rFonts w:ascii="Arial" w:hAnsi="Arial" w:cs="Arial"/>
          <w:lang w:val="fr-BE"/>
        </w:rPr>
      </w:pPr>
      <w:r w:rsidRPr="00BA4581">
        <w:rPr>
          <w:rFonts w:ascii="Arial" w:hAnsi="Arial" w:cs="Arial"/>
          <w:lang w:val="fr-BE"/>
        </w:rPr>
        <w:t>L'adjudicataire doit prendre immédiatement toutes les mesures nécessaires pour atténuer l’impact des incidents physiques ou techniques et les éventuelles conséquences négatives de ces incidents, et pour permettre la réparation des dommages et éviter leur répétition. Il veille à rétablir le service à la normale dans les plus brefs délais.</w:t>
      </w:r>
    </w:p>
    <w:p w14:paraId="34897BA8" w14:textId="77777777" w:rsidR="00BA4581" w:rsidRDefault="00BA4581" w:rsidP="00BA4581">
      <w:pPr>
        <w:jc w:val="both"/>
        <w:rPr>
          <w:rFonts w:ascii="Arial" w:hAnsi="Arial" w:cs="Arial"/>
          <w:lang w:val="fr-BE"/>
        </w:rPr>
      </w:pPr>
    </w:p>
    <w:p w14:paraId="1959A072" w14:textId="77777777" w:rsidR="00BA4581" w:rsidRPr="00BA4581" w:rsidRDefault="00BA4581" w:rsidP="00BA4581">
      <w:pPr>
        <w:jc w:val="both"/>
        <w:rPr>
          <w:rFonts w:ascii="Arial" w:hAnsi="Arial" w:cs="Arial"/>
          <w:lang w:val="fr-BE"/>
        </w:rPr>
      </w:pPr>
      <w:r w:rsidRPr="00BA4581">
        <w:rPr>
          <w:rFonts w:ascii="Arial" w:hAnsi="Arial" w:cs="Arial"/>
          <w:lang w:val="fr-BE"/>
        </w:rPr>
        <w:t>À l'issue du traitement, l'adjudicataire s'engage à :</w:t>
      </w:r>
    </w:p>
    <w:p w14:paraId="1E6CE2AC" w14:textId="77777777" w:rsidR="00BA4581" w:rsidRDefault="00BA4581" w:rsidP="00BA4581">
      <w:pPr>
        <w:jc w:val="both"/>
        <w:rPr>
          <w:rFonts w:ascii="Arial" w:hAnsi="Arial" w:cs="Arial"/>
          <w:lang w:val="fr-BE"/>
        </w:rPr>
      </w:pPr>
    </w:p>
    <w:p w14:paraId="5240AF3C" w14:textId="6602936A" w:rsidR="00BA4581" w:rsidRPr="00BA4581" w:rsidRDefault="00BA4581" w:rsidP="00BA4581">
      <w:pPr>
        <w:jc w:val="both"/>
        <w:rPr>
          <w:rFonts w:ascii="Arial" w:hAnsi="Arial" w:cs="Arial"/>
          <w:lang w:val="fr-BE"/>
        </w:rPr>
      </w:pPr>
      <w:r w:rsidRPr="00BA4581">
        <w:rPr>
          <w:rFonts w:ascii="Arial" w:hAnsi="Arial" w:cs="Arial"/>
          <w:lang w:val="fr-BE"/>
        </w:rPr>
        <w:t>1.</w:t>
      </w:r>
      <w:r>
        <w:rPr>
          <w:rFonts w:ascii="Arial" w:hAnsi="Arial" w:cs="Arial"/>
          <w:lang w:val="fr-BE"/>
        </w:rPr>
        <w:tab/>
      </w:r>
      <w:r w:rsidRPr="00BA4581">
        <w:rPr>
          <w:rFonts w:ascii="Arial" w:hAnsi="Arial" w:cs="Arial"/>
          <w:lang w:val="fr-BE"/>
        </w:rPr>
        <w:t>mettre un terme immédiatement à toute autre utilisation des données à caractère personnel confiées et mises à disposition</w:t>
      </w:r>
      <w:r w:rsidR="007D1252">
        <w:rPr>
          <w:rFonts w:ascii="Arial" w:hAnsi="Arial" w:cs="Arial"/>
          <w:lang w:val="fr-BE"/>
        </w:rPr>
        <w:t xml:space="preserve"> </w:t>
      </w:r>
      <w:r w:rsidRPr="00BA4581">
        <w:rPr>
          <w:rFonts w:ascii="Arial" w:hAnsi="Arial" w:cs="Arial"/>
          <w:lang w:val="fr-BE"/>
        </w:rPr>
        <w:t>;</w:t>
      </w:r>
    </w:p>
    <w:p w14:paraId="168F66F8" w14:textId="77777777" w:rsidR="00BA4581" w:rsidRDefault="00BA4581" w:rsidP="00BA4581">
      <w:pPr>
        <w:jc w:val="both"/>
        <w:rPr>
          <w:rFonts w:ascii="Arial" w:hAnsi="Arial" w:cs="Arial"/>
          <w:lang w:val="fr-BE"/>
        </w:rPr>
      </w:pPr>
    </w:p>
    <w:p w14:paraId="166DE73A" w14:textId="77777777" w:rsidR="00BA4581" w:rsidRPr="00BA4581" w:rsidRDefault="00BA4581" w:rsidP="00BA4581">
      <w:pPr>
        <w:jc w:val="both"/>
        <w:rPr>
          <w:rFonts w:ascii="Arial" w:hAnsi="Arial" w:cs="Arial"/>
          <w:lang w:val="fr-BE"/>
        </w:rPr>
      </w:pPr>
      <w:r w:rsidRPr="00BA4581">
        <w:rPr>
          <w:rFonts w:ascii="Arial" w:hAnsi="Arial" w:cs="Arial"/>
          <w:lang w:val="fr-BE"/>
        </w:rPr>
        <w:t>2.</w:t>
      </w:r>
      <w:r w:rsidRPr="00BA4581">
        <w:rPr>
          <w:rFonts w:ascii="Arial" w:hAnsi="Arial" w:cs="Arial"/>
          <w:lang w:val="fr-BE"/>
        </w:rPr>
        <w:tab/>
        <w:t>remettre à l’adjudicateur ou au sous-traitant désigné par l’adjudicateur les données à caractère personnel (ou une copie – actuelle – de ces dernières) qui lui ont été confiées ou qui ont été confiées à toute personne désignée par l’adjudicateur, ainsi que les résultats du traitement de ces données à caractère personnel, dans le format convenu entre les Parties. L’adjudicataire remettra également toute information ou document nécessaire au traitement ultérieur des données à caractère personnel. Les données structurées, telles que les bases de données, seront remises sans perte de structure ou de métadonnées. L’adjudicataire contribuera de bonne foi et avec diligence au transfert de toutes les données à caractère personnel vers le système informatique désigné par l’adjudicateur ;</w:t>
      </w:r>
    </w:p>
    <w:p w14:paraId="114C5937" w14:textId="77777777" w:rsidR="00BA4581" w:rsidRDefault="00BA4581" w:rsidP="00BA4581">
      <w:pPr>
        <w:jc w:val="both"/>
        <w:rPr>
          <w:rFonts w:ascii="Arial" w:hAnsi="Arial" w:cs="Arial"/>
          <w:lang w:val="fr-BE"/>
        </w:rPr>
      </w:pPr>
    </w:p>
    <w:p w14:paraId="39074ED9" w14:textId="77777777" w:rsidR="00BA4581" w:rsidRPr="00BA4581" w:rsidRDefault="00BA4581" w:rsidP="00BA4581">
      <w:pPr>
        <w:jc w:val="both"/>
        <w:rPr>
          <w:rFonts w:ascii="Arial" w:hAnsi="Arial" w:cs="Arial"/>
          <w:lang w:val="fr-BE"/>
        </w:rPr>
      </w:pPr>
      <w:r w:rsidRPr="00BA4581">
        <w:rPr>
          <w:rFonts w:ascii="Arial" w:hAnsi="Arial" w:cs="Arial"/>
          <w:lang w:val="fr-BE"/>
        </w:rPr>
        <w:t>3.</w:t>
      </w:r>
      <w:r w:rsidRPr="00BA4581">
        <w:rPr>
          <w:rFonts w:ascii="Arial" w:hAnsi="Arial" w:cs="Arial"/>
          <w:lang w:val="fr-BE"/>
        </w:rPr>
        <w:tab/>
        <w:t>une fois le transfert de toutes les données à caractère personnel accompli, détruire toutes les données et copies de toutes les données confiées par l’adjudicateur, ainsi que les résultats du traitement de ces données, les sauvegardes et les bases de données. Une fois détruites, l’adjudicataire doit justifier par écrit de la destruction ;</w:t>
      </w:r>
    </w:p>
    <w:p w14:paraId="6868B9B0" w14:textId="77777777" w:rsidR="00BA4581" w:rsidRDefault="00BA4581" w:rsidP="00BA4581">
      <w:pPr>
        <w:jc w:val="both"/>
        <w:rPr>
          <w:rFonts w:ascii="Arial" w:hAnsi="Arial" w:cs="Arial"/>
          <w:lang w:val="fr-BE"/>
        </w:rPr>
      </w:pPr>
    </w:p>
    <w:p w14:paraId="14A8937F" w14:textId="77777777" w:rsidR="00BA4581" w:rsidRPr="00BA4581" w:rsidRDefault="00BA4581" w:rsidP="00BA4581">
      <w:pPr>
        <w:jc w:val="both"/>
        <w:rPr>
          <w:rFonts w:ascii="Arial" w:hAnsi="Arial" w:cs="Arial"/>
          <w:lang w:val="fr-BE"/>
        </w:rPr>
      </w:pPr>
      <w:r w:rsidRPr="00BA4581">
        <w:rPr>
          <w:rFonts w:ascii="Arial" w:hAnsi="Arial" w:cs="Arial"/>
          <w:lang w:val="fr-BE"/>
        </w:rPr>
        <w:t>4.</w:t>
      </w:r>
      <w:r w:rsidRPr="00BA4581">
        <w:rPr>
          <w:rFonts w:ascii="Arial" w:hAnsi="Arial" w:cs="Arial"/>
          <w:lang w:val="fr-BE"/>
        </w:rPr>
        <w:tab/>
        <w:t>maintenir les obligations de confidentialité de son personnel ou de toute personne agissant sous sa responsabilité ou son autorité, après l'expiration du présent contrat ainsi que toute autre obligation contractuelle persistante (par exemple, secret, obligation de notification des violations de données à caractère personnel).</w:t>
      </w:r>
    </w:p>
    <w:p w14:paraId="222F1A99" w14:textId="77777777" w:rsidR="00BA4581" w:rsidRDefault="00BA4581" w:rsidP="00BA4581">
      <w:pPr>
        <w:jc w:val="both"/>
        <w:rPr>
          <w:rFonts w:ascii="Arial" w:hAnsi="Arial" w:cs="Arial"/>
          <w:lang w:val="fr-BE"/>
        </w:rPr>
      </w:pPr>
    </w:p>
    <w:p w14:paraId="041C208D" w14:textId="77777777" w:rsidR="00BA4581" w:rsidRDefault="00BA4581" w:rsidP="00BA4581">
      <w:pPr>
        <w:jc w:val="both"/>
        <w:rPr>
          <w:rFonts w:ascii="Arial" w:hAnsi="Arial" w:cs="Arial"/>
          <w:lang w:val="fr-BE"/>
        </w:rPr>
      </w:pPr>
      <w:r w:rsidRPr="00BA4581">
        <w:rPr>
          <w:rFonts w:ascii="Arial" w:hAnsi="Arial" w:cs="Arial"/>
          <w:lang w:val="fr-BE"/>
        </w:rPr>
        <w:t>Même au terme du contrat entre le pouvoir adjudicateur et l'adjudicataire, et aussi longtemps que l'adjudicataire a accès aux données à caractère personnel qui lui ont été confiées pour traitement dans le cadre du présent contrat, l'adjudicataire reste soumis aux dispositions précédentes relatives au traitement des données à caractère personnel.</w:t>
      </w:r>
    </w:p>
    <w:p w14:paraId="461960D8" w14:textId="77777777" w:rsidR="00CB4DD9" w:rsidRDefault="00CB4DD9" w:rsidP="00A56C91">
      <w:pPr>
        <w:jc w:val="both"/>
        <w:rPr>
          <w:rFonts w:ascii="Arial" w:hAnsi="Arial" w:cs="Arial"/>
          <w:lang w:val="fr-BE"/>
        </w:rPr>
      </w:pPr>
    </w:p>
    <w:p w14:paraId="56A50AF8" w14:textId="77777777" w:rsidR="00CB4DD9" w:rsidRPr="00777796" w:rsidRDefault="00CB4DD9" w:rsidP="00777796">
      <w:pPr>
        <w:pBdr>
          <w:top w:val="single" w:sz="4" w:space="1" w:color="auto"/>
          <w:left w:val="single" w:sz="4" w:space="4" w:color="auto"/>
          <w:bottom w:val="single" w:sz="4" w:space="1" w:color="auto"/>
          <w:right w:val="single" w:sz="4" w:space="4" w:color="auto"/>
        </w:pBdr>
        <w:jc w:val="both"/>
        <w:rPr>
          <w:rFonts w:ascii="Arial" w:hAnsi="Arial" w:cs="Arial"/>
          <w:b/>
          <w:i/>
          <w:lang w:val="fr-BE"/>
        </w:rPr>
      </w:pPr>
      <w:r w:rsidRPr="00777796">
        <w:rPr>
          <w:rFonts w:ascii="Arial" w:hAnsi="Arial" w:cs="Arial"/>
          <w:b/>
          <w:i/>
          <w:lang w:val="fr-BE"/>
        </w:rPr>
        <w:t>Note explicative</w:t>
      </w:r>
    </w:p>
    <w:p w14:paraId="14A2B765" w14:textId="77777777" w:rsidR="00777796" w:rsidRPr="00777796" w:rsidRDefault="00777796" w:rsidP="00777796">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777796">
        <w:rPr>
          <w:rFonts w:ascii="Arial" w:hAnsi="Arial" w:cs="Arial"/>
          <w:i/>
          <w:lang w:val="fr-BE"/>
        </w:rPr>
        <w:t xml:space="preserve">En tant que commissaire, l’adjudicataire agit en qualité de responsable de traitement au sens de l’article 4.7 du Règlement européen 2016/679 du Parlement européen et du Conseil du 27 avril 2016 (« RGPD »). </w:t>
      </w:r>
    </w:p>
    <w:p w14:paraId="4162555D" w14:textId="77777777" w:rsidR="00777796" w:rsidRPr="00777796" w:rsidRDefault="00777796" w:rsidP="00777796">
      <w:pPr>
        <w:pBdr>
          <w:top w:val="single" w:sz="4" w:space="1" w:color="auto"/>
          <w:left w:val="single" w:sz="4" w:space="4" w:color="auto"/>
          <w:bottom w:val="single" w:sz="4" w:space="1" w:color="auto"/>
          <w:right w:val="single" w:sz="4" w:space="4" w:color="auto"/>
        </w:pBdr>
        <w:jc w:val="both"/>
        <w:rPr>
          <w:rFonts w:ascii="Arial" w:hAnsi="Arial" w:cs="Arial"/>
          <w:i/>
          <w:lang w:val="fr-BE"/>
        </w:rPr>
      </w:pPr>
      <w:r w:rsidRPr="00777796">
        <w:rPr>
          <w:rFonts w:ascii="Arial" w:hAnsi="Arial" w:cs="Arial"/>
          <w:i/>
          <w:lang w:val="fr-BE"/>
        </w:rPr>
        <w:t xml:space="preserve">Voyez à ce sujet la Communication </w:t>
      </w:r>
      <w:hyperlink r:id="rId16" w:history="1">
        <w:r w:rsidRPr="00777796">
          <w:rPr>
            <w:rStyle w:val="Lienhypertexte"/>
            <w:rFonts w:ascii="Arial" w:hAnsi="Arial" w:cs="Arial"/>
            <w:i/>
            <w:lang w:val="fr-BE"/>
          </w:rPr>
          <w:t>2018/13</w:t>
        </w:r>
      </w:hyperlink>
      <w:r w:rsidRPr="00777796">
        <w:rPr>
          <w:rFonts w:ascii="Arial" w:hAnsi="Arial" w:cs="Arial"/>
          <w:i/>
          <w:lang w:val="fr-BE"/>
        </w:rPr>
        <w:t xml:space="preserve"> de l’IRE</w:t>
      </w:r>
    </w:p>
    <w:p w14:paraId="7471A90C" w14:textId="77777777" w:rsidR="00777796" w:rsidRPr="009A2E9E" w:rsidRDefault="00777796" w:rsidP="00777796">
      <w:pPr>
        <w:pBdr>
          <w:top w:val="single" w:sz="4" w:space="1" w:color="auto"/>
          <w:left w:val="single" w:sz="4" w:space="4" w:color="auto"/>
          <w:bottom w:val="single" w:sz="4" w:space="1" w:color="auto"/>
          <w:right w:val="single" w:sz="4" w:space="4" w:color="auto"/>
        </w:pBdr>
        <w:jc w:val="both"/>
        <w:rPr>
          <w:rFonts w:ascii="Arial" w:hAnsi="Arial" w:cs="Arial"/>
          <w:lang w:val="fr-BE"/>
        </w:rPr>
      </w:pPr>
    </w:p>
    <w:p w14:paraId="476F3083" w14:textId="77777777" w:rsidR="00D25AB4" w:rsidRPr="008C2BDF" w:rsidRDefault="00D25AB4" w:rsidP="00F15AC0">
      <w:pPr>
        <w:jc w:val="both"/>
        <w:rPr>
          <w:rFonts w:ascii="Arial" w:hAnsi="Arial" w:cs="Arial"/>
          <w:lang w:val="fr-BE"/>
        </w:rPr>
      </w:pPr>
    </w:p>
    <w:p w14:paraId="0FA4F4E0" w14:textId="77777777" w:rsidR="0055468E" w:rsidRPr="008C2BDF" w:rsidRDefault="00381996" w:rsidP="00BF2D7E">
      <w:pPr>
        <w:pStyle w:val="Titre2"/>
        <w:rPr>
          <w:lang w:val="fr-BE"/>
        </w:rPr>
      </w:pPr>
      <w:bookmarkStart w:id="64" w:name="_Toc129966568"/>
      <w:bookmarkStart w:id="65" w:name="_Hlk19887515"/>
      <w:r>
        <w:rPr>
          <w:lang w:val="fr-BE"/>
        </w:rPr>
        <w:lastRenderedPageBreak/>
        <w:t>10</w:t>
      </w:r>
      <w:r w:rsidR="00A404D5" w:rsidRPr="008C2BDF">
        <w:rPr>
          <w:lang w:val="fr-BE"/>
        </w:rPr>
        <w:t>.</w:t>
      </w:r>
      <w:r w:rsidR="009D01EC">
        <w:rPr>
          <w:lang w:val="fr-BE"/>
        </w:rPr>
        <w:t>1</w:t>
      </w:r>
      <w:r w:rsidR="00022B07">
        <w:rPr>
          <w:lang w:val="fr-BE"/>
        </w:rPr>
        <w:t>1</w:t>
      </w:r>
      <w:r w:rsidR="00AC4052" w:rsidRPr="008C2BDF">
        <w:rPr>
          <w:lang w:val="fr-BE"/>
        </w:rPr>
        <w:t>.</w:t>
      </w:r>
      <w:r w:rsidR="00AC4052" w:rsidRPr="008C2BDF">
        <w:rPr>
          <w:lang w:val="fr-BE"/>
        </w:rPr>
        <w:tab/>
      </w:r>
      <w:r>
        <w:rPr>
          <w:lang w:val="fr-BE"/>
        </w:rPr>
        <w:t xml:space="preserve"> </w:t>
      </w:r>
      <w:r w:rsidR="0055468E" w:rsidRPr="008C2BDF">
        <w:rPr>
          <w:lang w:val="fr-BE"/>
        </w:rPr>
        <w:t>Compétence juridictionnelle</w:t>
      </w:r>
      <w:bookmarkEnd w:id="64"/>
      <w:r w:rsidR="0055468E" w:rsidRPr="008C2BDF">
        <w:rPr>
          <w:lang w:val="fr-BE"/>
        </w:rPr>
        <w:t xml:space="preserve"> </w:t>
      </w:r>
    </w:p>
    <w:bookmarkEnd w:id="65"/>
    <w:p w14:paraId="4652DC56" w14:textId="77777777" w:rsidR="0055468E" w:rsidRPr="008C2BDF" w:rsidRDefault="0055468E" w:rsidP="00F15AC0">
      <w:pPr>
        <w:jc w:val="both"/>
        <w:rPr>
          <w:rFonts w:ascii="Arial" w:hAnsi="Arial" w:cs="Arial"/>
          <w:lang w:val="fr-BE"/>
        </w:rPr>
      </w:pPr>
    </w:p>
    <w:p w14:paraId="73DBBA76" w14:textId="77777777" w:rsidR="0055468E" w:rsidRPr="008C2BDF" w:rsidRDefault="00410B08" w:rsidP="00F15AC0">
      <w:pPr>
        <w:jc w:val="both"/>
        <w:rPr>
          <w:rFonts w:ascii="Arial" w:hAnsi="Arial" w:cs="Arial"/>
          <w:lang w:val="fr-BE"/>
        </w:rPr>
      </w:pPr>
      <w:r>
        <w:rPr>
          <w:rFonts w:ascii="Arial" w:hAnsi="Arial" w:cs="Arial"/>
          <w:lang w:val="fr-BE"/>
        </w:rPr>
        <w:t>T</w:t>
      </w:r>
      <w:r w:rsidR="0055468E" w:rsidRPr="008C2BDF">
        <w:rPr>
          <w:rFonts w:ascii="Arial" w:hAnsi="Arial" w:cs="Arial"/>
          <w:lang w:val="fr-BE"/>
        </w:rPr>
        <w:t xml:space="preserve">out litige relevant de la compétence des juridictions civiles de l’ordre judiciaire, qu’il porte sur l’attribution ou sur l’exécution du présent marché, relèvera de la compétence exclusive des Cours et Tribunaux de l’Arrondissement judiciaire </w:t>
      </w:r>
      <w:r w:rsidRPr="00FB1496">
        <w:rPr>
          <w:rFonts w:ascii="Arial" w:hAnsi="Arial" w:cs="Arial"/>
          <w:lang w:val="fr-BE"/>
        </w:rPr>
        <w:t>du siège du pouvoir adjudicateur.</w:t>
      </w:r>
    </w:p>
    <w:p w14:paraId="4F8D3E4C" w14:textId="77777777" w:rsidR="0055468E" w:rsidRDefault="0055468E" w:rsidP="005A45FF">
      <w:pPr>
        <w:jc w:val="center"/>
        <w:rPr>
          <w:rFonts w:ascii="Arial" w:hAnsi="Arial" w:cs="Arial"/>
          <w:lang w:val="fr-BE"/>
        </w:rPr>
      </w:pPr>
    </w:p>
    <w:p w14:paraId="789BC625" w14:textId="77777777" w:rsidR="00E57C70" w:rsidRPr="008C2BDF" w:rsidRDefault="00E57C70" w:rsidP="005A45FF">
      <w:pPr>
        <w:jc w:val="center"/>
        <w:rPr>
          <w:rFonts w:ascii="Arial" w:hAnsi="Arial" w:cs="Arial"/>
          <w:lang w:val="fr-BE"/>
        </w:rPr>
      </w:pPr>
    </w:p>
    <w:p w14:paraId="0B0D5FCC" w14:textId="77777777" w:rsidR="00E57C70" w:rsidRPr="008C2BDF" w:rsidRDefault="005A45FF" w:rsidP="005A45FF">
      <w:pPr>
        <w:jc w:val="center"/>
        <w:rPr>
          <w:rFonts w:ascii="Arial" w:hAnsi="Arial" w:cs="Arial"/>
          <w:lang w:val="fr-BE"/>
        </w:rPr>
      </w:pPr>
      <w:r w:rsidRPr="008C2BDF">
        <w:rPr>
          <w:rFonts w:ascii="Arial" w:hAnsi="Arial" w:cs="Arial"/>
          <w:lang w:val="fr-BE"/>
        </w:rPr>
        <w:t>*</w:t>
      </w:r>
      <w:r w:rsidR="0055468E" w:rsidRPr="008C2BDF">
        <w:rPr>
          <w:rFonts w:ascii="Arial" w:hAnsi="Arial" w:cs="Arial"/>
          <w:lang w:val="fr-BE"/>
        </w:rPr>
        <w:t>**</w:t>
      </w:r>
    </w:p>
    <w:p w14:paraId="1B20CD62" w14:textId="77777777" w:rsidR="004A0650" w:rsidRPr="008C2BDF" w:rsidRDefault="00CD75B4" w:rsidP="005A45FF">
      <w:pPr>
        <w:jc w:val="both"/>
        <w:rPr>
          <w:rFonts w:ascii="Arial" w:hAnsi="Arial" w:cs="Arial"/>
          <w:lang w:val="fr-BE"/>
        </w:rPr>
      </w:pPr>
      <w:r w:rsidRPr="008C2BDF">
        <w:rPr>
          <w:rFonts w:ascii="Arial" w:hAnsi="Arial" w:cs="Arial"/>
          <w:lang w:val="fr-BE"/>
        </w:rPr>
        <w:br w:type="page"/>
      </w:r>
    </w:p>
    <w:p w14:paraId="5473EBE3" w14:textId="77777777" w:rsidR="005A45FF" w:rsidRPr="008C2BDF" w:rsidRDefault="005A45FF" w:rsidP="00BF2D7E">
      <w:pPr>
        <w:pStyle w:val="Titre1"/>
        <w:rPr>
          <w:lang w:val="fr-BE"/>
        </w:rPr>
      </w:pPr>
      <w:bookmarkStart w:id="66" w:name="_Toc129966569"/>
      <w:r w:rsidRPr="008C2BDF">
        <w:rPr>
          <w:u w:val="single"/>
          <w:lang w:val="fr-BE"/>
        </w:rPr>
        <w:lastRenderedPageBreak/>
        <w:t>Annexe</w:t>
      </w:r>
      <w:r w:rsidR="001942B9" w:rsidRPr="008C2BDF">
        <w:rPr>
          <w:u w:val="single"/>
          <w:lang w:val="fr-BE"/>
        </w:rPr>
        <w:t xml:space="preserve"> 1</w:t>
      </w:r>
      <w:r w:rsidRPr="008C2BDF">
        <w:rPr>
          <w:lang w:val="fr-BE"/>
        </w:rPr>
        <w:t> :</w:t>
      </w:r>
      <w:r w:rsidR="00BB3061" w:rsidRPr="008C2BDF">
        <w:rPr>
          <w:lang w:val="fr-BE"/>
        </w:rPr>
        <w:tab/>
      </w:r>
      <w:r w:rsidRPr="008C2BDF">
        <w:rPr>
          <w:lang w:val="fr-BE"/>
        </w:rPr>
        <w:t>Modèle de déclaration sur l’honneur en ce qui concerne l’indépendance du réviseur d’entreprises :</w:t>
      </w:r>
      <w:bookmarkEnd w:id="66"/>
    </w:p>
    <w:p w14:paraId="7E2D41A5" w14:textId="77777777" w:rsidR="005A45FF" w:rsidRPr="008C2BDF" w:rsidRDefault="005A45FF" w:rsidP="005A45FF">
      <w:pPr>
        <w:jc w:val="both"/>
        <w:rPr>
          <w:rFonts w:ascii="Arial" w:hAnsi="Arial" w:cs="Arial"/>
          <w:lang w:val="fr-BE"/>
        </w:rPr>
      </w:pPr>
    </w:p>
    <w:p w14:paraId="293C6382" w14:textId="77777777" w:rsidR="005A45FF" w:rsidRPr="008C2BDF" w:rsidRDefault="005A45FF" w:rsidP="005A45FF">
      <w:pPr>
        <w:jc w:val="both"/>
        <w:rPr>
          <w:rFonts w:ascii="Arial" w:hAnsi="Arial" w:cs="Arial"/>
          <w:i/>
          <w:iCs/>
          <w:lang w:val="fr-BE" w:bidi="fr-FR"/>
        </w:rPr>
      </w:pPr>
      <w:r w:rsidRPr="008C2BDF">
        <w:rPr>
          <w:rFonts w:ascii="Arial" w:hAnsi="Arial" w:cs="Arial"/>
          <w:i/>
          <w:iCs/>
          <w:lang w:val="fr-BE" w:bidi="fr-FR"/>
        </w:rPr>
        <w:t xml:space="preserve">« En vertu de l’article </w:t>
      </w:r>
      <w:r w:rsidR="00B12B49" w:rsidRPr="008C2BDF">
        <w:rPr>
          <w:rFonts w:ascii="Arial" w:hAnsi="Arial" w:cs="Arial"/>
          <w:i/>
          <w:iCs/>
          <w:lang w:val="fr-BE" w:bidi="fr-FR"/>
        </w:rPr>
        <w:t>29 § 1</w:t>
      </w:r>
      <w:r w:rsidR="00B12B49" w:rsidRPr="008C2BDF">
        <w:rPr>
          <w:rFonts w:ascii="Arial" w:hAnsi="Arial" w:cs="Arial"/>
          <w:i/>
          <w:iCs/>
          <w:vertAlign w:val="superscript"/>
          <w:lang w:val="fr-BE" w:bidi="fr-FR"/>
        </w:rPr>
        <w:t>er</w:t>
      </w:r>
      <w:r w:rsidR="00B12B49" w:rsidRPr="008C2BDF">
        <w:rPr>
          <w:rFonts w:ascii="Arial" w:hAnsi="Arial" w:cs="Arial"/>
          <w:i/>
          <w:iCs/>
          <w:lang w:val="fr-BE" w:bidi="fr-FR"/>
        </w:rPr>
        <w:t xml:space="preserve"> de la loi du 7 décembre 2016 portant organisation de la profession et de la supervision publique</w:t>
      </w:r>
      <w:r w:rsidRPr="008C2BDF">
        <w:rPr>
          <w:rFonts w:ascii="Arial" w:hAnsi="Arial" w:cs="Arial"/>
          <w:i/>
          <w:iCs/>
          <w:lang w:val="fr-BE" w:bidi="fr-FR"/>
        </w:rPr>
        <w:t>, je m’engage à ne pas exercer une activité ou poser des actes incompatibles avec la dignité</w:t>
      </w:r>
      <w:r w:rsidR="00B12B49" w:rsidRPr="008C2BDF">
        <w:rPr>
          <w:rFonts w:ascii="Arial" w:hAnsi="Arial" w:cs="Arial"/>
          <w:i/>
          <w:iCs/>
          <w:lang w:val="fr-BE" w:bidi="fr-FR"/>
        </w:rPr>
        <w:t>, la probité ou la délicatesse,</w:t>
      </w:r>
      <w:r w:rsidRPr="008C2BDF">
        <w:rPr>
          <w:rFonts w:ascii="Arial" w:hAnsi="Arial" w:cs="Arial"/>
          <w:i/>
          <w:iCs/>
          <w:lang w:val="fr-BE" w:bidi="fr-FR"/>
        </w:rPr>
        <w:t xml:space="preserve"> ou</w:t>
      </w:r>
      <w:r w:rsidR="00B12B49" w:rsidRPr="008C2BDF">
        <w:rPr>
          <w:rFonts w:ascii="Arial" w:hAnsi="Arial" w:cs="Arial"/>
          <w:i/>
          <w:iCs/>
          <w:lang w:val="fr-BE" w:bidi="fr-FR"/>
        </w:rPr>
        <w:t xml:space="preserve"> avec</w:t>
      </w:r>
      <w:r w:rsidRPr="008C2BDF">
        <w:rPr>
          <w:rFonts w:ascii="Arial" w:hAnsi="Arial" w:cs="Arial"/>
          <w:i/>
          <w:iCs/>
          <w:lang w:val="fr-BE" w:bidi="fr-FR"/>
        </w:rPr>
        <w:t xml:space="preserve"> l’indépendance de ma fonction.</w:t>
      </w:r>
    </w:p>
    <w:p w14:paraId="0CC242C7" w14:textId="77777777" w:rsidR="005A45FF" w:rsidRPr="008C2BDF" w:rsidRDefault="005A45FF" w:rsidP="005A45FF">
      <w:pPr>
        <w:jc w:val="both"/>
        <w:rPr>
          <w:rFonts w:ascii="Arial" w:hAnsi="Arial" w:cs="Arial"/>
          <w:lang w:val="fr-BE" w:bidi="fr-FR"/>
        </w:rPr>
      </w:pPr>
    </w:p>
    <w:p w14:paraId="138889E3" w14:textId="77777777" w:rsidR="005A45FF" w:rsidRPr="008C2BDF" w:rsidRDefault="005A45FF" w:rsidP="005A45FF">
      <w:pPr>
        <w:jc w:val="both"/>
        <w:rPr>
          <w:rFonts w:ascii="Arial" w:hAnsi="Arial" w:cs="Arial"/>
          <w:i/>
          <w:iCs/>
          <w:lang w:val="fr-BE" w:bidi="fr-FR"/>
        </w:rPr>
      </w:pPr>
      <w:r w:rsidRPr="008C2BDF">
        <w:rPr>
          <w:rFonts w:ascii="Arial" w:hAnsi="Arial" w:cs="Arial"/>
          <w:i/>
          <w:iCs/>
          <w:lang w:val="fr-BE" w:bidi="fr-FR"/>
        </w:rPr>
        <w:t>En vertu de l’article 1</w:t>
      </w:r>
      <w:r w:rsidR="00B12B49" w:rsidRPr="008C2BDF">
        <w:rPr>
          <w:rFonts w:ascii="Arial" w:hAnsi="Arial" w:cs="Arial"/>
          <w:i/>
          <w:iCs/>
          <w:lang w:val="fr-BE" w:bidi="fr-FR"/>
        </w:rPr>
        <w:t>2</w:t>
      </w:r>
      <w:r w:rsidRPr="008C2BDF">
        <w:rPr>
          <w:rFonts w:ascii="Arial" w:hAnsi="Arial" w:cs="Arial"/>
          <w:i/>
          <w:iCs/>
          <w:lang w:val="fr-BE" w:bidi="fr-FR"/>
        </w:rPr>
        <w:t xml:space="preserve"> de cette même loi, je m’engage à ne pas accepter ou poursuivre une mission lorsque son accomplissement pourrait me placer dans une situation de conflit d’intérêts susceptible de porter atteinte à mon indépendance.</w:t>
      </w:r>
    </w:p>
    <w:p w14:paraId="781E88C7" w14:textId="77777777" w:rsidR="005A45FF" w:rsidRPr="008C2BDF" w:rsidRDefault="005A45FF" w:rsidP="005A45FF">
      <w:pPr>
        <w:rPr>
          <w:rFonts w:ascii="Arial" w:hAnsi="Arial" w:cs="Arial"/>
          <w:i/>
          <w:iCs/>
          <w:lang w:val="fr-BE" w:bidi="fr-FR"/>
        </w:rPr>
      </w:pPr>
    </w:p>
    <w:p w14:paraId="467226CA" w14:textId="77777777" w:rsidR="005A45FF" w:rsidRPr="008C2BDF" w:rsidRDefault="005A45FF" w:rsidP="005A45FF">
      <w:pPr>
        <w:rPr>
          <w:rFonts w:ascii="Arial" w:hAnsi="Arial" w:cs="Arial"/>
          <w:i/>
          <w:iCs/>
          <w:lang w:val="fr-BE" w:bidi="fr-FR"/>
        </w:rPr>
      </w:pPr>
    </w:p>
    <w:p w14:paraId="2446EDD3" w14:textId="77777777" w:rsidR="005A45FF" w:rsidRPr="008C2BDF" w:rsidRDefault="005A45FF" w:rsidP="005A45FF">
      <w:pPr>
        <w:rPr>
          <w:rFonts w:ascii="Arial" w:hAnsi="Arial" w:cs="Arial"/>
          <w:i/>
          <w:iCs/>
          <w:lang w:val="fr-BE" w:bidi="fr-FR"/>
        </w:rPr>
      </w:pPr>
    </w:p>
    <w:p w14:paraId="501E7458" w14:textId="77777777" w:rsidR="005A45FF" w:rsidRPr="008C2BDF" w:rsidRDefault="005A45FF" w:rsidP="005A45FF">
      <w:pPr>
        <w:rPr>
          <w:rFonts w:ascii="Arial" w:hAnsi="Arial" w:cs="Arial"/>
          <w:i/>
          <w:iCs/>
          <w:lang w:val="fr-BE" w:bidi="fr-FR"/>
        </w:rPr>
      </w:pPr>
      <w:r w:rsidRPr="008C2BDF">
        <w:rPr>
          <w:rFonts w:ascii="Arial" w:hAnsi="Arial" w:cs="Arial"/>
          <w:i/>
          <w:iCs/>
          <w:lang w:val="fr-BE" w:bidi="fr-FR"/>
        </w:rPr>
        <w:t>Date</w:t>
      </w:r>
    </w:p>
    <w:p w14:paraId="3B6232C1" w14:textId="721A8556" w:rsidR="005A45FF" w:rsidRPr="008C2BDF" w:rsidRDefault="005A45FF" w:rsidP="005A45FF">
      <w:pPr>
        <w:rPr>
          <w:rFonts w:ascii="Arial" w:hAnsi="Arial" w:cs="Arial"/>
          <w:lang w:val="fr-BE"/>
        </w:rPr>
      </w:pPr>
      <w:r w:rsidRPr="00FB1496">
        <w:rPr>
          <w:rFonts w:ascii="Arial" w:hAnsi="Arial" w:cs="Arial"/>
          <w:i/>
          <w:iCs/>
          <w:lang w:val="fr-BE" w:bidi="fr-FR"/>
        </w:rPr>
        <w:t xml:space="preserve">Nom </w:t>
      </w:r>
      <w:r w:rsidR="00410B08" w:rsidRPr="00FB1496">
        <w:rPr>
          <w:rFonts w:ascii="Arial" w:hAnsi="Arial" w:cs="Arial"/>
          <w:i/>
          <w:iCs/>
          <w:lang w:val="fr-BE" w:bidi="fr-FR"/>
        </w:rPr>
        <w:t xml:space="preserve">et signature </w:t>
      </w:r>
      <w:r w:rsidRPr="00FB1496">
        <w:rPr>
          <w:rFonts w:ascii="Arial" w:hAnsi="Arial" w:cs="Arial"/>
          <w:i/>
          <w:iCs/>
          <w:lang w:val="fr-BE" w:bidi="fr-FR"/>
        </w:rPr>
        <w:t xml:space="preserve">du réviseur d’entreprises </w:t>
      </w:r>
      <w:r w:rsidR="00410B08" w:rsidRPr="00FB1496">
        <w:rPr>
          <w:rFonts w:ascii="Arial" w:hAnsi="Arial" w:cs="Arial"/>
          <w:i/>
          <w:iCs/>
          <w:lang w:val="fr-BE" w:bidi="fr-FR"/>
        </w:rPr>
        <w:t xml:space="preserve">/ Nom et signature </w:t>
      </w:r>
      <w:r w:rsidR="00C64238">
        <w:rPr>
          <w:rFonts w:ascii="Arial" w:hAnsi="Arial" w:cs="Arial"/>
          <w:i/>
          <w:iCs/>
          <w:lang w:val="fr-BE" w:bidi="fr-FR"/>
        </w:rPr>
        <w:t>de la ou des</w:t>
      </w:r>
      <w:r w:rsidR="00410B08" w:rsidRPr="00FB1496">
        <w:rPr>
          <w:rFonts w:ascii="Arial" w:hAnsi="Arial" w:cs="Arial"/>
          <w:i/>
          <w:iCs/>
          <w:lang w:val="fr-BE" w:bidi="fr-FR"/>
        </w:rPr>
        <w:t xml:space="preserve"> </w:t>
      </w:r>
      <w:r w:rsidR="00C64238">
        <w:rPr>
          <w:rFonts w:ascii="Arial" w:hAnsi="Arial" w:cs="Arial"/>
          <w:i/>
          <w:iCs/>
          <w:lang w:val="fr-BE" w:bidi="fr-FR"/>
        </w:rPr>
        <w:t xml:space="preserve">personne(s) </w:t>
      </w:r>
      <w:r w:rsidR="00BE76A2">
        <w:rPr>
          <w:rFonts w:ascii="Arial" w:hAnsi="Arial" w:cs="Arial"/>
          <w:i/>
          <w:iCs/>
          <w:lang w:val="fr-BE" w:bidi="fr-FR"/>
        </w:rPr>
        <w:t xml:space="preserve">du cabinet </w:t>
      </w:r>
      <w:r w:rsidR="00C64238">
        <w:rPr>
          <w:rFonts w:ascii="Arial" w:hAnsi="Arial" w:cs="Arial"/>
          <w:i/>
          <w:iCs/>
          <w:lang w:val="fr-BE" w:bidi="fr-FR"/>
        </w:rPr>
        <w:t>régulièrement investie</w:t>
      </w:r>
      <w:r w:rsidR="00022F3F">
        <w:rPr>
          <w:rFonts w:ascii="Arial" w:hAnsi="Arial" w:cs="Arial"/>
          <w:i/>
          <w:iCs/>
          <w:lang w:val="fr-BE" w:bidi="fr-FR"/>
        </w:rPr>
        <w:t>(</w:t>
      </w:r>
      <w:r w:rsidR="00C64238">
        <w:rPr>
          <w:rFonts w:ascii="Arial" w:hAnsi="Arial" w:cs="Arial"/>
          <w:i/>
          <w:iCs/>
          <w:lang w:val="fr-BE" w:bidi="fr-FR"/>
        </w:rPr>
        <w:t>s</w:t>
      </w:r>
      <w:r w:rsidR="00022F3F">
        <w:rPr>
          <w:rFonts w:ascii="Arial" w:hAnsi="Arial" w:cs="Arial"/>
          <w:i/>
          <w:iCs/>
          <w:lang w:val="fr-BE" w:bidi="fr-FR"/>
        </w:rPr>
        <w:t>)</w:t>
      </w:r>
      <w:r w:rsidR="00C64238">
        <w:rPr>
          <w:rFonts w:ascii="Arial" w:hAnsi="Arial" w:cs="Arial"/>
          <w:i/>
          <w:iCs/>
          <w:lang w:val="fr-BE" w:bidi="fr-FR"/>
        </w:rPr>
        <w:t xml:space="preserve"> du pouvoir de soumissionner et du réviseur </w:t>
      </w:r>
      <w:r w:rsidR="00410B08" w:rsidRPr="00FB1496">
        <w:rPr>
          <w:rFonts w:ascii="Arial" w:hAnsi="Arial" w:cs="Arial"/>
          <w:i/>
          <w:iCs/>
          <w:lang w:val="fr-BE" w:bidi="fr-FR"/>
        </w:rPr>
        <w:t>responsable de l’exécution</w:t>
      </w:r>
      <w:r w:rsidR="00C64238">
        <w:rPr>
          <w:rFonts w:ascii="Arial" w:hAnsi="Arial" w:cs="Arial"/>
          <w:i/>
          <w:iCs/>
          <w:lang w:val="fr-BE" w:bidi="fr-FR"/>
        </w:rPr>
        <w:t xml:space="preserve"> de la mission</w:t>
      </w:r>
      <w:r w:rsidR="00410B08" w:rsidRPr="00FB1496">
        <w:rPr>
          <w:rStyle w:val="Appelnotedebasdep"/>
          <w:rFonts w:ascii="Arial" w:hAnsi="Arial" w:cs="Arial"/>
          <w:i/>
          <w:iCs/>
          <w:lang w:val="fr-BE" w:bidi="fr-FR"/>
        </w:rPr>
        <w:footnoteReference w:id="9"/>
      </w:r>
    </w:p>
    <w:p w14:paraId="4141E756" w14:textId="77777777" w:rsidR="00410B08" w:rsidRPr="00BF2D7E" w:rsidRDefault="001942B9" w:rsidP="00C66245">
      <w:pPr>
        <w:pStyle w:val="Titre1"/>
        <w:jc w:val="center"/>
        <w:rPr>
          <w:lang w:val="fr-BE"/>
        </w:rPr>
      </w:pPr>
      <w:r w:rsidRPr="00BF2D7E">
        <w:rPr>
          <w:lang w:val="fr-BE"/>
        </w:rPr>
        <w:br w:type="page"/>
      </w:r>
      <w:bookmarkStart w:id="67" w:name="_Toc129966570"/>
      <w:r w:rsidR="00410B08" w:rsidRPr="00BF2D7E">
        <w:rPr>
          <w:lang w:val="fr-BE"/>
        </w:rPr>
        <w:lastRenderedPageBreak/>
        <w:t>FORMULAIRE D</w:t>
      </w:r>
      <w:r w:rsidR="00B2487A">
        <w:rPr>
          <w:lang w:val="fr-BE"/>
        </w:rPr>
        <w:t>’OFFRE</w:t>
      </w:r>
      <w:bookmarkEnd w:id="67"/>
    </w:p>
    <w:p w14:paraId="1854A430" w14:textId="77777777" w:rsidR="00410B08" w:rsidRPr="00FB1496" w:rsidRDefault="00410B08" w:rsidP="00C66245">
      <w:pPr>
        <w:jc w:val="center"/>
        <w:rPr>
          <w:rFonts w:ascii="Arial" w:hAnsi="Arial" w:cs="Arial"/>
          <w:lang w:val="fr-BE"/>
        </w:rPr>
      </w:pPr>
    </w:p>
    <w:p w14:paraId="022B8608" w14:textId="3DE4FB24" w:rsidR="00410B08" w:rsidRPr="00FB1496" w:rsidRDefault="00410B08" w:rsidP="00C66245">
      <w:pPr>
        <w:jc w:val="center"/>
        <w:rPr>
          <w:lang w:val="fr-BE"/>
        </w:rPr>
      </w:pPr>
      <w:r w:rsidRPr="00FB1496">
        <w:rPr>
          <w:lang w:val="fr-BE"/>
        </w:rPr>
        <w:t xml:space="preserve">PROCÉDURE NEGOCIÉE SANS </w:t>
      </w:r>
      <w:r w:rsidR="00AA7F32" w:rsidRPr="00AA7F32">
        <w:rPr>
          <w:lang w:val="fr-BE"/>
        </w:rPr>
        <w:t>MISE EN CONCURRENCE PRÉALABLE</w:t>
      </w:r>
      <w:r w:rsidR="00AA7F32" w:rsidRPr="00AA7F32" w:rsidDel="00AA7F32">
        <w:rPr>
          <w:lang w:val="fr-BE"/>
        </w:rPr>
        <w:t xml:space="preserve"> </w:t>
      </w:r>
      <w:r w:rsidR="00E57C70">
        <w:rPr>
          <w:lang w:val="fr-BE"/>
        </w:rPr>
        <w:br/>
      </w:r>
      <w:r w:rsidRPr="00FB1496">
        <w:rPr>
          <w:lang w:val="fr-BE"/>
        </w:rPr>
        <w:t xml:space="preserve">MARCHÉ PUBLIC DE SERVICES </w:t>
      </w:r>
      <w:r w:rsidR="00B2487A">
        <w:rPr>
          <w:lang w:val="fr-BE"/>
        </w:rPr>
        <w:t>[</w:t>
      </w:r>
      <w:r w:rsidR="00B2487A" w:rsidRPr="00BF2D7E">
        <w:rPr>
          <w:highlight w:val="yellow"/>
          <w:lang w:val="fr-BE"/>
        </w:rPr>
        <w:t>à compléter</w:t>
      </w:r>
      <w:r w:rsidR="00B2487A">
        <w:rPr>
          <w:lang w:val="fr-BE"/>
        </w:rPr>
        <w:t>]</w:t>
      </w:r>
    </w:p>
    <w:p w14:paraId="5AC1840C" w14:textId="77777777" w:rsidR="00410B08" w:rsidRPr="00FB1496" w:rsidRDefault="00410B08" w:rsidP="00410B08">
      <w:pPr>
        <w:pBdr>
          <w:bottom w:val="single" w:sz="4" w:space="1" w:color="auto"/>
        </w:pBdr>
        <w:jc w:val="center"/>
        <w:rPr>
          <w:rFonts w:ascii="Arial" w:hAnsi="Arial" w:cs="Arial"/>
          <w:lang w:val="fr-BE"/>
        </w:rPr>
      </w:pPr>
    </w:p>
    <w:p w14:paraId="4CF3A178" w14:textId="77777777" w:rsidR="00410B08" w:rsidRPr="00FB1496" w:rsidRDefault="00410B08" w:rsidP="00410B08">
      <w:pPr>
        <w:pBdr>
          <w:top w:val="single" w:sz="4" w:space="1" w:color="auto"/>
          <w:left w:val="single" w:sz="4" w:space="4" w:color="auto"/>
          <w:bottom w:val="single" w:sz="4" w:space="1" w:color="auto"/>
          <w:right w:val="single" w:sz="4" w:space="4" w:color="auto"/>
        </w:pBdr>
        <w:shd w:val="clear" w:color="auto" w:fill="BFBFBF"/>
        <w:rPr>
          <w:rFonts w:ascii="Arial" w:hAnsi="Arial" w:cs="Arial"/>
          <w:b/>
          <w:bCs/>
          <w:lang w:val="fr-BE"/>
        </w:rPr>
      </w:pPr>
      <w:r w:rsidRPr="00FB1496">
        <w:rPr>
          <w:rFonts w:ascii="Arial" w:hAnsi="Arial" w:cs="Arial"/>
          <w:b/>
          <w:bCs/>
          <w:lang w:val="fr-BE"/>
        </w:rPr>
        <w:t>Identification du soumissionnaire</w:t>
      </w:r>
    </w:p>
    <w:p w14:paraId="398652A9" w14:textId="77777777" w:rsidR="00410B08" w:rsidRPr="00FB1496" w:rsidRDefault="00410B08" w:rsidP="00410B08">
      <w:pPr>
        <w:rPr>
          <w:rFonts w:ascii="Arial" w:hAnsi="Arial" w:cs="Arial"/>
          <w:b/>
          <w:lang w:val="fr-BE"/>
        </w:rPr>
      </w:pPr>
      <w:r w:rsidRPr="00FB1496">
        <w:rPr>
          <w:rFonts w:ascii="Arial" w:hAnsi="Arial" w:cs="Arial"/>
          <w:b/>
          <w:lang w:val="fr-BE"/>
        </w:rPr>
        <w:t>Personne physique</w:t>
      </w:r>
    </w:p>
    <w:p w14:paraId="711DDD9B" w14:textId="77777777" w:rsidR="00410B08" w:rsidRPr="00FB1496" w:rsidRDefault="00410B08" w:rsidP="00410B08">
      <w:pPr>
        <w:rPr>
          <w:rFonts w:ascii="Arial" w:hAnsi="Arial" w:cs="Arial"/>
          <w:lang w:val="fr-BE"/>
        </w:rPr>
      </w:pPr>
      <w:r w:rsidRPr="00FB1496">
        <w:rPr>
          <w:rFonts w:ascii="Arial" w:hAnsi="Arial" w:cs="Arial"/>
          <w:lang w:val="fr-BE"/>
        </w:rPr>
        <w:t xml:space="preserve">Nom, prénom : </w:t>
      </w:r>
    </w:p>
    <w:p w14:paraId="21CB76B3" w14:textId="77777777" w:rsidR="00410B08" w:rsidRPr="00FB1496" w:rsidRDefault="00410B08" w:rsidP="00410B08">
      <w:pPr>
        <w:rPr>
          <w:rFonts w:ascii="Arial" w:hAnsi="Arial" w:cs="Arial"/>
          <w:lang w:val="fr-BE"/>
        </w:rPr>
      </w:pPr>
    </w:p>
    <w:p w14:paraId="15958061" w14:textId="77777777" w:rsidR="00410B08" w:rsidRPr="00FB1496" w:rsidRDefault="00410B08" w:rsidP="00410B08">
      <w:pPr>
        <w:rPr>
          <w:rFonts w:ascii="Arial" w:hAnsi="Arial" w:cs="Arial"/>
        </w:rPr>
      </w:pPr>
      <w:proofErr w:type="spellStart"/>
      <w:r w:rsidRPr="00FB1496">
        <w:rPr>
          <w:rFonts w:ascii="Arial" w:hAnsi="Arial" w:cs="Arial"/>
        </w:rPr>
        <w:t>Qualité</w:t>
      </w:r>
      <w:proofErr w:type="spellEnd"/>
      <w:r w:rsidRPr="00FB1496">
        <w:rPr>
          <w:rFonts w:ascii="Arial" w:hAnsi="Arial" w:cs="Arial"/>
        </w:rPr>
        <w:t xml:space="preserve"> :</w:t>
      </w:r>
    </w:p>
    <w:p w14:paraId="236ACA6E" w14:textId="77777777" w:rsidR="00410B08" w:rsidRPr="00FB1496" w:rsidRDefault="00410B08" w:rsidP="00410B08">
      <w:pPr>
        <w:rPr>
          <w:rFonts w:ascii="Arial" w:hAnsi="Arial" w:cs="Arial"/>
        </w:rPr>
      </w:pPr>
      <w:proofErr w:type="spellStart"/>
      <w:r w:rsidRPr="00FB1496">
        <w:rPr>
          <w:rFonts w:ascii="Arial" w:hAnsi="Arial" w:cs="Arial"/>
        </w:rPr>
        <w:t>Nationalité</w:t>
      </w:r>
      <w:proofErr w:type="spellEnd"/>
      <w:r w:rsidRPr="00FB1496">
        <w:rPr>
          <w:rFonts w:ascii="Arial" w:hAnsi="Arial" w:cs="Arial"/>
        </w:rPr>
        <w:t xml:space="preserve"> :</w:t>
      </w:r>
    </w:p>
    <w:p w14:paraId="52E4927C" w14:textId="77777777" w:rsidR="00410B08" w:rsidRPr="00FB1496" w:rsidRDefault="00000000" w:rsidP="00410B08">
      <w:pPr>
        <w:rPr>
          <w:rFonts w:ascii="Arial" w:hAnsi="Arial" w:cs="Arial"/>
          <w:b/>
        </w:rPr>
      </w:pPr>
      <w:r>
        <w:rPr>
          <w:rFonts w:ascii="Arial" w:hAnsi="Arial" w:cs="Arial"/>
          <w:b/>
        </w:rPr>
        <w:pict w14:anchorId="44F36748">
          <v:rect id="_x0000_i1025" style="width:0;height:1.5pt" o:hralign="center" o:hrstd="t" o:hr="t" fillcolor="#a0a0a0" stroked="f"/>
        </w:pict>
      </w:r>
    </w:p>
    <w:p w14:paraId="25D4858D" w14:textId="77777777" w:rsidR="00410B08" w:rsidRPr="00BF2D7E" w:rsidRDefault="00410B08" w:rsidP="00410B08">
      <w:pPr>
        <w:rPr>
          <w:rFonts w:ascii="Arial" w:hAnsi="Arial" w:cs="Arial"/>
          <w:b/>
          <w:lang w:val="fr-BE"/>
        </w:rPr>
      </w:pPr>
      <w:r w:rsidRPr="00BF2D7E">
        <w:rPr>
          <w:rFonts w:ascii="Arial" w:hAnsi="Arial" w:cs="Arial"/>
          <w:b/>
          <w:lang w:val="fr-BE"/>
        </w:rPr>
        <w:t>Ou</w:t>
      </w:r>
      <w:r w:rsidR="00000000">
        <w:rPr>
          <w:rFonts w:ascii="Arial" w:hAnsi="Arial" w:cs="Arial"/>
          <w:b/>
        </w:rPr>
        <w:pict w14:anchorId="48CE12D1">
          <v:rect id="_x0000_i1026" style="width:0;height:1.5pt" o:hralign="center" o:hrstd="t" o:hr="t" fillcolor="#a0a0a0" stroked="f"/>
        </w:pict>
      </w:r>
    </w:p>
    <w:p w14:paraId="65143847" w14:textId="77777777" w:rsidR="00410B08" w:rsidRPr="00FB1496" w:rsidRDefault="00410B08" w:rsidP="00410B08">
      <w:pPr>
        <w:rPr>
          <w:rFonts w:ascii="Arial" w:hAnsi="Arial" w:cs="Arial"/>
          <w:b/>
          <w:lang w:val="fr-BE"/>
        </w:rPr>
      </w:pPr>
      <w:r w:rsidRPr="00FB1496">
        <w:rPr>
          <w:rFonts w:ascii="Arial" w:hAnsi="Arial" w:cs="Arial"/>
          <w:b/>
          <w:lang w:val="fr-BE"/>
        </w:rPr>
        <w:t>Personne morale</w:t>
      </w:r>
      <w:r w:rsidRPr="00FB1496">
        <w:rPr>
          <w:rFonts w:ascii="Arial" w:hAnsi="Arial" w:cs="Arial"/>
          <w:lang w:val="fr-BE"/>
        </w:rPr>
        <w:t xml:space="preserve">  </w:t>
      </w:r>
    </w:p>
    <w:p w14:paraId="53BFF5A0" w14:textId="77777777" w:rsidR="00410B08" w:rsidRPr="00FB1496" w:rsidRDefault="00410B08" w:rsidP="00410B08">
      <w:pPr>
        <w:rPr>
          <w:rFonts w:ascii="Arial" w:hAnsi="Arial" w:cs="Arial"/>
          <w:lang w:val="fr-BE"/>
        </w:rPr>
      </w:pPr>
      <w:r w:rsidRPr="00FB1496">
        <w:rPr>
          <w:rFonts w:ascii="Arial" w:hAnsi="Arial" w:cs="Arial"/>
          <w:lang w:val="fr-BE"/>
        </w:rPr>
        <w:t xml:space="preserve">Dénomination sociale : </w:t>
      </w:r>
    </w:p>
    <w:p w14:paraId="063EE24E" w14:textId="77777777" w:rsidR="00410B08" w:rsidRPr="00FB1496" w:rsidRDefault="00410B08" w:rsidP="00410B08">
      <w:pPr>
        <w:rPr>
          <w:rFonts w:ascii="Arial" w:hAnsi="Arial" w:cs="Arial"/>
          <w:lang w:val="fr-BE"/>
        </w:rPr>
      </w:pPr>
    </w:p>
    <w:p w14:paraId="357C8262" w14:textId="77777777" w:rsidR="00410B08" w:rsidRPr="00FB1496" w:rsidRDefault="00410B08" w:rsidP="00410B08">
      <w:pPr>
        <w:rPr>
          <w:rFonts w:ascii="Arial" w:hAnsi="Arial" w:cs="Arial"/>
          <w:lang w:val="fr-BE"/>
        </w:rPr>
      </w:pPr>
      <w:r w:rsidRPr="00FB1496">
        <w:rPr>
          <w:rFonts w:ascii="Arial" w:hAnsi="Arial" w:cs="Arial"/>
          <w:lang w:val="fr-BE"/>
        </w:rPr>
        <w:t>Forme juridique :</w:t>
      </w:r>
    </w:p>
    <w:p w14:paraId="04A2BE59" w14:textId="77777777" w:rsidR="00410B08" w:rsidRPr="00FB1496" w:rsidRDefault="00410B08" w:rsidP="00410B08">
      <w:pPr>
        <w:rPr>
          <w:rFonts w:ascii="Arial" w:hAnsi="Arial" w:cs="Arial"/>
          <w:lang w:val="fr-BE"/>
        </w:rPr>
      </w:pPr>
      <w:r w:rsidRPr="00FB1496">
        <w:rPr>
          <w:rFonts w:ascii="Arial" w:hAnsi="Arial" w:cs="Arial"/>
          <w:lang w:val="fr-BE"/>
        </w:rPr>
        <w:t>Date de fondation :</w:t>
      </w:r>
    </w:p>
    <w:p w14:paraId="726D2084" w14:textId="77777777" w:rsidR="00410B08" w:rsidRPr="00FB1496" w:rsidRDefault="00410B08" w:rsidP="00410B08">
      <w:pPr>
        <w:rPr>
          <w:rFonts w:ascii="Arial" w:hAnsi="Arial" w:cs="Arial"/>
          <w:lang w:val="fr-BE"/>
        </w:rPr>
      </w:pPr>
      <w:r w:rsidRPr="00FB1496">
        <w:rPr>
          <w:rFonts w:ascii="Arial" w:hAnsi="Arial" w:cs="Arial"/>
          <w:lang w:val="fr-BE"/>
        </w:rPr>
        <w:t>Nationalité :</w:t>
      </w:r>
    </w:p>
    <w:p w14:paraId="5F854D08" w14:textId="77777777" w:rsidR="00410B08" w:rsidRPr="00FB1496" w:rsidRDefault="00410B08" w:rsidP="00410B08">
      <w:pPr>
        <w:ind w:left="708"/>
        <w:rPr>
          <w:rFonts w:ascii="Arial" w:hAnsi="Arial" w:cs="Arial"/>
          <w:lang w:val="fr-BE"/>
        </w:rPr>
      </w:pPr>
    </w:p>
    <w:p w14:paraId="17E90719" w14:textId="77777777" w:rsidR="00410B08" w:rsidRPr="00FB1496" w:rsidRDefault="00410B08" w:rsidP="00410B08">
      <w:pPr>
        <w:rPr>
          <w:rFonts w:ascii="Arial" w:hAnsi="Arial" w:cs="Arial"/>
          <w:b/>
          <w:lang w:val="fr-BE"/>
        </w:rPr>
      </w:pPr>
      <w:r w:rsidRPr="00FB1496">
        <w:rPr>
          <w:rFonts w:ascii="Arial" w:hAnsi="Arial" w:cs="Arial"/>
          <w:b/>
          <w:lang w:val="fr-BE"/>
        </w:rPr>
        <w:t>Ici représentée par (personne(s) compétente(s) ou mandatée(s) pour l’engager) :</w:t>
      </w:r>
    </w:p>
    <w:p w14:paraId="61C1FFBB" w14:textId="77777777" w:rsidR="00410B08" w:rsidRPr="00FB1496" w:rsidRDefault="00410B08" w:rsidP="00410B08">
      <w:pPr>
        <w:rPr>
          <w:rFonts w:ascii="Arial" w:hAnsi="Arial" w:cs="Arial"/>
          <w:lang w:val="fr-BE"/>
        </w:rPr>
      </w:pPr>
      <w:r w:rsidRPr="00FB1496">
        <w:rPr>
          <w:rFonts w:ascii="Arial" w:hAnsi="Arial" w:cs="Arial"/>
          <w:lang w:val="fr-BE"/>
        </w:rPr>
        <w:t>Nom(s) et prénom(s) :</w:t>
      </w:r>
    </w:p>
    <w:p w14:paraId="6A7C84DE" w14:textId="77777777" w:rsidR="00410B08" w:rsidRPr="00FB1496" w:rsidRDefault="00410B08" w:rsidP="00410B08">
      <w:pPr>
        <w:rPr>
          <w:rFonts w:ascii="Arial" w:hAnsi="Arial" w:cs="Arial"/>
          <w:lang w:val="fr-BE"/>
        </w:rPr>
      </w:pPr>
    </w:p>
    <w:p w14:paraId="460233FB" w14:textId="77777777" w:rsidR="00410B08" w:rsidRPr="00FB1496" w:rsidRDefault="00410B08" w:rsidP="00410B08">
      <w:pPr>
        <w:rPr>
          <w:rFonts w:ascii="Arial" w:hAnsi="Arial" w:cs="Arial"/>
          <w:lang w:val="fr-BE"/>
        </w:rPr>
      </w:pPr>
      <w:r w:rsidRPr="00FB1496">
        <w:rPr>
          <w:rFonts w:ascii="Arial" w:hAnsi="Arial" w:cs="Arial"/>
          <w:lang w:val="fr-BE"/>
        </w:rPr>
        <w:t>Qualité(s) et/ou profession :</w:t>
      </w:r>
    </w:p>
    <w:p w14:paraId="5D90FD46" w14:textId="77777777" w:rsidR="00410B08" w:rsidRPr="00FB1496" w:rsidRDefault="00410B08" w:rsidP="00410B08">
      <w:pPr>
        <w:rPr>
          <w:rFonts w:ascii="Arial" w:hAnsi="Arial" w:cs="Arial"/>
        </w:rPr>
      </w:pPr>
      <w:proofErr w:type="spellStart"/>
      <w:r w:rsidRPr="00FB1496">
        <w:rPr>
          <w:rFonts w:ascii="Arial" w:hAnsi="Arial" w:cs="Arial"/>
        </w:rPr>
        <w:t>Nationalité</w:t>
      </w:r>
      <w:proofErr w:type="spellEnd"/>
      <w:r w:rsidRPr="00FB1496">
        <w:rPr>
          <w:rFonts w:ascii="Arial" w:hAnsi="Arial" w:cs="Arial"/>
        </w:rPr>
        <w:t> :</w:t>
      </w:r>
    </w:p>
    <w:p w14:paraId="1E513F26" w14:textId="77777777" w:rsidR="00410B08" w:rsidRPr="00FB1496" w:rsidRDefault="00000000" w:rsidP="00410B08">
      <w:pPr>
        <w:rPr>
          <w:rFonts w:ascii="Arial" w:hAnsi="Arial" w:cs="Arial"/>
          <w:b/>
        </w:rPr>
      </w:pPr>
      <w:r>
        <w:rPr>
          <w:rFonts w:ascii="Arial" w:hAnsi="Arial" w:cs="Arial"/>
          <w:b/>
        </w:rPr>
        <w:pict w14:anchorId="24B4B7B7">
          <v:rect id="_x0000_i1027" style="width:0;height:1.5pt" o:hralign="center" o:hrstd="t" o:hr="t" fillcolor="#a0a0a0" stroked="f"/>
        </w:pict>
      </w:r>
    </w:p>
    <w:p w14:paraId="2DF04AAE" w14:textId="77777777" w:rsidR="00410B08" w:rsidRPr="00FB1496" w:rsidRDefault="00410B08" w:rsidP="00410B08">
      <w:pPr>
        <w:rPr>
          <w:rFonts w:ascii="Arial" w:hAnsi="Arial" w:cs="Arial"/>
          <w:b/>
        </w:rPr>
      </w:pPr>
      <w:r w:rsidRPr="00FB1496">
        <w:rPr>
          <w:rFonts w:ascii="Arial" w:hAnsi="Arial" w:cs="Arial"/>
          <w:b/>
        </w:rPr>
        <w:t>Ou</w:t>
      </w:r>
    </w:p>
    <w:p w14:paraId="766DBFB0" w14:textId="77777777" w:rsidR="00410B08" w:rsidRPr="00FB1496" w:rsidRDefault="00000000" w:rsidP="00410B08">
      <w:pPr>
        <w:rPr>
          <w:rFonts w:ascii="Arial" w:hAnsi="Arial" w:cs="Arial"/>
          <w:b/>
        </w:rPr>
      </w:pPr>
      <w:r>
        <w:rPr>
          <w:rFonts w:ascii="Arial" w:hAnsi="Arial" w:cs="Arial"/>
          <w:b/>
        </w:rPr>
        <w:pict w14:anchorId="43F8AE83">
          <v:rect id="_x0000_i1028" style="width:0;height:1.5pt" o:hralign="center" o:hrstd="t" o:hr="t" fillcolor="#a0a0a0" stroked="f"/>
        </w:pict>
      </w:r>
    </w:p>
    <w:p w14:paraId="6B5FB1E7" w14:textId="77777777" w:rsidR="00410B08" w:rsidRPr="00FB1496" w:rsidRDefault="00410B08" w:rsidP="00410B08">
      <w:pPr>
        <w:rPr>
          <w:rFonts w:ascii="Arial" w:hAnsi="Arial" w:cs="Arial"/>
          <w:lang w:val="fr-BE"/>
        </w:rPr>
      </w:pPr>
      <w:r w:rsidRPr="00FB1496">
        <w:rPr>
          <w:rFonts w:ascii="Arial" w:hAnsi="Arial" w:cs="Arial"/>
          <w:b/>
          <w:lang w:val="fr-BE"/>
        </w:rPr>
        <w:t xml:space="preserve">Association momentanée </w:t>
      </w:r>
      <w:r w:rsidRPr="00FB1496">
        <w:rPr>
          <w:rFonts w:ascii="Arial" w:hAnsi="Arial" w:cs="Arial"/>
          <w:lang w:val="fr-BE"/>
        </w:rPr>
        <w:t>(groupement d’opérateurs économiques sans personnalité juridique)</w:t>
      </w:r>
    </w:p>
    <w:p w14:paraId="5138EB92" w14:textId="77777777" w:rsidR="00410B08" w:rsidRPr="00FB1496" w:rsidRDefault="00A230D6" w:rsidP="00410B08">
      <w:pPr>
        <w:rPr>
          <w:rFonts w:ascii="Arial" w:hAnsi="Arial" w:cs="Arial"/>
          <w:lang w:val="fr-BE"/>
        </w:rPr>
      </w:pPr>
      <w:r>
        <w:rPr>
          <w:rFonts w:ascii="Arial" w:hAnsi="Arial" w:cs="Arial"/>
          <w:lang w:val="fr-BE"/>
        </w:rPr>
        <w:t>A</w:t>
      </w:r>
      <w:r w:rsidR="00410B08" w:rsidRPr="00FB1496">
        <w:rPr>
          <w:rFonts w:ascii="Arial" w:hAnsi="Arial" w:cs="Arial"/>
          <w:lang w:val="fr-BE"/>
        </w:rPr>
        <w:t xml:space="preserve">ssociation momentanée </w:t>
      </w:r>
      <w:r>
        <w:rPr>
          <w:rFonts w:ascii="Arial" w:hAnsi="Arial" w:cs="Arial"/>
          <w:lang w:val="fr-BE"/>
        </w:rPr>
        <w:t xml:space="preserve">composée, </w:t>
      </w:r>
      <w:r w:rsidR="00410B08" w:rsidRPr="00FB1496">
        <w:rPr>
          <w:rFonts w:ascii="Arial" w:hAnsi="Arial" w:cs="Arial"/>
          <w:lang w:val="fr-BE"/>
        </w:rPr>
        <w:t>pour le présent marché</w:t>
      </w:r>
      <w:r>
        <w:rPr>
          <w:rFonts w:ascii="Arial" w:hAnsi="Arial" w:cs="Arial"/>
          <w:lang w:val="fr-BE"/>
        </w:rPr>
        <w:t xml:space="preserve"> de</w:t>
      </w:r>
      <w:r w:rsidR="00410B08" w:rsidRPr="00FB1496">
        <w:rPr>
          <w:rFonts w:ascii="Arial" w:hAnsi="Arial" w:cs="Arial"/>
          <w:lang w:val="fr-BE"/>
        </w:rPr>
        <w:t xml:space="preserve"> :</w:t>
      </w:r>
    </w:p>
    <w:p w14:paraId="0FB2153C" w14:textId="77777777" w:rsidR="00410B08" w:rsidRPr="00FB1496" w:rsidRDefault="00410B08" w:rsidP="00410B08">
      <w:pPr>
        <w:rPr>
          <w:rFonts w:ascii="Arial" w:hAnsi="Arial" w:cs="Arial"/>
          <w:lang w:val="fr-BE"/>
        </w:rPr>
      </w:pPr>
      <w:r w:rsidRPr="00FB1496">
        <w:rPr>
          <w:rFonts w:ascii="Arial" w:hAnsi="Arial" w:cs="Arial"/>
          <w:u w:val="single"/>
          <w:lang w:val="fr-BE"/>
        </w:rPr>
        <w:t>si personne physique</w:t>
      </w:r>
      <w:r w:rsidRPr="00FB1496">
        <w:rPr>
          <w:rFonts w:ascii="Arial" w:hAnsi="Arial" w:cs="Arial"/>
          <w:lang w:val="fr-BE"/>
        </w:rPr>
        <w:t> : nom, prénom, qualité, nationalité :</w:t>
      </w:r>
    </w:p>
    <w:p w14:paraId="3DE5666E" w14:textId="77777777" w:rsidR="00410B08" w:rsidRPr="00FB1496" w:rsidRDefault="00410B08" w:rsidP="00410B08">
      <w:pPr>
        <w:rPr>
          <w:rFonts w:ascii="Arial" w:hAnsi="Arial" w:cs="Arial"/>
          <w:lang w:val="fr-BE"/>
        </w:rPr>
      </w:pPr>
      <w:r w:rsidRPr="00FB1496">
        <w:rPr>
          <w:rFonts w:ascii="Arial" w:hAnsi="Arial" w:cs="Arial"/>
          <w:lang w:val="fr-BE"/>
        </w:rPr>
        <w:t xml:space="preserve"> - …………………………………………………………………………………………………………………………………………………………………….. </w:t>
      </w:r>
    </w:p>
    <w:p w14:paraId="24975651" w14:textId="77777777" w:rsidR="00410B08" w:rsidRPr="00FB1496" w:rsidRDefault="00410B08" w:rsidP="00410B08">
      <w:pPr>
        <w:rPr>
          <w:rFonts w:ascii="Arial" w:hAnsi="Arial" w:cs="Arial"/>
          <w:lang w:val="fr-BE"/>
        </w:rPr>
      </w:pPr>
      <w:r w:rsidRPr="00FB1496">
        <w:rPr>
          <w:rFonts w:ascii="Arial" w:hAnsi="Arial" w:cs="Arial"/>
          <w:lang w:val="fr-BE"/>
        </w:rPr>
        <w:t xml:space="preserve"> - ……………………………………………………………………………………………………………………………………………………………………… </w:t>
      </w:r>
    </w:p>
    <w:p w14:paraId="5CD7186C" w14:textId="77777777" w:rsidR="00410B08" w:rsidRPr="00FB1496" w:rsidRDefault="00410B08" w:rsidP="00410B08">
      <w:pPr>
        <w:rPr>
          <w:rFonts w:ascii="Arial" w:hAnsi="Arial" w:cs="Arial"/>
          <w:lang w:val="fr-BE"/>
        </w:rPr>
      </w:pPr>
      <w:r w:rsidRPr="00FB1496">
        <w:rPr>
          <w:rFonts w:ascii="Arial" w:hAnsi="Arial" w:cs="Arial"/>
          <w:lang w:val="fr-BE"/>
        </w:rPr>
        <w:t xml:space="preserve"> - ……………………………………………………………………………………………………………………………………………………………………… </w:t>
      </w:r>
    </w:p>
    <w:p w14:paraId="42D0CD83" w14:textId="77777777" w:rsidR="00410B08" w:rsidRPr="00FB1496" w:rsidRDefault="00410B08" w:rsidP="00410B08">
      <w:pPr>
        <w:rPr>
          <w:rFonts w:ascii="Arial" w:hAnsi="Arial" w:cs="Arial"/>
          <w:lang w:val="fr-BE"/>
        </w:rPr>
      </w:pPr>
      <w:r w:rsidRPr="00FB1496">
        <w:rPr>
          <w:rFonts w:ascii="Arial" w:hAnsi="Arial" w:cs="Arial"/>
          <w:u w:val="single"/>
          <w:lang w:val="fr-BE"/>
        </w:rPr>
        <w:t>si personne morale</w:t>
      </w:r>
      <w:r w:rsidRPr="00FB1496">
        <w:rPr>
          <w:rFonts w:ascii="Arial" w:hAnsi="Arial" w:cs="Arial"/>
          <w:lang w:val="fr-BE"/>
        </w:rPr>
        <w:t xml:space="preserve"> : dénomination sociale, nationalité, forme juridique et personne(s) compétente(s) ou mandatée(s) pour l’engager (nom, prénom, qualité et nationalité) : </w:t>
      </w:r>
    </w:p>
    <w:p w14:paraId="5F68F21B" w14:textId="77777777" w:rsidR="00410B08" w:rsidRPr="00FB1496" w:rsidRDefault="00410B08" w:rsidP="003A70C3">
      <w:pPr>
        <w:numPr>
          <w:ilvl w:val="0"/>
          <w:numId w:val="6"/>
        </w:numPr>
        <w:tabs>
          <w:tab w:val="right" w:leader="dot" w:pos="9072"/>
        </w:tabs>
        <w:spacing w:before="150"/>
        <w:contextualSpacing/>
        <w:jc w:val="both"/>
        <w:rPr>
          <w:rFonts w:ascii="Arial" w:hAnsi="Arial" w:cs="Arial"/>
        </w:rPr>
      </w:pPr>
      <w:r w:rsidRPr="00FB1496">
        <w:rPr>
          <w:rFonts w:ascii="Arial" w:hAnsi="Arial" w:cs="Arial"/>
        </w:rPr>
        <w:t>…………………………………………………………………………………………………</w:t>
      </w:r>
    </w:p>
    <w:p w14:paraId="581CD5A4" w14:textId="77777777" w:rsidR="00410B08" w:rsidRPr="00FB1496" w:rsidRDefault="00410B08" w:rsidP="00410B08">
      <w:pPr>
        <w:ind w:left="720"/>
        <w:contextualSpacing/>
        <w:rPr>
          <w:rFonts w:ascii="Arial" w:hAnsi="Arial" w:cs="Arial"/>
        </w:rPr>
      </w:pPr>
    </w:p>
    <w:p w14:paraId="653CDAA1" w14:textId="77777777" w:rsidR="00410B08" w:rsidRPr="00FB1496" w:rsidRDefault="00410B08" w:rsidP="00410B08">
      <w:pPr>
        <w:ind w:left="720"/>
        <w:contextualSpacing/>
        <w:rPr>
          <w:rFonts w:ascii="Arial" w:hAnsi="Arial" w:cs="Arial"/>
        </w:rPr>
      </w:pPr>
      <w:proofErr w:type="spellStart"/>
      <w:r w:rsidRPr="00FB1496">
        <w:rPr>
          <w:rFonts w:ascii="Arial" w:hAnsi="Arial" w:cs="Arial"/>
        </w:rPr>
        <w:t>Représenté</w:t>
      </w:r>
      <w:proofErr w:type="spellEnd"/>
      <w:r w:rsidRPr="00FB1496">
        <w:rPr>
          <w:rFonts w:ascii="Arial" w:hAnsi="Arial" w:cs="Arial"/>
        </w:rPr>
        <w:t>(e) par : …………………………………………………………………………</w:t>
      </w:r>
    </w:p>
    <w:p w14:paraId="6A9C3B76" w14:textId="77777777" w:rsidR="00410B08" w:rsidRPr="00FB1496" w:rsidRDefault="00410B08" w:rsidP="00410B08">
      <w:pPr>
        <w:ind w:left="720"/>
        <w:contextualSpacing/>
        <w:rPr>
          <w:rFonts w:ascii="Arial" w:hAnsi="Arial" w:cs="Arial"/>
        </w:rPr>
      </w:pPr>
    </w:p>
    <w:p w14:paraId="06A20A11" w14:textId="77777777" w:rsidR="00410B08" w:rsidRPr="00FB1496" w:rsidRDefault="00410B08" w:rsidP="003A70C3">
      <w:pPr>
        <w:numPr>
          <w:ilvl w:val="0"/>
          <w:numId w:val="6"/>
        </w:numPr>
        <w:tabs>
          <w:tab w:val="right" w:leader="dot" w:pos="9072"/>
        </w:tabs>
        <w:spacing w:before="150"/>
        <w:contextualSpacing/>
        <w:jc w:val="both"/>
        <w:rPr>
          <w:rFonts w:ascii="Arial" w:hAnsi="Arial" w:cs="Arial"/>
        </w:rPr>
      </w:pPr>
      <w:r w:rsidRPr="00FB1496">
        <w:rPr>
          <w:rFonts w:ascii="Arial" w:hAnsi="Arial" w:cs="Arial"/>
        </w:rPr>
        <w:t>…………………………………………………………………………………………………</w:t>
      </w:r>
    </w:p>
    <w:p w14:paraId="1168ECBE" w14:textId="77777777" w:rsidR="00410B08" w:rsidRPr="00FB1496" w:rsidRDefault="00410B08" w:rsidP="00410B08">
      <w:pPr>
        <w:ind w:left="720"/>
        <w:contextualSpacing/>
        <w:rPr>
          <w:rFonts w:ascii="Arial" w:hAnsi="Arial" w:cs="Arial"/>
        </w:rPr>
      </w:pPr>
    </w:p>
    <w:p w14:paraId="014F0234" w14:textId="77777777" w:rsidR="00410B08" w:rsidRPr="00FB1496" w:rsidRDefault="00410B08" w:rsidP="00410B08">
      <w:pPr>
        <w:ind w:left="708"/>
        <w:rPr>
          <w:rFonts w:ascii="Arial" w:hAnsi="Arial" w:cs="Arial"/>
        </w:rPr>
      </w:pPr>
      <w:proofErr w:type="spellStart"/>
      <w:r w:rsidRPr="00FB1496">
        <w:rPr>
          <w:rFonts w:ascii="Arial" w:hAnsi="Arial" w:cs="Arial"/>
        </w:rPr>
        <w:t>Représenté</w:t>
      </w:r>
      <w:proofErr w:type="spellEnd"/>
      <w:r w:rsidRPr="00FB1496">
        <w:rPr>
          <w:rFonts w:ascii="Arial" w:hAnsi="Arial" w:cs="Arial"/>
        </w:rPr>
        <w:t>(e) par : …………………………………………………………………………</w:t>
      </w:r>
    </w:p>
    <w:p w14:paraId="4F143BD0" w14:textId="77777777" w:rsidR="00410B08" w:rsidRPr="00FB1496" w:rsidRDefault="00410B08" w:rsidP="003A70C3">
      <w:pPr>
        <w:numPr>
          <w:ilvl w:val="0"/>
          <w:numId w:val="6"/>
        </w:numPr>
        <w:tabs>
          <w:tab w:val="right" w:leader="dot" w:pos="9072"/>
        </w:tabs>
        <w:spacing w:before="150"/>
        <w:contextualSpacing/>
        <w:jc w:val="both"/>
        <w:rPr>
          <w:rFonts w:ascii="Arial" w:hAnsi="Arial" w:cs="Arial"/>
        </w:rPr>
      </w:pPr>
      <w:r w:rsidRPr="00FB1496">
        <w:rPr>
          <w:rFonts w:ascii="Arial" w:hAnsi="Arial" w:cs="Arial"/>
        </w:rPr>
        <w:t>…………………………………………………………………………………………………</w:t>
      </w:r>
    </w:p>
    <w:p w14:paraId="564779DF" w14:textId="77777777" w:rsidR="00410B08" w:rsidRPr="00FB1496" w:rsidRDefault="00410B08" w:rsidP="00410B08">
      <w:pPr>
        <w:ind w:left="720"/>
        <w:contextualSpacing/>
        <w:rPr>
          <w:rFonts w:ascii="Arial" w:hAnsi="Arial" w:cs="Arial"/>
        </w:rPr>
      </w:pPr>
    </w:p>
    <w:p w14:paraId="0F1B471E" w14:textId="77777777" w:rsidR="00410B08" w:rsidRPr="00FB1496" w:rsidRDefault="00410B08" w:rsidP="00410B08">
      <w:pPr>
        <w:ind w:left="708"/>
        <w:rPr>
          <w:rFonts w:ascii="Arial" w:hAnsi="Arial" w:cs="Arial"/>
        </w:rPr>
      </w:pPr>
      <w:proofErr w:type="spellStart"/>
      <w:r w:rsidRPr="00FB1496">
        <w:rPr>
          <w:rFonts w:ascii="Arial" w:hAnsi="Arial" w:cs="Arial"/>
        </w:rPr>
        <w:t>Représenté</w:t>
      </w:r>
      <w:proofErr w:type="spellEnd"/>
      <w:r w:rsidRPr="00FB1496">
        <w:rPr>
          <w:rFonts w:ascii="Arial" w:hAnsi="Arial" w:cs="Arial"/>
        </w:rPr>
        <w:t>(e) par : …………………………………………………………………………</w:t>
      </w:r>
    </w:p>
    <w:p w14:paraId="2483FAFA" w14:textId="77777777" w:rsidR="00410B08" w:rsidRPr="00FB1496" w:rsidRDefault="00410B08" w:rsidP="003A70C3">
      <w:pPr>
        <w:numPr>
          <w:ilvl w:val="0"/>
          <w:numId w:val="6"/>
        </w:numPr>
        <w:tabs>
          <w:tab w:val="right" w:leader="dot" w:pos="9072"/>
        </w:tabs>
        <w:spacing w:before="150"/>
        <w:contextualSpacing/>
        <w:jc w:val="both"/>
        <w:rPr>
          <w:rFonts w:ascii="Arial" w:hAnsi="Arial" w:cs="Arial"/>
        </w:rPr>
      </w:pPr>
      <w:r w:rsidRPr="00FB1496">
        <w:rPr>
          <w:rFonts w:ascii="Arial" w:hAnsi="Arial" w:cs="Arial"/>
        </w:rPr>
        <w:t>…………………………………………………………………………………………………</w:t>
      </w:r>
    </w:p>
    <w:p w14:paraId="764021AF" w14:textId="77777777" w:rsidR="00410B08" w:rsidRPr="00FB1496" w:rsidRDefault="00410B08" w:rsidP="00410B08">
      <w:pPr>
        <w:ind w:left="708"/>
        <w:rPr>
          <w:rFonts w:ascii="Arial" w:hAnsi="Arial" w:cs="Arial"/>
        </w:rPr>
      </w:pPr>
      <w:proofErr w:type="spellStart"/>
      <w:r w:rsidRPr="00FB1496">
        <w:rPr>
          <w:rFonts w:ascii="Arial" w:hAnsi="Arial" w:cs="Arial"/>
        </w:rPr>
        <w:t>Représenté</w:t>
      </w:r>
      <w:proofErr w:type="spellEnd"/>
      <w:r w:rsidRPr="00FB1496">
        <w:rPr>
          <w:rFonts w:ascii="Arial" w:hAnsi="Arial" w:cs="Arial"/>
        </w:rPr>
        <w:t>(e) par: …………………………………………………………………………</w:t>
      </w:r>
    </w:p>
    <w:p w14:paraId="155920C0" w14:textId="77777777" w:rsidR="00410B08" w:rsidRPr="00FB1496" w:rsidRDefault="00410B08" w:rsidP="00410B08">
      <w:pPr>
        <w:rPr>
          <w:rFonts w:ascii="Arial" w:hAnsi="Arial" w:cs="Arial"/>
          <w:b/>
        </w:rPr>
      </w:pPr>
    </w:p>
    <w:p w14:paraId="174A2810" w14:textId="77777777" w:rsidR="00410B08" w:rsidRPr="00FB1496" w:rsidRDefault="00410B08" w:rsidP="00410B08">
      <w:pPr>
        <w:rPr>
          <w:rFonts w:ascii="Arial" w:hAnsi="Arial" w:cs="Arial"/>
          <w:lang w:val="fr-BE"/>
        </w:rPr>
      </w:pPr>
    </w:p>
    <w:p w14:paraId="12EFBE24" w14:textId="77777777" w:rsidR="00410B08" w:rsidRPr="00FB1496" w:rsidRDefault="00410B08" w:rsidP="00410B08">
      <w:pPr>
        <w:rPr>
          <w:rFonts w:ascii="Arial" w:hAnsi="Arial" w:cs="Arial"/>
          <w:lang w:val="fr-BE"/>
        </w:rPr>
      </w:pPr>
    </w:p>
    <w:p w14:paraId="125E13C4" w14:textId="77777777" w:rsidR="00410B08" w:rsidRPr="00FB1496" w:rsidRDefault="00410B08" w:rsidP="00410B08">
      <w:pPr>
        <w:pBdr>
          <w:top w:val="single" w:sz="4" w:space="1" w:color="auto"/>
          <w:left w:val="single" w:sz="4" w:space="4" w:color="auto"/>
          <w:bottom w:val="single" w:sz="4" w:space="1" w:color="auto"/>
          <w:right w:val="single" w:sz="4" w:space="4" w:color="auto"/>
        </w:pBdr>
        <w:shd w:val="clear" w:color="auto" w:fill="BFBFBF"/>
        <w:rPr>
          <w:rFonts w:ascii="Arial" w:hAnsi="Arial" w:cs="Arial"/>
          <w:b/>
          <w:bCs/>
          <w:lang w:val="fr-BE"/>
        </w:rPr>
      </w:pPr>
      <w:r w:rsidRPr="00FB1496">
        <w:rPr>
          <w:rFonts w:ascii="Arial" w:hAnsi="Arial" w:cs="Arial"/>
          <w:b/>
          <w:bCs/>
          <w:lang w:val="fr-BE"/>
        </w:rPr>
        <w:t xml:space="preserve">Renseignements complémentaires (si en association momentanée pour le présent marché, compléter les renseignements pour chaque membre de l’association) </w:t>
      </w:r>
    </w:p>
    <w:p w14:paraId="3E2911E2" w14:textId="77777777" w:rsidR="00410B08" w:rsidRPr="00FB1496" w:rsidRDefault="00410B08" w:rsidP="00410B08">
      <w:pPr>
        <w:rPr>
          <w:rFonts w:ascii="Arial" w:hAnsi="Arial" w:cs="Arial"/>
          <w:lang w:val="fr-BE"/>
        </w:rPr>
      </w:pPr>
      <w:r w:rsidRPr="00FB1496">
        <w:rPr>
          <w:rFonts w:ascii="Arial" w:hAnsi="Arial" w:cs="Arial"/>
          <w:lang w:val="fr-BE"/>
        </w:rPr>
        <w:t>Adresse ou siège social :</w:t>
      </w:r>
    </w:p>
    <w:p w14:paraId="489FD01C" w14:textId="77777777" w:rsidR="00410B08" w:rsidRPr="00FB1496" w:rsidRDefault="00410B08" w:rsidP="00410B08">
      <w:pPr>
        <w:rPr>
          <w:rFonts w:ascii="Arial" w:hAnsi="Arial" w:cs="Arial"/>
          <w:lang w:val="fr-BE"/>
        </w:rPr>
      </w:pPr>
    </w:p>
    <w:p w14:paraId="35FFA72D" w14:textId="77777777" w:rsidR="00410B08" w:rsidRPr="00FB1496" w:rsidRDefault="00410B08" w:rsidP="00410B08">
      <w:pPr>
        <w:rPr>
          <w:rFonts w:ascii="Arial" w:hAnsi="Arial" w:cs="Arial"/>
          <w:lang w:val="fr-BE"/>
        </w:rPr>
      </w:pPr>
    </w:p>
    <w:p w14:paraId="2BBD3D7E" w14:textId="77777777" w:rsidR="00C66245" w:rsidRDefault="00410B08" w:rsidP="00410B08">
      <w:pPr>
        <w:rPr>
          <w:rFonts w:ascii="Arial" w:hAnsi="Arial" w:cs="Arial"/>
          <w:lang w:val="fr-BE"/>
        </w:rPr>
      </w:pPr>
      <w:r w:rsidRPr="00FB1496">
        <w:rPr>
          <w:rFonts w:ascii="Arial" w:hAnsi="Arial" w:cs="Arial"/>
          <w:lang w:val="fr-BE"/>
        </w:rPr>
        <w:t xml:space="preserve">Tél. :                 </w:t>
      </w:r>
    </w:p>
    <w:p w14:paraId="15ECE3F1" w14:textId="77777777" w:rsidR="00410B08" w:rsidRPr="00FB1496" w:rsidRDefault="00410B08" w:rsidP="00410B08">
      <w:pPr>
        <w:rPr>
          <w:rFonts w:ascii="Arial" w:hAnsi="Arial" w:cs="Arial"/>
          <w:lang w:val="fr-BE"/>
        </w:rPr>
      </w:pPr>
      <w:r w:rsidRPr="00FB1496">
        <w:rPr>
          <w:rFonts w:ascii="Arial" w:hAnsi="Arial" w:cs="Arial"/>
          <w:lang w:val="fr-BE"/>
        </w:rPr>
        <w:t xml:space="preserve">                                                         </w:t>
      </w:r>
    </w:p>
    <w:p w14:paraId="3BF14DDF" w14:textId="77777777" w:rsidR="00410B08" w:rsidRPr="00FB1496" w:rsidRDefault="00410B08" w:rsidP="00410B08">
      <w:pPr>
        <w:rPr>
          <w:rFonts w:ascii="Arial" w:hAnsi="Arial" w:cs="Arial"/>
          <w:lang w:val="fr-BE"/>
        </w:rPr>
      </w:pPr>
      <w:r w:rsidRPr="00FB1496">
        <w:rPr>
          <w:rFonts w:ascii="Arial" w:hAnsi="Arial" w:cs="Arial"/>
          <w:lang w:val="fr-BE"/>
        </w:rPr>
        <w:t>Immatriculée à l’ONSS (ou équivalent) sous le n° ..............................................</w:t>
      </w:r>
    </w:p>
    <w:p w14:paraId="33453C21" w14:textId="77777777" w:rsidR="00410B08" w:rsidRPr="00FB1496" w:rsidRDefault="00410B08" w:rsidP="00410B08">
      <w:pPr>
        <w:rPr>
          <w:rFonts w:ascii="Arial" w:hAnsi="Arial" w:cs="Arial"/>
          <w:lang w:val="fr-BE"/>
        </w:rPr>
      </w:pPr>
    </w:p>
    <w:p w14:paraId="022088D9" w14:textId="77777777" w:rsidR="00410B08" w:rsidRPr="00FB1496" w:rsidRDefault="00410B08" w:rsidP="00410B08">
      <w:pPr>
        <w:rPr>
          <w:rFonts w:ascii="Arial" w:hAnsi="Arial" w:cs="Arial"/>
          <w:lang w:val="fr-BE"/>
        </w:rPr>
      </w:pPr>
      <w:r w:rsidRPr="00FB1496">
        <w:rPr>
          <w:rFonts w:ascii="Arial" w:hAnsi="Arial" w:cs="Arial"/>
          <w:lang w:val="fr-BE"/>
        </w:rPr>
        <w:t>Inscrite au registre de commerce (ou équivalent) de ............................. sous le n° .................................</w:t>
      </w:r>
    </w:p>
    <w:p w14:paraId="352E8B8E" w14:textId="77777777" w:rsidR="00410B08" w:rsidRPr="00FB1496" w:rsidRDefault="00410B08" w:rsidP="00410B08">
      <w:pPr>
        <w:rPr>
          <w:rFonts w:ascii="Arial" w:hAnsi="Arial" w:cs="Arial"/>
          <w:lang w:val="fr-BE"/>
        </w:rPr>
      </w:pPr>
    </w:p>
    <w:p w14:paraId="55AC8C32" w14:textId="77777777" w:rsidR="00410B08" w:rsidRPr="00FB1496" w:rsidRDefault="00410B08" w:rsidP="00410B08">
      <w:pPr>
        <w:rPr>
          <w:rFonts w:ascii="Arial" w:hAnsi="Arial" w:cs="Arial"/>
          <w:lang w:val="fr-BE"/>
        </w:rPr>
      </w:pPr>
      <w:r w:rsidRPr="00FB1496">
        <w:rPr>
          <w:rFonts w:ascii="Arial" w:hAnsi="Arial" w:cs="Arial"/>
          <w:lang w:val="fr-BE"/>
        </w:rPr>
        <w:t>N° de TVA (ou équivalent) : ..............................................</w:t>
      </w:r>
    </w:p>
    <w:p w14:paraId="578B4130" w14:textId="77777777" w:rsidR="00410B08" w:rsidRPr="00FB1496" w:rsidRDefault="00410B08" w:rsidP="00410B08">
      <w:pPr>
        <w:rPr>
          <w:rFonts w:ascii="Arial" w:hAnsi="Arial" w:cs="Arial"/>
          <w:lang w:val="fr-BE"/>
        </w:rPr>
      </w:pPr>
    </w:p>
    <w:p w14:paraId="1450C547" w14:textId="77777777" w:rsidR="00410B08" w:rsidRPr="00FB1496" w:rsidRDefault="00410B08" w:rsidP="00410B08">
      <w:pPr>
        <w:pBdr>
          <w:top w:val="single" w:sz="4" w:space="1" w:color="auto"/>
          <w:left w:val="single" w:sz="4" w:space="4" w:color="auto"/>
          <w:bottom w:val="single" w:sz="4" w:space="1" w:color="auto"/>
          <w:right w:val="single" w:sz="4" w:space="4" w:color="auto"/>
        </w:pBdr>
        <w:shd w:val="clear" w:color="auto" w:fill="BFBFBF"/>
        <w:rPr>
          <w:rFonts w:ascii="Arial" w:hAnsi="Arial" w:cs="Arial"/>
          <w:b/>
          <w:bCs/>
          <w:lang w:val="fr-BE"/>
        </w:rPr>
      </w:pPr>
      <w:r w:rsidRPr="00FB1496">
        <w:rPr>
          <w:rFonts w:ascii="Arial" w:hAnsi="Arial" w:cs="Arial"/>
          <w:b/>
          <w:bCs/>
          <w:lang w:val="fr-BE"/>
        </w:rPr>
        <w:t>Personne de contact</w:t>
      </w:r>
    </w:p>
    <w:p w14:paraId="79ACEB6A" w14:textId="77777777" w:rsidR="00410B08" w:rsidRPr="00FB1496" w:rsidRDefault="00410B08" w:rsidP="00410B08">
      <w:pPr>
        <w:rPr>
          <w:rFonts w:ascii="Arial" w:hAnsi="Arial" w:cs="Arial"/>
          <w:lang w:val="fr-BE"/>
        </w:rPr>
      </w:pPr>
      <w:r w:rsidRPr="00FB1496">
        <w:rPr>
          <w:rFonts w:ascii="Arial" w:hAnsi="Arial" w:cs="Arial"/>
          <w:lang w:val="fr-BE"/>
        </w:rPr>
        <w:t>Nom et prénom :</w:t>
      </w:r>
    </w:p>
    <w:p w14:paraId="79D02B4E" w14:textId="77777777" w:rsidR="00410B08" w:rsidRPr="00FB1496" w:rsidRDefault="00410B08" w:rsidP="00410B08">
      <w:pPr>
        <w:rPr>
          <w:rFonts w:ascii="Arial" w:hAnsi="Arial" w:cs="Arial"/>
          <w:lang w:val="fr-BE"/>
        </w:rPr>
      </w:pPr>
    </w:p>
    <w:p w14:paraId="421A3B75" w14:textId="77777777" w:rsidR="00410B08" w:rsidRPr="00FB1496" w:rsidRDefault="00410B08" w:rsidP="00410B08">
      <w:pPr>
        <w:rPr>
          <w:rFonts w:ascii="Arial" w:hAnsi="Arial" w:cs="Arial"/>
          <w:lang w:val="fr-BE"/>
        </w:rPr>
      </w:pPr>
      <w:r w:rsidRPr="00FB1496">
        <w:rPr>
          <w:rFonts w:ascii="Arial" w:hAnsi="Arial" w:cs="Arial"/>
          <w:lang w:val="fr-BE"/>
        </w:rPr>
        <w:t>Qualité et/ou profession :</w:t>
      </w:r>
    </w:p>
    <w:p w14:paraId="0367D58B" w14:textId="77777777" w:rsidR="00410B08" w:rsidRPr="00FB1496" w:rsidRDefault="00410B08" w:rsidP="00410B08">
      <w:pPr>
        <w:rPr>
          <w:rFonts w:ascii="Arial" w:hAnsi="Arial" w:cs="Arial"/>
          <w:lang w:val="fr-BE"/>
        </w:rPr>
      </w:pPr>
      <w:r w:rsidRPr="00FB1496">
        <w:rPr>
          <w:rFonts w:ascii="Arial" w:hAnsi="Arial" w:cs="Arial"/>
          <w:lang w:val="fr-BE"/>
        </w:rPr>
        <w:t>Téléphone et email :</w:t>
      </w:r>
    </w:p>
    <w:p w14:paraId="4177E766" w14:textId="77777777" w:rsidR="00410B08" w:rsidRPr="00FB1496" w:rsidRDefault="00410B08" w:rsidP="00410B08">
      <w:pPr>
        <w:rPr>
          <w:rFonts w:ascii="Arial" w:hAnsi="Arial" w:cs="Arial"/>
          <w:lang w:val="fr-BE"/>
        </w:rPr>
      </w:pPr>
    </w:p>
    <w:p w14:paraId="2FF50CD9" w14:textId="77777777" w:rsidR="00410B08" w:rsidRPr="00FB1496" w:rsidRDefault="00410B08" w:rsidP="00410B08">
      <w:pPr>
        <w:rPr>
          <w:rFonts w:ascii="Arial" w:hAnsi="Arial" w:cs="Arial"/>
          <w:lang w:val="fr-BE"/>
        </w:rPr>
      </w:pPr>
    </w:p>
    <w:p w14:paraId="66FA9DAC" w14:textId="77777777" w:rsidR="00410B08" w:rsidRPr="001D514C" w:rsidRDefault="00410B08" w:rsidP="00410B08">
      <w:pPr>
        <w:rPr>
          <w:rFonts w:ascii="Arial" w:hAnsi="Arial" w:cs="Arial"/>
          <w:highlight w:val="green"/>
          <w:lang w:val="fr-BE"/>
        </w:rPr>
      </w:pPr>
    </w:p>
    <w:tbl>
      <w:tblPr>
        <w:tblW w:w="9744" w:type="dxa"/>
        <w:tblLayout w:type="fixed"/>
        <w:tblCellMar>
          <w:left w:w="70" w:type="dxa"/>
          <w:right w:w="70" w:type="dxa"/>
        </w:tblCellMar>
        <w:tblLook w:val="0000" w:firstRow="0" w:lastRow="0" w:firstColumn="0" w:lastColumn="0" w:noHBand="0" w:noVBand="0"/>
      </w:tblPr>
      <w:tblGrid>
        <w:gridCol w:w="9744"/>
      </w:tblGrid>
      <w:tr w:rsidR="00410B08" w:rsidRPr="001D514C" w14:paraId="3A64063C" w14:textId="77777777" w:rsidTr="00410B08">
        <w:tc>
          <w:tcPr>
            <w:tcW w:w="9588" w:type="dxa"/>
            <w:shd w:val="clear" w:color="auto" w:fill="BFBFBF"/>
          </w:tcPr>
          <w:p w14:paraId="377FBC35" w14:textId="77777777" w:rsidR="00410B08" w:rsidRPr="00FB1496" w:rsidRDefault="00410B08" w:rsidP="005726A5">
            <w:pPr>
              <w:tabs>
                <w:tab w:val="left" w:pos="-1440"/>
                <w:tab w:val="left" w:pos="-720"/>
              </w:tabs>
              <w:suppressAutoHyphens/>
              <w:rPr>
                <w:rFonts w:ascii="Arial" w:hAnsi="Arial" w:cs="Arial"/>
                <w:b/>
                <w:spacing w:val="-3"/>
              </w:rPr>
            </w:pPr>
            <w:proofErr w:type="spellStart"/>
            <w:r w:rsidRPr="00FB1496">
              <w:rPr>
                <w:rFonts w:ascii="Arial" w:hAnsi="Arial" w:cs="Arial"/>
                <w:b/>
                <w:spacing w:val="-3"/>
              </w:rPr>
              <w:t>Offre</w:t>
            </w:r>
            <w:proofErr w:type="spellEnd"/>
          </w:p>
        </w:tc>
      </w:tr>
      <w:tr w:rsidR="00410B08" w:rsidRPr="005A34F7" w14:paraId="1EFE41D3" w14:textId="77777777" w:rsidTr="005726A5">
        <w:tc>
          <w:tcPr>
            <w:tcW w:w="9588" w:type="dxa"/>
          </w:tcPr>
          <w:p w14:paraId="2A50027E" w14:textId="77777777" w:rsidR="00410B08" w:rsidRPr="00FB1496" w:rsidRDefault="00410B08" w:rsidP="005726A5">
            <w:pPr>
              <w:tabs>
                <w:tab w:val="left" w:pos="-1440"/>
                <w:tab w:val="left" w:pos="-720"/>
              </w:tabs>
              <w:suppressAutoHyphens/>
              <w:rPr>
                <w:rFonts w:ascii="Arial" w:hAnsi="Arial" w:cs="Arial"/>
                <w:spacing w:val="-3"/>
                <w:lang w:val="fr-BE"/>
              </w:rPr>
            </w:pPr>
          </w:p>
          <w:p w14:paraId="5A7C5551" w14:textId="77777777" w:rsidR="0087220A" w:rsidRPr="00C66245" w:rsidRDefault="00410B08" w:rsidP="00C66245">
            <w:pPr>
              <w:rPr>
                <w:rFonts w:ascii="Arial" w:hAnsi="Arial" w:cs="Arial"/>
                <w:spacing w:val="-3"/>
                <w:lang w:val="fr-BE"/>
              </w:rPr>
            </w:pPr>
            <w:r w:rsidRPr="00FB1496">
              <w:rPr>
                <w:rFonts w:ascii="Arial" w:hAnsi="Arial" w:cs="Arial"/>
                <w:spacing w:val="-3"/>
                <w:lang w:val="fr-BE"/>
              </w:rPr>
              <w:lastRenderedPageBreak/>
              <w:t xml:space="preserve">Il(s) ou elle(s) s'engage(nt) à exécuter le marché </w:t>
            </w:r>
            <w:r w:rsidR="0087220A">
              <w:rPr>
                <w:rFonts w:ascii="Arial" w:hAnsi="Arial" w:cs="Arial"/>
                <w:spacing w:val="-3"/>
                <w:lang w:val="fr-BE"/>
              </w:rPr>
              <w:t>selon les conditions déterminées</w:t>
            </w:r>
            <w:r w:rsidR="009D1D9E">
              <w:rPr>
                <w:rFonts w:ascii="Arial" w:hAnsi="Arial" w:cs="Arial"/>
                <w:spacing w:val="-3"/>
                <w:lang w:val="fr-BE"/>
              </w:rPr>
              <w:t xml:space="preserve"> </w:t>
            </w:r>
            <w:r w:rsidR="00C66245">
              <w:rPr>
                <w:rFonts w:ascii="Arial" w:hAnsi="Arial" w:cs="Arial"/>
                <w:spacing w:val="-3"/>
                <w:lang w:val="fr-BE"/>
              </w:rPr>
              <w:t>d</w:t>
            </w:r>
            <w:r w:rsidR="009D1D9E">
              <w:rPr>
                <w:rFonts w:ascii="Arial" w:hAnsi="Arial" w:cs="Arial"/>
                <w:spacing w:val="-3"/>
                <w:lang w:val="fr-BE"/>
              </w:rPr>
              <w:t>ans les documents de marché</w:t>
            </w:r>
            <w:r w:rsidR="00C66245">
              <w:rPr>
                <w:rFonts w:ascii="Arial" w:hAnsi="Arial" w:cs="Arial"/>
                <w:spacing w:val="-3"/>
                <w:lang w:val="fr-BE"/>
              </w:rPr>
              <w:t xml:space="preserve"> et la présente offre.</w:t>
            </w:r>
          </w:p>
          <w:p w14:paraId="6EE1F172" w14:textId="77777777" w:rsidR="00410B08" w:rsidRPr="00FB1496" w:rsidRDefault="00410B08" w:rsidP="005726A5">
            <w:pPr>
              <w:rPr>
                <w:rFonts w:ascii="Arial" w:hAnsi="Arial" w:cs="Arial"/>
                <w:lang w:val="fr-BE"/>
              </w:rPr>
            </w:pPr>
          </w:p>
          <w:p w14:paraId="6CF88744" w14:textId="77777777" w:rsidR="00410B08" w:rsidRPr="00FB1496" w:rsidRDefault="00F269FD" w:rsidP="00F269FD">
            <w:pPr>
              <w:jc w:val="both"/>
              <w:rPr>
                <w:rFonts w:ascii="Arial" w:hAnsi="Arial" w:cs="Arial"/>
                <w:b/>
                <w:color w:val="000000"/>
                <w:lang w:val="fr-BE"/>
              </w:rPr>
            </w:pPr>
            <w:r>
              <w:rPr>
                <w:rFonts w:ascii="Arial" w:hAnsi="Arial" w:cs="Arial"/>
                <w:b/>
                <w:color w:val="000000"/>
                <w:lang w:val="fr-BE"/>
              </w:rPr>
              <w:t>P</w:t>
            </w:r>
            <w:r w:rsidR="00410B08" w:rsidRPr="00FB1496">
              <w:rPr>
                <w:rFonts w:ascii="Arial" w:hAnsi="Arial" w:cs="Arial"/>
                <w:b/>
                <w:color w:val="000000"/>
                <w:lang w:val="fr-BE"/>
              </w:rPr>
              <w:t>rix :</w:t>
            </w:r>
          </w:p>
          <w:p w14:paraId="156A286D" w14:textId="77777777" w:rsidR="00410B08" w:rsidRPr="00FB1496" w:rsidRDefault="001D514C" w:rsidP="005726A5">
            <w:pPr>
              <w:spacing w:line="480" w:lineRule="auto"/>
              <w:rPr>
                <w:rFonts w:ascii="Arial" w:hAnsi="Arial" w:cs="Arial"/>
                <w:lang w:val="fr-BE"/>
              </w:rPr>
            </w:pPr>
            <w:r w:rsidRPr="00FB1496">
              <w:rPr>
                <w:rFonts w:ascii="Arial" w:hAnsi="Arial" w:cs="Arial"/>
                <w:lang w:val="fr-BE"/>
              </w:rPr>
              <w:t>Mission légale</w:t>
            </w:r>
            <w:r w:rsidR="00410B08" w:rsidRPr="00FB1496">
              <w:rPr>
                <w:rFonts w:ascii="Arial" w:hAnsi="Arial" w:cs="Arial"/>
                <w:lang w:val="fr-BE"/>
              </w:rPr>
              <w:t> : pour la somme forfaitaire globale</w:t>
            </w:r>
            <w:r w:rsidR="0087220A">
              <w:rPr>
                <w:rFonts w:ascii="Arial" w:hAnsi="Arial" w:cs="Arial"/>
                <w:lang w:val="fr-BE"/>
              </w:rPr>
              <w:t xml:space="preserve"> (</w:t>
            </w:r>
            <w:r w:rsidR="0087220A" w:rsidRPr="00BF2D7E">
              <w:rPr>
                <w:rFonts w:ascii="Arial" w:hAnsi="Arial" w:cs="Arial"/>
                <w:b/>
                <w:lang w:val="fr-BE"/>
              </w:rPr>
              <w:t>couvrant le mandat de 3 ans</w:t>
            </w:r>
            <w:r w:rsidR="0087220A">
              <w:rPr>
                <w:rFonts w:ascii="Arial" w:hAnsi="Arial" w:cs="Arial"/>
                <w:lang w:val="fr-BE"/>
              </w:rPr>
              <w:t>)</w:t>
            </w:r>
            <w:r w:rsidR="00410B08" w:rsidRPr="00FB1496">
              <w:rPr>
                <w:rFonts w:ascii="Arial" w:hAnsi="Arial" w:cs="Arial"/>
                <w:lang w:val="fr-BE"/>
              </w:rPr>
              <w:t xml:space="preserve"> </w:t>
            </w:r>
            <w:r w:rsidRPr="00FB1496">
              <w:rPr>
                <w:rFonts w:ascii="Arial" w:hAnsi="Arial" w:cs="Arial"/>
                <w:lang w:val="fr-BE"/>
              </w:rPr>
              <w:t>de</w:t>
            </w:r>
            <w:r w:rsidR="00410B08" w:rsidRPr="00FB1496">
              <w:rPr>
                <w:rFonts w:ascii="Arial" w:hAnsi="Arial" w:cs="Arial"/>
                <w:lang w:val="fr-BE"/>
              </w:rPr>
              <w:t xml:space="preserve">………………………………………….. € HTVA (en chiffres) </w:t>
            </w:r>
          </w:p>
          <w:p w14:paraId="249DA6A8" w14:textId="77777777" w:rsidR="00410B08" w:rsidRPr="00FB1496" w:rsidRDefault="00410B08" w:rsidP="005726A5">
            <w:pPr>
              <w:spacing w:line="480" w:lineRule="auto"/>
              <w:rPr>
                <w:rFonts w:ascii="Arial" w:hAnsi="Arial" w:cs="Arial"/>
                <w:lang w:val="fr-BE"/>
              </w:rPr>
            </w:pPr>
            <w:r w:rsidRPr="00FB1496">
              <w:rPr>
                <w:rFonts w:ascii="Arial" w:hAnsi="Arial" w:cs="Arial"/>
                <w:lang w:val="fr-BE"/>
              </w:rPr>
              <w:t xml:space="preserve">…………………………………………………………………………………………………………………………………………………………………………………………………………………………………………………………………………………………………€ HTVA (en toutes lettres)  </w:t>
            </w:r>
          </w:p>
          <w:p w14:paraId="4F0F3254" w14:textId="77777777" w:rsidR="00410B08" w:rsidRPr="00FB1496" w:rsidRDefault="001D514C" w:rsidP="005726A5">
            <w:pPr>
              <w:rPr>
                <w:rFonts w:ascii="Arial" w:hAnsi="Arial" w:cs="Arial"/>
                <w:lang w:val="fr-BE"/>
              </w:rPr>
            </w:pPr>
            <w:r w:rsidRPr="00FB1496">
              <w:rPr>
                <w:rFonts w:ascii="Arial" w:hAnsi="Arial" w:cs="Arial"/>
                <w:lang w:val="fr-BE"/>
              </w:rPr>
              <w:t>Missions de prestation en régie :</w:t>
            </w:r>
            <w:r w:rsidR="00410B08" w:rsidRPr="00FB1496">
              <w:rPr>
                <w:rFonts w:ascii="Arial" w:hAnsi="Arial" w:cs="Arial"/>
                <w:lang w:val="fr-BE"/>
              </w:rPr>
              <w:t xml:space="preserve"> tarif horaire : ……………………………………………………….€ HTVA</w:t>
            </w:r>
          </w:p>
          <w:p w14:paraId="150A9C4E" w14:textId="77777777" w:rsidR="00410B08" w:rsidRPr="00FB1496" w:rsidRDefault="00410B08" w:rsidP="005726A5">
            <w:pPr>
              <w:rPr>
                <w:rFonts w:ascii="Arial" w:hAnsi="Arial" w:cs="Arial"/>
                <w:lang w:val="fr-BE"/>
              </w:rPr>
            </w:pPr>
          </w:p>
          <w:p w14:paraId="531B235E" w14:textId="77777777" w:rsidR="00410B08" w:rsidRPr="00FB1496" w:rsidRDefault="001D514C" w:rsidP="005726A5">
            <w:pPr>
              <w:rPr>
                <w:rFonts w:ascii="Arial" w:hAnsi="Arial" w:cs="Arial"/>
                <w:lang w:val="fr-BE"/>
              </w:rPr>
            </w:pPr>
            <w:r w:rsidRPr="00FB1496">
              <w:rPr>
                <w:rFonts w:ascii="Arial" w:hAnsi="Arial" w:cs="Arial"/>
                <w:lang w:val="fr-BE"/>
              </w:rPr>
              <w:t>Le taux de</w:t>
            </w:r>
            <w:r w:rsidR="00410B08" w:rsidRPr="00FB1496">
              <w:rPr>
                <w:rFonts w:ascii="Arial" w:hAnsi="Arial" w:cs="Arial"/>
                <w:lang w:val="fr-BE"/>
              </w:rPr>
              <w:t xml:space="preserve"> TVA à appliquer sur ce(s) montant(s) est de : .................. %.</w:t>
            </w:r>
          </w:p>
          <w:p w14:paraId="5328AE7B" w14:textId="77777777" w:rsidR="00410B08" w:rsidRPr="00FB1496" w:rsidRDefault="00410B08" w:rsidP="005726A5">
            <w:pPr>
              <w:rPr>
                <w:rFonts w:ascii="Arial" w:hAnsi="Arial" w:cs="Arial"/>
                <w:lang w:val="fr-BE"/>
              </w:rPr>
            </w:pPr>
          </w:p>
          <w:p w14:paraId="5ABA7CA6" w14:textId="77777777" w:rsidR="00410B08" w:rsidRPr="00FB1496" w:rsidRDefault="00410B08" w:rsidP="005726A5">
            <w:pPr>
              <w:rPr>
                <w:rFonts w:ascii="Arial" w:hAnsi="Arial" w:cs="Arial"/>
                <w:lang w:val="fr-BE"/>
              </w:rPr>
            </w:pPr>
            <w:r w:rsidRPr="00FB1496">
              <w:rPr>
                <w:rFonts w:ascii="Arial" w:hAnsi="Arial" w:cs="Arial"/>
                <w:lang w:val="fr-BE"/>
              </w:rPr>
              <w:t>En cas d’attribution du marché, les paiements dus seront effectués :</w:t>
            </w:r>
          </w:p>
          <w:p w14:paraId="3F4CCF96" w14:textId="77777777" w:rsidR="00410B08" w:rsidRPr="00FB1496" w:rsidRDefault="00410B08" w:rsidP="005726A5">
            <w:pPr>
              <w:rPr>
                <w:rFonts w:ascii="Arial" w:hAnsi="Arial" w:cs="Arial"/>
                <w:b/>
                <w:lang w:val="fr-BE"/>
              </w:rPr>
            </w:pPr>
            <w:r w:rsidRPr="00FB1496">
              <w:rPr>
                <w:rFonts w:ascii="Arial" w:hAnsi="Arial" w:cs="Arial"/>
                <w:b/>
                <w:lang w:val="fr-BE"/>
              </w:rPr>
              <w:t>au compte n° :</w:t>
            </w:r>
          </w:p>
          <w:p w14:paraId="00C47AD3" w14:textId="77777777" w:rsidR="00410B08" w:rsidRPr="00FB1496" w:rsidRDefault="00410B08" w:rsidP="005726A5">
            <w:pPr>
              <w:rPr>
                <w:rFonts w:ascii="Arial" w:hAnsi="Arial" w:cs="Arial"/>
                <w:b/>
                <w:lang w:val="fr-BE"/>
              </w:rPr>
            </w:pPr>
            <w:r w:rsidRPr="00FB1496">
              <w:rPr>
                <w:rFonts w:ascii="Arial" w:hAnsi="Arial" w:cs="Arial"/>
                <w:b/>
                <w:lang w:val="fr-BE"/>
              </w:rPr>
              <w:t>IBAN :</w:t>
            </w:r>
          </w:p>
          <w:p w14:paraId="0CA88F27" w14:textId="77777777" w:rsidR="00410B08" w:rsidRPr="00FB1496" w:rsidRDefault="00410B08" w:rsidP="005726A5">
            <w:pPr>
              <w:rPr>
                <w:rFonts w:ascii="Arial" w:hAnsi="Arial" w:cs="Arial"/>
                <w:lang w:val="fr-BE"/>
              </w:rPr>
            </w:pPr>
            <w:r w:rsidRPr="00FB1496">
              <w:rPr>
                <w:rFonts w:ascii="Arial" w:hAnsi="Arial" w:cs="Arial"/>
                <w:b/>
                <w:lang w:val="fr-BE"/>
              </w:rPr>
              <w:t>BIC :</w:t>
            </w:r>
            <w:r w:rsidRPr="00FB1496">
              <w:rPr>
                <w:rFonts w:ascii="Arial" w:hAnsi="Arial" w:cs="Arial"/>
                <w:lang w:val="fr-BE"/>
              </w:rPr>
              <w:t xml:space="preserve"> </w:t>
            </w:r>
          </w:p>
          <w:p w14:paraId="39887BE0" w14:textId="77777777" w:rsidR="00410B08" w:rsidRPr="00FB1496" w:rsidRDefault="00410B08" w:rsidP="00C66245">
            <w:pPr>
              <w:jc w:val="both"/>
              <w:rPr>
                <w:rFonts w:ascii="Arial" w:hAnsi="Arial" w:cs="Arial"/>
                <w:lang w:val="fr-BE"/>
              </w:rPr>
            </w:pPr>
            <w:r w:rsidRPr="00FB1496">
              <w:rPr>
                <w:rFonts w:ascii="Arial" w:hAnsi="Arial" w:cs="Arial"/>
                <w:lang w:val="fr-BE"/>
              </w:rPr>
              <w:t xml:space="preserve">Le(s) soumissionnaire(s) s’engage(nt) </w:t>
            </w:r>
            <w:r w:rsidRPr="00FB1496">
              <w:rPr>
                <w:rFonts w:ascii="Arial" w:hAnsi="Arial" w:cs="Arial"/>
                <w:color w:val="000000"/>
                <w:lang w:val="fr-BE"/>
              </w:rPr>
              <w:t xml:space="preserve">à prester le service au profit </w:t>
            </w:r>
            <w:r w:rsidR="001D514C" w:rsidRPr="00FB1496">
              <w:rPr>
                <w:rFonts w:ascii="Arial" w:hAnsi="Arial" w:cs="Arial"/>
                <w:color w:val="000000"/>
                <w:lang w:val="fr-BE"/>
              </w:rPr>
              <w:t>du pouvoir adjudicateur</w:t>
            </w:r>
            <w:r w:rsidRPr="00FB1496">
              <w:rPr>
                <w:rFonts w:ascii="Arial" w:hAnsi="Arial" w:cs="Arial"/>
                <w:color w:val="000000"/>
                <w:lang w:val="fr-BE"/>
              </w:rPr>
              <w:t xml:space="preserve"> pendant la durée maximale du marché, conformément aux dispositions de celui-ci et de son (leur) offre.</w:t>
            </w:r>
          </w:p>
          <w:p w14:paraId="440501E6" w14:textId="77777777" w:rsidR="00595BF4" w:rsidRPr="00FB1496" w:rsidRDefault="00595BF4" w:rsidP="005726A5">
            <w:pPr>
              <w:tabs>
                <w:tab w:val="left" w:pos="-1440"/>
                <w:tab w:val="left" w:pos="-720"/>
              </w:tabs>
              <w:suppressAutoHyphens/>
              <w:rPr>
                <w:rFonts w:ascii="Arial" w:hAnsi="Arial" w:cs="Arial"/>
                <w:spacing w:val="-3"/>
                <w:lang w:val="fr-BE"/>
              </w:rPr>
            </w:pPr>
          </w:p>
          <w:p w14:paraId="0F26BBA9" w14:textId="77777777" w:rsidR="00410B08" w:rsidRPr="00FB1496" w:rsidRDefault="00B34407" w:rsidP="00C66245">
            <w:pPr>
              <w:jc w:val="both"/>
              <w:rPr>
                <w:rFonts w:ascii="Arial" w:hAnsi="Arial" w:cs="Arial"/>
                <w:lang w:val="fr-BE"/>
              </w:rPr>
            </w:pPr>
            <w:r w:rsidRPr="00191461">
              <w:rPr>
                <w:rFonts w:ascii="Arial" w:hAnsi="Arial" w:cs="Arial"/>
                <w:lang w:val="fr-BE"/>
              </w:rPr>
              <w:t>Du fait de son offre le soumissionnaire s’engage expressément sur toutes les clauses administratives et contractuelles des présents documents de marché.</w:t>
            </w:r>
          </w:p>
          <w:p w14:paraId="5BF9F379" w14:textId="77777777" w:rsidR="00410B08" w:rsidRPr="00FB1496" w:rsidRDefault="00410B08" w:rsidP="005726A5">
            <w:pPr>
              <w:rPr>
                <w:rFonts w:ascii="Arial" w:hAnsi="Arial" w:cs="Arial"/>
                <w:spacing w:val="-3"/>
                <w:lang w:val="fr-BE"/>
              </w:rPr>
            </w:pPr>
          </w:p>
        </w:tc>
      </w:tr>
    </w:tbl>
    <w:p w14:paraId="1B2FFF77" w14:textId="77777777" w:rsidR="001942B9" w:rsidRDefault="00F269FD" w:rsidP="00410B08">
      <w:pPr>
        <w:rPr>
          <w:b/>
          <w:lang w:val="fr-BE"/>
        </w:rPr>
      </w:pPr>
      <w:r>
        <w:rPr>
          <w:b/>
          <w:lang w:val="fr-BE"/>
        </w:rPr>
        <w:lastRenderedPageBreak/>
        <w:t>SIGNATURE</w:t>
      </w:r>
    </w:p>
    <w:p w14:paraId="1B683A78" w14:textId="77777777" w:rsidR="005D3020" w:rsidRDefault="005D3020" w:rsidP="00410B08">
      <w:pPr>
        <w:rPr>
          <w:b/>
          <w:lang w:val="fr-BE"/>
        </w:rPr>
      </w:pPr>
    </w:p>
    <w:p w14:paraId="0897D6F4" w14:textId="77777777" w:rsidR="005D3020" w:rsidRDefault="005D3020" w:rsidP="00410B08">
      <w:pPr>
        <w:rPr>
          <w:b/>
          <w:lang w:val="fr-BE"/>
        </w:rPr>
      </w:pPr>
    </w:p>
    <w:p w14:paraId="441DFB73" w14:textId="77777777" w:rsidR="009B5E3E" w:rsidRDefault="005D3020" w:rsidP="00BF2D7E">
      <w:pPr>
        <w:pBdr>
          <w:top w:val="single" w:sz="4" w:space="1" w:color="auto"/>
          <w:left w:val="single" w:sz="4" w:space="4" w:color="auto"/>
          <w:bottom w:val="single" w:sz="4" w:space="1" w:color="auto"/>
          <w:right w:val="single" w:sz="4" w:space="4" w:color="auto"/>
        </w:pBdr>
        <w:rPr>
          <w:rFonts w:ascii="Arial" w:hAnsi="Arial" w:cs="Arial"/>
          <w:i/>
          <w:u w:val="single"/>
          <w:lang w:val="fr-BE"/>
        </w:rPr>
      </w:pPr>
      <w:r w:rsidRPr="00F66674">
        <w:rPr>
          <w:rFonts w:ascii="Arial" w:hAnsi="Arial" w:cs="Arial"/>
          <w:i/>
          <w:u w:val="single"/>
          <w:lang w:val="fr-BE"/>
        </w:rPr>
        <w:t>Rappel en ce qui concerne les signatures</w:t>
      </w:r>
    </w:p>
    <w:p w14:paraId="4D443614" w14:textId="77777777" w:rsid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u w:val="single"/>
          <w:lang w:val="fr-BE"/>
        </w:rPr>
      </w:pPr>
    </w:p>
    <w:p w14:paraId="4CDB8C29" w14:textId="77777777" w:rsid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u w:val="single"/>
          <w:lang w:val="fr-BE"/>
        </w:rPr>
      </w:pPr>
      <w:r>
        <w:rPr>
          <w:rFonts w:ascii="Arial" w:hAnsi="Arial" w:cs="Arial"/>
          <w:i/>
          <w:u w:val="single"/>
          <w:lang w:val="fr-BE"/>
        </w:rPr>
        <w:t>Personne morale</w:t>
      </w:r>
    </w:p>
    <w:p w14:paraId="1D9CD424" w14:textId="77777777" w:rsid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lang w:val="fr-BE"/>
        </w:rPr>
      </w:pPr>
      <w:r w:rsidRPr="009B5E3E">
        <w:rPr>
          <w:rFonts w:ascii="Arial" w:hAnsi="Arial" w:cs="Arial"/>
          <w:i/>
          <w:lang w:val="fr-BE"/>
        </w:rPr>
        <w:t>Lorsque l’offre est déposée par une personne morale, elle doit être accompagnée des statuts ou actes</w:t>
      </w:r>
      <w:r>
        <w:rPr>
          <w:rFonts w:ascii="Arial" w:hAnsi="Arial" w:cs="Arial"/>
          <w:i/>
          <w:lang w:val="fr-BE"/>
        </w:rPr>
        <w:t xml:space="preserve"> </w:t>
      </w:r>
      <w:r w:rsidRPr="009B5E3E">
        <w:rPr>
          <w:rFonts w:ascii="Arial" w:hAnsi="Arial" w:cs="Arial"/>
          <w:i/>
          <w:lang w:val="fr-BE"/>
        </w:rPr>
        <w:t>de société ainsi que de toute modification des informations relatives à ses administrateurs ou gérants.</w:t>
      </w:r>
    </w:p>
    <w:p w14:paraId="24833B5A" w14:textId="77777777" w:rsid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lang w:val="fr-BE"/>
        </w:rPr>
      </w:pPr>
    </w:p>
    <w:p w14:paraId="5988B01B" w14:textId="77777777" w:rsidR="009B5E3E" w:rsidRP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u w:val="single"/>
          <w:lang w:val="fr-BE"/>
        </w:rPr>
      </w:pPr>
      <w:r w:rsidRPr="009B5E3E">
        <w:rPr>
          <w:rFonts w:ascii="Arial" w:hAnsi="Arial" w:cs="Arial"/>
          <w:i/>
          <w:u w:val="single"/>
          <w:lang w:val="fr-BE"/>
        </w:rPr>
        <w:t>Mandataire</w:t>
      </w:r>
    </w:p>
    <w:p w14:paraId="6BD8CF6D" w14:textId="77777777" w:rsid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lang w:val="fr-BE"/>
        </w:rPr>
      </w:pPr>
      <w:r w:rsidRPr="009B5E3E">
        <w:rPr>
          <w:rFonts w:ascii="Arial" w:hAnsi="Arial" w:cs="Arial"/>
          <w:i/>
          <w:lang w:val="fr-BE"/>
        </w:rPr>
        <w:t>Lorsque l’offre est déposée par un mandataire, l’offre doit être accompagnée d’une copie de l’acte authentique ou sous seing privé ou de la procuration qui lui accorde ses pouvoirs.</w:t>
      </w:r>
    </w:p>
    <w:p w14:paraId="779A7DB5" w14:textId="77777777" w:rsidR="009B5E3E" w:rsidRPr="009B5E3E" w:rsidRDefault="009B5E3E" w:rsidP="00BF2D7E">
      <w:pPr>
        <w:pBdr>
          <w:top w:val="single" w:sz="4" w:space="1" w:color="auto"/>
          <w:left w:val="single" w:sz="4" w:space="4" w:color="auto"/>
          <w:bottom w:val="single" w:sz="4" w:space="1" w:color="auto"/>
          <w:right w:val="single" w:sz="4" w:space="4" w:color="auto"/>
        </w:pBdr>
        <w:rPr>
          <w:rFonts w:ascii="Arial" w:hAnsi="Arial" w:cs="Arial"/>
          <w:i/>
          <w:lang w:val="fr-BE"/>
        </w:rPr>
      </w:pPr>
    </w:p>
    <w:p w14:paraId="7CD5855B" w14:textId="77777777" w:rsidR="005D3020" w:rsidRPr="00F66674" w:rsidRDefault="009B5E3E" w:rsidP="00BF2D7E">
      <w:pPr>
        <w:pBdr>
          <w:top w:val="single" w:sz="4" w:space="1" w:color="auto"/>
          <w:left w:val="single" w:sz="4" w:space="4" w:color="auto"/>
          <w:bottom w:val="single" w:sz="4" w:space="1" w:color="auto"/>
          <w:right w:val="single" w:sz="4" w:space="4" w:color="auto"/>
        </w:pBdr>
        <w:rPr>
          <w:rFonts w:ascii="Arial" w:hAnsi="Arial" w:cs="Arial"/>
          <w:i/>
          <w:u w:val="single"/>
          <w:vertAlign w:val="superscript"/>
          <w:lang w:val="fr-BE"/>
        </w:rPr>
      </w:pPr>
      <w:r>
        <w:rPr>
          <w:rFonts w:ascii="Arial" w:hAnsi="Arial" w:cs="Arial"/>
          <w:i/>
          <w:u w:val="single"/>
          <w:lang w:val="fr-BE"/>
        </w:rPr>
        <w:lastRenderedPageBreak/>
        <w:t>E</w:t>
      </w:r>
      <w:r w:rsidR="005D3020" w:rsidRPr="00F66674">
        <w:rPr>
          <w:rFonts w:ascii="Arial" w:hAnsi="Arial" w:cs="Arial"/>
          <w:i/>
          <w:u w:val="single"/>
          <w:lang w:val="fr-BE"/>
        </w:rPr>
        <w:t xml:space="preserve">n cas de groupement </w:t>
      </w:r>
    </w:p>
    <w:p w14:paraId="2669F6F6" w14:textId="77777777" w:rsidR="005D3020" w:rsidRPr="00F66674" w:rsidRDefault="005D3020" w:rsidP="00BF2D7E">
      <w:pPr>
        <w:pBdr>
          <w:top w:val="single" w:sz="4" w:space="1" w:color="auto"/>
          <w:left w:val="single" w:sz="4" w:space="4" w:color="auto"/>
          <w:bottom w:val="single" w:sz="4" w:space="1" w:color="auto"/>
          <w:right w:val="single" w:sz="4" w:space="4" w:color="auto"/>
        </w:pBdr>
        <w:tabs>
          <w:tab w:val="right" w:leader="dot" w:pos="9072"/>
        </w:tabs>
        <w:spacing w:before="150"/>
        <w:jc w:val="both"/>
        <w:rPr>
          <w:rFonts w:ascii="Arial" w:hAnsi="Arial" w:cs="Arial"/>
          <w:i/>
          <w:vertAlign w:val="superscript"/>
          <w:lang w:val="fr-BE"/>
        </w:rPr>
      </w:pPr>
      <w:r w:rsidRPr="00F66674">
        <w:rPr>
          <w:rFonts w:ascii="Arial" w:hAnsi="Arial" w:cs="Arial"/>
          <w:i/>
          <w:lang w:val="fr-BE"/>
        </w:rPr>
        <w:t>Soit, chaque participant de l’association momentanée appose sa signature sur l’offre ;</w:t>
      </w:r>
    </w:p>
    <w:p w14:paraId="4A33FB6E" w14:textId="77777777" w:rsidR="009B5E3E" w:rsidRPr="009B5E3E" w:rsidRDefault="005D3020" w:rsidP="00BF2D7E">
      <w:pPr>
        <w:pBdr>
          <w:top w:val="single" w:sz="4" w:space="1" w:color="auto"/>
          <w:left w:val="single" w:sz="4" w:space="4" w:color="auto"/>
          <w:bottom w:val="single" w:sz="4" w:space="1" w:color="auto"/>
          <w:right w:val="single" w:sz="4" w:space="4" w:color="auto"/>
        </w:pBdr>
        <w:tabs>
          <w:tab w:val="right" w:leader="dot" w:pos="9072"/>
        </w:tabs>
        <w:spacing w:before="150"/>
        <w:jc w:val="both"/>
        <w:rPr>
          <w:rFonts w:ascii="Arial" w:hAnsi="Arial" w:cs="Arial"/>
          <w:i/>
          <w:lang w:val="fr-BE"/>
        </w:rPr>
      </w:pPr>
      <w:r w:rsidRPr="00F66674">
        <w:rPr>
          <w:rFonts w:ascii="Arial" w:hAnsi="Arial" w:cs="Arial"/>
          <w:i/>
          <w:lang w:val="fr-BE"/>
        </w:rPr>
        <w:t>Soit, en cas de manda</w:t>
      </w:r>
      <w:r>
        <w:rPr>
          <w:rFonts w:ascii="Arial" w:hAnsi="Arial" w:cs="Arial"/>
          <w:i/>
          <w:lang w:val="fr-BE"/>
        </w:rPr>
        <w:t>t,</w:t>
      </w:r>
      <w:r w:rsidRPr="00F66674">
        <w:rPr>
          <w:rFonts w:ascii="Arial" w:hAnsi="Arial" w:cs="Arial"/>
          <w:i/>
          <w:lang w:val="fr-BE"/>
        </w:rPr>
        <w:t xml:space="preserve"> </w:t>
      </w:r>
      <w:r>
        <w:rPr>
          <w:rFonts w:ascii="Arial" w:hAnsi="Arial" w:cs="Arial"/>
          <w:i/>
          <w:lang w:val="fr-BE"/>
        </w:rPr>
        <w:t>seul le</w:t>
      </w:r>
      <w:r w:rsidRPr="00F66674">
        <w:rPr>
          <w:rFonts w:ascii="Arial" w:hAnsi="Arial" w:cs="Arial"/>
          <w:i/>
          <w:lang w:val="fr-BE"/>
        </w:rPr>
        <w:t xml:space="preserve"> participant de l’association momentanée désigné comme mandataire pour l’engager et la représenter</w:t>
      </w:r>
      <w:r>
        <w:rPr>
          <w:rFonts w:ascii="Arial" w:hAnsi="Arial" w:cs="Arial"/>
          <w:i/>
          <w:lang w:val="fr-BE"/>
        </w:rPr>
        <w:t xml:space="preserve"> appose </w:t>
      </w:r>
      <w:r w:rsidRPr="00F66674">
        <w:rPr>
          <w:rFonts w:ascii="Arial" w:hAnsi="Arial" w:cs="Arial"/>
          <w:i/>
          <w:lang w:val="fr-BE"/>
        </w:rPr>
        <w:t>sa signature sur l’offre</w:t>
      </w:r>
      <w:r>
        <w:rPr>
          <w:rFonts w:ascii="Arial" w:hAnsi="Arial" w:cs="Arial"/>
          <w:i/>
          <w:lang w:val="fr-BE"/>
        </w:rPr>
        <w:t xml:space="preserve"> (dans ce cas, il convient de joindre le mandat à l’offre)</w:t>
      </w:r>
      <w:r w:rsidR="00381996">
        <w:rPr>
          <w:rFonts w:ascii="Arial" w:hAnsi="Arial" w:cs="Arial"/>
          <w:i/>
          <w:lang w:val="fr-BE"/>
        </w:rPr>
        <w:t>.</w:t>
      </w:r>
    </w:p>
    <w:p w14:paraId="4741906A" w14:textId="77777777" w:rsidR="009D523E" w:rsidRPr="009B5E3E" w:rsidRDefault="009D523E" w:rsidP="00410B08">
      <w:pPr>
        <w:rPr>
          <w:b/>
          <w:lang w:val="fr-BE"/>
        </w:rPr>
      </w:pPr>
    </w:p>
    <w:p w14:paraId="394E0A1A" w14:textId="77777777" w:rsidR="009B5E3E" w:rsidRDefault="009B5E3E" w:rsidP="00410B08">
      <w:pPr>
        <w:rPr>
          <w:b/>
          <w:caps/>
          <w:lang w:val="fr-BE"/>
        </w:rPr>
      </w:pPr>
    </w:p>
    <w:p w14:paraId="01E647E3" w14:textId="77777777" w:rsidR="009B5E3E" w:rsidRPr="009B5E3E" w:rsidRDefault="009B5E3E" w:rsidP="00410B08">
      <w:pPr>
        <w:rPr>
          <w:b/>
          <w:caps/>
          <w:lang w:val="fr-BE"/>
        </w:rPr>
      </w:pPr>
    </w:p>
    <w:sectPr w:rsidR="009B5E3E" w:rsidRPr="009B5E3E" w:rsidSect="003B427A">
      <w:headerReference w:type="even" r:id="rId17"/>
      <w:headerReference w:type="default" r:id="rId1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87452" w14:textId="77777777" w:rsidR="00210AD3" w:rsidRDefault="00210AD3" w:rsidP="005A45FF">
      <w:r>
        <w:separator/>
      </w:r>
    </w:p>
  </w:endnote>
  <w:endnote w:type="continuationSeparator" w:id="0">
    <w:p w14:paraId="080A4837" w14:textId="77777777" w:rsidR="00210AD3" w:rsidRDefault="00210AD3" w:rsidP="005A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arSymbol">
    <w:altName w:val="Arial Unicode MS"/>
    <w:charset w:val="02"/>
    <w:family w:val="auto"/>
    <w:pitch w:val="default"/>
  </w:font>
  <w:font w:name="Univers">
    <w:altName w:val="Calibri"/>
    <w:charset w:val="00"/>
    <w:family w:val="swiss"/>
    <w:pitch w:val="variable"/>
    <w:sig w:usb0="80000287" w:usb1="00000000" w:usb2="00000000" w:usb3="00000000" w:csb0="0000000F" w:csb1="00000000"/>
  </w:font>
  <w:font w:name="Univers Extended">
    <w:altName w:val="Calibri"/>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5C25C" w14:textId="77777777" w:rsidR="00210AD3" w:rsidRDefault="00210AD3" w:rsidP="005A45FF">
      <w:r>
        <w:separator/>
      </w:r>
    </w:p>
  </w:footnote>
  <w:footnote w:type="continuationSeparator" w:id="0">
    <w:p w14:paraId="54E0B2D5" w14:textId="77777777" w:rsidR="00210AD3" w:rsidRDefault="00210AD3" w:rsidP="005A45FF">
      <w:r>
        <w:continuationSeparator/>
      </w:r>
    </w:p>
  </w:footnote>
  <w:footnote w:id="1">
    <w:p w14:paraId="5B0866ED" w14:textId="4E66463B" w:rsidR="005E452A" w:rsidRPr="00D06EC2" w:rsidRDefault="005E452A" w:rsidP="00BF2D7E">
      <w:pPr>
        <w:pStyle w:val="Notedebasdepage"/>
        <w:ind w:left="142" w:hanging="142"/>
        <w:jc w:val="both"/>
        <w:rPr>
          <w:lang w:val="fr-BE"/>
        </w:rPr>
      </w:pPr>
      <w:r w:rsidRPr="00C253E0">
        <w:rPr>
          <w:rStyle w:val="Appelnotedebasdep"/>
          <w:rFonts w:ascii="Arial" w:hAnsi="Arial" w:cs="Arial"/>
        </w:rPr>
        <w:footnoteRef/>
      </w:r>
      <w:r w:rsidRPr="00C253E0">
        <w:rPr>
          <w:rFonts w:ascii="Arial" w:hAnsi="Arial" w:cs="Arial"/>
          <w:lang w:val="fr-BE"/>
        </w:rPr>
        <w:t xml:space="preserve"> Le recours à la </w:t>
      </w:r>
      <w:r w:rsidR="002A72FA" w:rsidRPr="002A72FA">
        <w:rPr>
          <w:rFonts w:ascii="Arial" w:hAnsi="Arial" w:cs="Arial"/>
          <w:lang w:val="fr-BE"/>
        </w:rPr>
        <w:t>procédure négociée sans mise en concurrence préalable (</w:t>
      </w:r>
      <w:r w:rsidR="002A72FA" w:rsidRPr="00C253E0">
        <w:rPr>
          <w:rFonts w:ascii="Arial" w:hAnsi="Arial" w:cs="Arial"/>
          <w:u w:val="single"/>
          <w:lang w:val="fr-BE"/>
        </w:rPr>
        <w:t>ci-après</w:t>
      </w:r>
      <w:r w:rsidR="002A72FA" w:rsidRPr="002A72FA">
        <w:rPr>
          <w:rFonts w:ascii="Arial" w:hAnsi="Arial" w:cs="Arial"/>
          <w:lang w:val="fr-BE"/>
        </w:rPr>
        <w:t xml:space="preserve"> : la </w:t>
      </w:r>
      <w:r w:rsidRPr="00C253E0">
        <w:rPr>
          <w:rFonts w:ascii="Arial" w:hAnsi="Arial" w:cs="Arial"/>
          <w:lang w:val="fr-BE"/>
        </w:rPr>
        <w:t>PNS</w:t>
      </w:r>
      <w:r w:rsidR="002A72FA" w:rsidRPr="00C253E0">
        <w:rPr>
          <w:rFonts w:ascii="Arial" w:hAnsi="Arial" w:cs="Arial"/>
          <w:lang w:val="fr-BE"/>
        </w:rPr>
        <w:t>MC</w:t>
      </w:r>
      <w:r w:rsidRPr="00C253E0">
        <w:rPr>
          <w:rFonts w:ascii="Arial" w:hAnsi="Arial" w:cs="Arial"/>
          <w:lang w:val="fr-BE"/>
        </w:rPr>
        <w:t>P</w:t>
      </w:r>
      <w:r w:rsidR="002A72FA" w:rsidRPr="00C253E0">
        <w:rPr>
          <w:rFonts w:ascii="Arial" w:hAnsi="Arial" w:cs="Arial"/>
          <w:lang w:val="fr-BE"/>
        </w:rPr>
        <w:t>)</w:t>
      </w:r>
      <w:r w:rsidRPr="00C253E0">
        <w:rPr>
          <w:rFonts w:ascii="Arial" w:hAnsi="Arial" w:cs="Arial"/>
          <w:lang w:val="fr-BE"/>
        </w:rPr>
        <w:t xml:space="preserve"> est toujours admis pour les marchés dans lequel le montant global de l’offre approuvée (montant de la dépense approuvé) est inférieur à </w:t>
      </w:r>
      <w:r w:rsidR="00477CA8">
        <w:rPr>
          <w:rFonts w:ascii="Arial" w:hAnsi="Arial" w:cs="Arial"/>
          <w:lang w:val="fr-BE"/>
        </w:rPr>
        <w:t>43</w:t>
      </w:r>
      <w:r w:rsidR="002A72FA">
        <w:rPr>
          <w:rFonts w:ascii="Arial" w:hAnsi="Arial" w:cs="Arial"/>
          <w:lang w:val="fr-BE"/>
        </w:rPr>
        <w:t>1.000</w:t>
      </w:r>
      <w:r w:rsidRPr="00C253E0">
        <w:rPr>
          <w:rFonts w:ascii="Arial" w:hAnsi="Arial" w:cs="Arial"/>
          <w:lang w:val="fr-BE"/>
        </w:rPr>
        <w:t xml:space="preserve"> EUR HTVA</w:t>
      </w:r>
      <w:r w:rsidR="00137683" w:rsidRPr="00C253E0">
        <w:rPr>
          <w:rFonts w:ascii="Arial" w:hAnsi="Arial" w:cs="Arial"/>
          <w:lang w:val="fr-BE"/>
        </w:rPr>
        <w:t xml:space="preserve"> (cf. art. </w:t>
      </w:r>
      <w:r w:rsidR="002A72FA">
        <w:rPr>
          <w:rFonts w:ascii="Arial" w:hAnsi="Arial" w:cs="Arial"/>
          <w:lang w:val="fr-BE"/>
        </w:rPr>
        <w:t>124, §1</w:t>
      </w:r>
      <w:r w:rsidR="002A72FA" w:rsidRPr="00C253E0">
        <w:rPr>
          <w:rFonts w:ascii="Arial" w:hAnsi="Arial" w:cs="Arial"/>
          <w:vertAlign w:val="superscript"/>
          <w:lang w:val="fr-BE"/>
        </w:rPr>
        <w:t>er</w:t>
      </w:r>
      <w:r w:rsidR="002A72FA">
        <w:rPr>
          <w:rFonts w:ascii="Arial" w:hAnsi="Arial" w:cs="Arial"/>
          <w:lang w:val="fr-BE"/>
        </w:rPr>
        <w:t>, 1°</w:t>
      </w:r>
      <w:r w:rsidR="002B6498" w:rsidRPr="00C253E0">
        <w:rPr>
          <w:rFonts w:ascii="Arial" w:hAnsi="Arial" w:cs="Arial"/>
          <w:lang w:val="fr-BE"/>
        </w:rPr>
        <w:t>,</w:t>
      </w:r>
      <w:r w:rsidR="00137683" w:rsidRPr="00C253E0">
        <w:rPr>
          <w:rFonts w:ascii="Arial" w:hAnsi="Arial" w:cs="Arial"/>
          <w:lang w:val="fr-BE"/>
        </w:rPr>
        <w:t xml:space="preserve"> Loi 17/06/16</w:t>
      </w:r>
      <w:r w:rsidR="002B6498" w:rsidRPr="00C253E0">
        <w:rPr>
          <w:rFonts w:ascii="Arial" w:hAnsi="Arial" w:cs="Arial"/>
          <w:lang w:val="fr-BE"/>
        </w:rPr>
        <w:t xml:space="preserve"> relative aux marchés publics,</w:t>
      </w:r>
      <w:r w:rsidR="00137683" w:rsidRPr="00C253E0">
        <w:rPr>
          <w:rFonts w:ascii="Arial" w:hAnsi="Arial" w:cs="Arial"/>
          <w:lang w:val="fr-BE"/>
        </w:rPr>
        <w:t xml:space="preserve"> lu en combinaison avec</w:t>
      </w:r>
      <w:r w:rsidR="002B6498" w:rsidRPr="00C253E0">
        <w:rPr>
          <w:rFonts w:ascii="Arial" w:hAnsi="Arial" w:cs="Arial"/>
          <w:lang w:val="fr-BE"/>
        </w:rPr>
        <w:t xml:space="preserve"> : </w:t>
      </w:r>
      <w:r w:rsidR="00137683" w:rsidRPr="00C253E0">
        <w:rPr>
          <w:rFonts w:ascii="Arial" w:hAnsi="Arial" w:cs="Arial"/>
          <w:lang w:val="fr-BE"/>
        </w:rPr>
        <w:t xml:space="preserve">art. </w:t>
      </w:r>
      <w:r w:rsidR="002A72FA">
        <w:rPr>
          <w:rFonts w:ascii="Arial" w:hAnsi="Arial" w:cs="Arial"/>
          <w:lang w:val="fr-BE"/>
        </w:rPr>
        <w:t>88, 1°</w:t>
      </w:r>
      <w:r w:rsidR="002B6498" w:rsidRPr="00C253E0">
        <w:rPr>
          <w:rFonts w:ascii="Arial" w:hAnsi="Arial" w:cs="Arial"/>
          <w:lang w:val="fr-BE"/>
        </w:rPr>
        <w:t>,</w:t>
      </w:r>
      <w:r w:rsidR="00137683" w:rsidRPr="00C253E0">
        <w:rPr>
          <w:rFonts w:ascii="Arial" w:hAnsi="Arial" w:cs="Arial"/>
          <w:lang w:val="fr-BE"/>
        </w:rPr>
        <w:t xml:space="preserve"> AR 18/</w:t>
      </w:r>
      <w:r w:rsidR="002A72FA">
        <w:rPr>
          <w:rFonts w:ascii="Arial" w:hAnsi="Arial" w:cs="Arial"/>
          <w:lang w:val="fr-BE"/>
        </w:rPr>
        <w:t>06</w:t>
      </w:r>
      <w:r w:rsidR="00137683" w:rsidRPr="009E5FA1">
        <w:rPr>
          <w:rFonts w:ascii="Arial" w:hAnsi="Arial" w:cs="Arial"/>
          <w:lang w:val="fr-BE"/>
        </w:rPr>
        <w:t>/17</w:t>
      </w:r>
      <w:r w:rsidR="002B6498" w:rsidRPr="009E5FA1">
        <w:rPr>
          <w:rFonts w:ascii="Arial" w:hAnsi="Arial" w:cs="Arial"/>
          <w:lang w:val="fr-BE"/>
        </w:rPr>
        <w:t xml:space="preserve"> relatif à la passation des marchés publics dans les secteurs </w:t>
      </w:r>
      <w:r w:rsidR="002A72FA">
        <w:rPr>
          <w:rFonts w:ascii="Arial" w:hAnsi="Arial" w:cs="Arial"/>
          <w:lang w:val="fr-BE"/>
        </w:rPr>
        <w:t>spéciaux</w:t>
      </w:r>
      <w:r w:rsidR="00137683" w:rsidRPr="00C253E0">
        <w:rPr>
          <w:rFonts w:ascii="Arial" w:hAnsi="Arial" w:cs="Arial"/>
          <w:lang w:val="fr-BE"/>
        </w:rPr>
        <w:t>)</w:t>
      </w:r>
      <w:r w:rsidRPr="00C253E0">
        <w:rPr>
          <w:rFonts w:ascii="Arial" w:hAnsi="Arial" w:cs="Arial"/>
          <w:lang w:val="fr-BE"/>
        </w:rPr>
        <w:t>. Pour les marchés dont le montant estimé est inférieur à 30.000 EUR HTVA, il peut être recouru à une procédure simplifiée dont la conclusion peut être réalisée par simple facture acceptée (cf. art. 92</w:t>
      </w:r>
      <w:r w:rsidR="00137683" w:rsidRPr="00C253E0">
        <w:rPr>
          <w:rFonts w:ascii="Arial" w:hAnsi="Arial" w:cs="Arial"/>
          <w:lang w:val="fr-BE"/>
        </w:rPr>
        <w:t>,</w:t>
      </w:r>
      <w:r w:rsidRPr="00C253E0">
        <w:rPr>
          <w:rFonts w:ascii="Arial" w:hAnsi="Arial" w:cs="Arial"/>
          <w:lang w:val="fr-BE"/>
        </w:rPr>
        <w:t xml:space="preserve"> Loi 17/06/16).</w:t>
      </w:r>
      <w:r>
        <w:rPr>
          <w:lang w:val="fr-BE"/>
        </w:rPr>
        <w:t xml:space="preserve"> </w:t>
      </w:r>
    </w:p>
  </w:footnote>
  <w:footnote w:id="2">
    <w:p w14:paraId="6C616AF6" w14:textId="77777777" w:rsidR="005E452A" w:rsidRPr="00200964" w:rsidRDefault="005E452A" w:rsidP="00200964">
      <w:pPr>
        <w:pStyle w:val="Notedebasdepage"/>
        <w:jc w:val="both"/>
        <w:rPr>
          <w:rFonts w:ascii="Arial" w:hAnsi="Arial" w:cs="Arial"/>
          <w:lang w:val="fr-BE"/>
        </w:rPr>
      </w:pPr>
      <w:r w:rsidRPr="003A20C4">
        <w:rPr>
          <w:rStyle w:val="Appelnotedebasdep"/>
          <w:rFonts w:ascii="Arial" w:hAnsi="Arial" w:cs="Arial"/>
        </w:rPr>
        <w:footnoteRef/>
      </w:r>
      <w:r w:rsidRPr="003A20C4">
        <w:rPr>
          <w:rFonts w:ascii="Arial" w:hAnsi="Arial" w:cs="Arial"/>
          <w:lang w:val="fr-BE"/>
        </w:rPr>
        <w:t xml:space="preserve"> Biffer la mention inutile</w:t>
      </w:r>
    </w:p>
  </w:footnote>
  <w:footnote w:id="3">
    <w:p w14:paraId="7051498A" w14:textId="77777777" w:rsidR="005E452A" w:rsidRPr="00200964" w:rsidRDefault="005E452A" w:rsidP="00200964">
      <w:pPr>
        <w:pStyle w:val="Notedebasdepage"/>
        <w:ind w:left="142" w:hanging="142"/>
        <w:jc w:val="both"/>
        <w:rPr>
          <w:rFonts w:ascii="Arial" w:hAnsi="Arial" w:cs="Arial"/>
          <w:lang w:val="fr-FR"/>
        </w:rPr>
      </w:pPr>
      <w:r w:rsidRPr="00200964">
        <w:rPr>
          <w:rStyle w:val="Appelnotedebasdep"/>
          <w:rFonts w:ascii="Arial" w:hAnsi="Arial" w:cs="Arial"/>
        </w:rPr>
        <w:footnoteRef/>
      </w:r>
      <w:r w:rsidRPr="00200964">
        <w:rPr>
          <w:rFonts w:ascii="Arial" w:hAnsi="Arial" w:cs="Arial"/>
          <w:lang w:val="fr-FR"/>
        </w:rPr>
        <w:t xml:space="preserve"> Bien que l’Institut des Réviseurs d’Entreprises (IRE) s’entoure des compétences voulues et traite la matière relative aux marchés publics avec toute la rigueur possible, il ne donne aucune garantie quant à la mise à jour des modèles mis à disposition ou la conformité de ceux-ci par rapport à la législation en vigueur et la jurisprudence. L’IRE n’assume aucune responsabilité, ni contractuelle, ni </w:t>
      </w:r>
      <w:proofErr w:type="spellStart"/>
      <w:r w:rsidRPr="00200964">
        <w:rPr>
          <w:rFonts w:ascii="Arial" w:hAnsi="Arial" w:cs="Arial"/>
          <w:lang w:val="fr-FR"/>
        </w:rPr>
        <w:t>extra-contractuelle</w:t>
      </w:r>
      <w:proofErr w:type="spellEnd"/>
      <w:r w:rsidRPr="00200964">
        <w:rPr>
          <w:rFonts w:ascii="Arial" w:hAnsi="Arial" w:cs="Arial"/>
          <w:lang w:val="fr-FR"/>
        </w:rPr>
        <w:t>, pour l’éventuel dommage qui pourrait résulter d’erreurs de fait ou de droit. Le lecteur, et en général l’utilisateur de ce modèle, reste seul responsable de l’usage qu’il en fait.</w:t>
      </w:r>
    </w:p>
    <w:p w14:paraId="797F1BCE" w14:textId="77777777" w:rsidR="005E452A" w:rsidRPr="00200964" w:rsidRDefault="005E452A" w:rsidP="00200964">
      <w:pPr>
        <w:pStyle w:val="Notedebasdepage"/>
        <w:ind w:left="142"/>
        <w:jc w:val="both"/>
        <w:rPr>
          <w:rFonts w:ascii="Arial" w:hAnsi="Arial" w:cs="Arial"/>
          <w:lang w:val="fr-FR"/>
        </w:rPr>
      </w:pPr>
      <w:r w:rsidRPr="00200964">
        <w:rPr>
          <w:rFonts w:ascii="Arial" w:hAnsi="Arial" w:cs="Arial"/>
          <w:lang w:val="fr-FR"/>
        </w:rPr>
        <w:t>Il est d’autre part souligné, comme indiqué dans le titre du présent modèle, que celui-ci ne s’applique qu’aux désignations de réviseurs d’entreprises en qualité de commissaire.</w:t>
      </w:r>
    </w:p>
  </w:footnote>
  <w:footnote w:id="4">
    <w:p w14:paraId="1C5AA49A" w14:textId="77777777" w:rsidR="005E452A" w:rsidRPr="0088367A" w:rsidRDefault="005E452A">
      <w:pPr>
        <w:pStyle w:val="Notedebasdepage"/>
        <w:rPr>
          <w:lang w:val="fr-BE"/>
        </w:rPr>
      </w:pPr>
      <w:r w:rsidRPr="00110C9B">
        <w:rPr>
          <w:rStyle w:val="Appelnotedebasdep"/>
        </w:rPr>
        <w:footnoteRef/>
      </w:r>
      <w:r w:rsidRPr="00110C9B">
        <w:rPr>
          <w:lang w:val="fr-BE"/>
        </w:rPr>
        <w:t xml:space="preserve"> Biffer la mention inutile. Dans la suite du présent modèle de </w:t>
      </w:r>
      <w:r>
        <w:rPr>
          <w:lang w:val="fr-BE"/>
        </w:rPr>
        <w:t>documents de marché</w:t>
      </w:r>
      <w:r w:rsidRPr="00110C9B">
        <w:rPr>
          <w:lang w:val="fr-BE"/>
        </w:rPr>
        <w:t>, il est fait mention de la désignation d’un commissaire. A adapter s’il est nécessaire de désigner un collège.</w:t>
      </w:r>
    </w:p>
  </w:footnote>
  <w:footnote w:id="5">
    <w:p w14:paraId="5C6957AC" w14:textId="77777777" w:rsidR="005E452A" w:rsidRPr="009368B1" w:rsidRDefault="005E452A">
      <w:pPr>
        <w:pStyle w:val="Notedebasdepage"/>
        <w:rPr>
          <w:lang w:val="fr-BE"/>
        </w:rPr>
      </w:pPr>
      <w:r>
        <w:rPr>
          <w:rStyle w:val="Appelnotedebasdep"/>
        </w:rPr>
        <w:footnoteRef/>
      </w:r>
      <w:r w:rsidRPr="009368B1">
        <w:rPr>
          <w:lang w:val="fr-BE"/>
        </w:rPr>
        <w:t xml:space="preserve"> </w:t>
      </w:r>
      <w:r>
        <w:rPr>
          <w:lang w:val="fr-BE"/>
        </w:rPr>
        <w:t>A noter que l’extrait de casier judiciaire ne devra être remis que par l’adjudicataire pressenti (cf. point 6.2.4.)</w:t>
      </w:r>
    </w:p>
  </w:footnote>
  <w:footnote w:id="6">
    <w:p w14:paraId="5055565F" w14:textId="3BEBD37D" w:rsidR="005E452A" w:rsidRPr="005610AF" w:rsidRDefault="005E452A" w:rsidP="005610AF">
      <w:pPr>
        <w:pStyle w:val="Notedebasdepage"/>
        <w:jc w:val="both"/>
        <w:rPr>
          <w:lang w:val="fr-BE"/>
        </w:rPr>
      </w:pPr>
      <w:r>
        <w:rPr>
          <w:rStyle w:val="Appelnotedebasdep"/>
        </w:rPr>
        <w:footnoteRef/>
      </w:r>
      <w:r w:rsidRPr="005610AF">
        <w:rPr>
          <w:lang w:val="fr-BE"/>
        </w:rPr>
        <w:t xml:space="preserve"> Si l’adjudicataire pressenti ne peut pas fournir de casier judiciaire, il communiquera un document équivalent délivré par l’autorité judiciaire ou administrative compétente d’un pays d’origine ou d’établissement de l’adjudicataire pressenti et dont il résulte qu’il ne se trouve pas dans une situation d’exclusion relative à une condamnation judiciaire</w:t>
      </w:r>
      <w:r w:rsidR="00550D28">
        <w:rPr>
          <w:lang w:val="fr-BE"/>
        </w:rPr>
        <w:t>.</w:t>
      </w:r>
    </w:p>
  </w:footnote>
  <w:footnote w:id="7">
    <w:p w14:paraId="74DF6222" w14:textId="0D7BBC87" w:rsidR="005E452A" w:rsidRPr="005C75D4" w:rsidRDefault="005E452A" w:rsidP="00200964">
      <w:pPr>
        <w:pStyle w:val="Notedebasdepage"/>
        <w:jc w:val="both"/>
        <w:rPr>
          <w:rFonts w:ascii="Arial" w:hAnsi="Arial" w:cs="Arial"/>
          <w:lang w:val="fr-BE"/>
        </w:rPr>
      </w:pPr>
      <w:r w:rsidRPr="008C2BDF">
        <w:rPr>
          <w:rStyle w:val="Appelnotedebasdep"/>
          <w:rFonts w:ascii="Arial" w:hAnsi="Arial" w:cs="Arial"/>
        </w:rPr>
        <w:footnoteRef/>
      </w:r>
      <w:r w:rsidRPr="00EC10CF">
        <w:rPr>
          <w:rFonts w:ascii="Arial" w:hAnsi="Arial" w:cs="Arial"/>
          <w:lang w:val="fr-BE"/>
        </w:rPr>
        <w:t xml:space="preserve"> </w:t>
      </w:r>
      <w:r w:rsidR="0010167A" w:rsidRPr="005C75D4">
        <w:rPr>
          <w:rFonts w:ascii="Arial" w:hAnsi="Arial" w:cs="Arial"/>
          <w:lang w:val="fr-BE"/>
        </w:rPr>
        <w:t>L’</w:t>
      </w:r>
      <w:r w:rsidR="0010167A">
        <w:rPr>
          <w:rFonts w:ascii="Arial" w:hAnsi="Arial" w:cs="Arial"/>
          <w:lang w:val="fr-BE"/>
        </w:rPr>
        <w:t>article 68, §4, b de l’a</w:t>
      </w:r>
      <w:r w:rsidR="0010167A" w:rsidRPr="00587235">
        <w:rPr>
          <w:rFonts w:ascii="Arial" w:hAnsi="Arial" w:cs="Arial"/>
          <w:lang w:val="fr-BE"/>
        </w:rPr>
        <w:t>rrêté royal</w:t>
      </w:r>
      <w:r w:rsidR="0010167A">
        <w:rPr>
          <w:rFonts w:ascii="Arial" w:hAnsi="Arial" w:cs="Arial"/>
          <w:lang w:val="fr-BE"/>
        </w:rPr>
        <w:t xml:space="preserve"> du </w:t>
      </w:r>
      <w:r w:rsidR="0010167A" w:rsidRPr="00587235">
        <w:rPr>
          <w:rFonts w:ascii="Arial" w:hAnsi="Arial" w:cs="Arial"/>
          <w:lang w:val="fr-BE"/>
        </w:rPr>
        <w:t xml:space="preserve">18 </w:t>
      </w:r>
      <w:r w:rsidR="0010167A">
        <w:rPr>
          <w:rFonts w:ascii="Arial" w:hAnsi="Arial" w:cs="Arial"/>
          <w:lang w:val="fr-BE"/>
        </w:rPr>
        <w:t>avril</w:t>
      </w:r>
      <w:r w:rsidR="0010167A" w:rsidRPr="00587235">
        <w:rPr>
          <w:rFonts w:ascii="Arial" w:hAnsi="Arial" w:cs="Arial"/>
          <w:lang w:val="fr-BE"/>
        </w:rPr>
        <w:t xml:space="preserve"> 2017</w:t>
      </w:r>
      <w:r w:rsidR="0010167A">
        <w:rPr>
          <w:rFonts w:ascii="Arial" w:hAnsi="Arial" w:cs="Arial"/>
          <w:lang w:val="fr-BE"/>
        </w:rPr>
        <w:t xml:space="preserve"> </w:t>
      </w:r>
      <w:r w:rsidR="0010167A" w:rsidRPr="00587235">
        <w:rPr>
          <w:rFonts w:ascii="Arial" w:hAnsi="Arial" w:cs="Arial"/>
          <w:lang w:val="fr-BE"/>
        </w:rPr>
        <w:t>relatif à la passation des marchés publics dans les secteurs classiques</w:t>
      </w:r>
      <w:r w:rsidR="0010167A">
        <w:rPr>
          <w:rFonts w:ascii="Arial" w:hAnsi="Arial" w:cs="Arial"/>
          <w:lang w:val="fr-BE"/>
        </w:rPr>
        <w:t xml:space="preserve">, rendu applicable en secteurs spéciaux en vertu de l’article 70 de l’arrêté royal du </w:t>
      </w:r>
      <w:r w:rsidR="0010167A" w:rsidRPr="00587235">
        <w:rPr>
          <w:rFonts w:ascii="Arial" w:hAnsi="Arial" w:cs="Arial"/>
          <w:lang w:val="fr-BE"/>
        </w:rPr>
        <w:t xml:space="preserve">18 </w:t>
      </w:r>
      <w:r w:rsidR="0010167A">
        <w:rPr>
          <w:rFonts w:ascii="Arial" w:hAnsi="Arial" w:cs="Arial"/>
          <w:lang w:val="fr-BE"/>
        </w:rPr>
        <w:t>juin</w:t>
      </w:r>
      <w:r w:rsidR="0010167A" w:rsidRPr="00587235">
        <w:rPr>
          <w:rFonts w:ascii="Arial" w:hAnsi="Arial" w:cs="Arial"/>
          <w:lang w:val="fr-BE"/>
        </w:rPr>
        <w:t xml:space="preserve"> 2017</w:t>
      </w:r>
      <w:r w:rsidR="0010167A">
        <w:rPr>
          <w:rFonts w:ascii="Arial" w:hAnsi="Arial" w:cs="Arial"/>
          <w:lang w:val="fr-BE"/>
        </w:rPr>
        <w:t xml:space="preserve"> </w:t>
      </w:r>
      <w:r w:rsidR="0010167A" w:rsidRPr="00587235">
        <w:rPr>
          <w:rFonts w:ascii="Arial" w:hAnsi="Arial" w:cs="Arial"/>
          <w:lang w:val="fr-BE"/>
        </w:rPr>
        <w:t>relatif à la passation des marchés publics dans les secteurs spéciaux</w:t>
      </w:r>
      <w:r w:rsidR="0010167A">
        <w:rPr>
          <w:rFonts w:ascii="Arial" w:hAnsi="Arial" w:cs="Arial"/>
          <w:lang w:val="fr-BE"/>
        </w:rPr>
        <w:t>, de même que l’</w:t>
      </w:r>
      <w:r w:rsidR="0010167A" w:rsidRPr="005C75D4">
        <w:rPr>
          <w:rFonts w:ascii="Arial" w:hAnsi="Arial" w:cs="Arial"/>
          <w:lang w:val="fr-BE"/>
        </w:rPr>
        <w:t xml:space="preserve">exposé des motifs de </w:t>
      </w:r>
      <w:r w:rsidR="0010167A" w:rsidRPr="00587235">
        <w:rPr>
          <w:rFonts w:ascii="Arial" w:hAnsi="Arial" w:cs="Arial"/>
          <w:lang w:val="fr-BE"/>
        </w:rPr>
        <w:t>l’arrêté royal du 18 avril 2017</w:t>
      </w:r>
      <w:r w:rsidR="0010167A" w:rsidRPr="005C75D4">
        <w:rPr>
          <w:rFonts w:ascii="Arial" w:hAnsi="Arial" w:cs="Arial"/>
          <w:lang w:val="fr-BE"/>
        </w:rPr>
        <w:t xml:space="preserve"> </w:t>
      </w:r>
      <w:r w:rsidR="0010167A">
        <w:rPr>
          <w:rFonts w:ascii="Arial" w:hAnsi="Arial" w:cs="Arial"/>
          <w:lang w:val="fr-BE"/>
        </w:rPr>
        <w:t>précise</w:t>
      </w:r>
      <w:r>
        <w:rPr>
          <w:rFonts w:ascii="Arial" w:hAnsi="Arial" w:cs="Arial"/>
          <w:lang w:val="fr-BE"/>
        </w:rPr>
        <w:t xml:space="preserve"> </w:t>
      </w:r>
      <w:r w:rsidRPr="005C75D4">
        <w:rPr>
          <w:rFonts w:ascii="Arial" w:hAnsi="Arial" w:cs="Arial"/>
          <w:lang w:val="fr-BE"/>
        </w:rPr>
        <w:t>qu’afin de garantir un niveau de concurrence suffisant, les pouvoirs adjudicateurs peuvent prendre en considération les éléments de preuve relatifs à des services pertinents exécutés il y a plus de trois ans</w:t>
      </w:r>
      <w:r w:rsidRPr="00B65006">
        <w:rPr>
          <w:rFonts w:ascii="Arial" w:hAnsi="Arial" w:cs="Arial"/>
          <w:lang w:val="fr-BE"/>
        </w:rPr>
        <w:t xml:space="preserve">. </w:t>
      </w:r>
      <w:r>
        <w:rPr>
          <w:rFonts w:ascii="Arial" w:hAnsi="Arial" w:cs="Arial"/>
          <w:lang w:val="fr-BE"/>
        </w:rPr>
        <w:t>C’est précisément le cas en ce qui concerne les mandats de commissaire, dont la durée est fixée à trois ans par la loi. Il importe en effet de pouvoir remonter à plus de trois ans afin de prendre en compte suffisamment de mandats et partant, de garantir un niveau de concurrence suffisant. La période des cinq dernières années à laquelle il convient de se référer en l’espèce est donc pleinement justifiée.</w:t>
      </w:r>
    </w:p>
  </w:footnote>
  <w:footnote w:id="8">
    <w:p w14:paraId="38C4BA92" w14:textId="77777777" w:rsidR="005E452A" w:rsidRPr="000C0B95" w:rsidRDefault="005E452A">
      <w:pPr>
        <w:pStyle w:val="Notedebasdepage"/>
        <w:rPr>
          <w:rFonts w:ascii="Arial" w:hAnsi="Arial" w:cs="Arial"/>
          <w:lang w:val="fr-BE"/>
        </w:rPr>
      </w:pPr>
      <w:r w:rsidRPr="000C0B95">
        <w:rPr>
          <w:rStyle w:val="Appelnotedebasdep"/>
          <w:rFonts w:ascii="Arial" w:hAnsi="Arial" w:cs="Arial"/>
        </w:rPr>
        <w:footnoteRef/>
      </w:r>
      <w:r w:rsidRPr="000C0B95">
        <w:rPr>
          <w:rFonts w:ascii="Arial" w:hAnsi="Arial" w:cs="Arial"/>
          <w:lang w:val="fr-BE"/>
        </w:rPr>
        <w:t xml:space="preserve"> Autre possibilité : autoriser des références dans tous les secteurs mais pour un montant annuel d’au moins xxx EUR.</w:t>
      </w:r>
    </w:p>
  </w:footnote>
  <w:footnote w:id="9">
    <w:p w14:paraId="357D9669" w14:textId="77777777" w:rsidR="005E452A" w:rsidRPr="00410B08" w:rsidRDefault="005E452A">
      <w:pPr>
        <w:pStyle w:val="Notedebasdepage"/>
        <w:rPr>
          <w:lang w:val="fr-BE"/>
        </w:rPr>
      </w:pPr>
      <w:r>
        <w:rPr>
          <w:rStyle w:val="Appelnotedebasdep"/>
        </w:rPr>
        <w:footnoteRef/>
      </w:r>
      <w:r>
        <w:t xml:space="preserve"> </w:t>
      </w:r>
      <w:r>
        <w:rPr>
          <w:lang w:val="fr-BE"/>
        </w:rPr>
        <w:t>Biffer la mention inutile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BF179" w14:textId="77777777" w:rsidR="005E452A" w:rsidRDefault="005E452A" w:rsidP="003B427A">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5FAB94DC" w14:textId="77777777" w:rsidR="005E452A" w:rsidRDefault="005E452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E2970" w14:textId="77777777" w:rsidR="005E452A" w:rsidRPr="008C2BDF" w:rsidRDefault="005E452A">
    <w:pPr>
      <w:pStyle w:val="En-tte"/>
      <w:jc w:val="right"/>
      <w:rPr>
        <w:rFonts w:ascii="Arial" w:hAnsi="Arial" w:cs="Arial"/>
        <w:lang w:val="fr-BE"/>
      </w:rPr>
    </w:pPr>
    <w:r w:rsidRPr="00D8619F">
      <w:rPr>
        <w:rFonts w:ascii="Arial" w:hAnsi="Arial" w:cs="Arial"/>
      </w:rPr>
      <w:fldChar w:fldCharType="begin"/>
    </w:r>
    <w:r w:rsidRPr="00ED4998">
      <w:rPr>
        <w:rFonts w:ascii="Arial" w:hAnsi="Arial" w:cs="Arial"/>
        <w:lang w:val="fr-BE"/>
      </w:rPr>
      <w:instrText>PAGE   \* MERGEFORMAT</w:instrText>
    </w:r>
    <w:r w:rsidRPr="00D8619F">
      <w:rPr>
        <w:rFonts w:ascii="Arial" w:hAnsi="Arial" w:cs="Arial"/>
      </w:rPr>
      <w:fldChar w:fldCharType="separate"/>
    </w:r>
    <w:r w:rsidR="00EC1474" w:rsidRPr="00EC1474">
      <w:rPr>
        <w:rFonts w:ascii="Arial" w:hAnsi="Arial" w:cs="Arial"/>
        <w:noProof/>
        <w:lang w:val="fr-FR"/>
      </w:rPr>
      <w:t>26</w:t>
    </w:r>
    <w:r w:rsidRPr="00D8619F">
      <w:rPr>
        <w:rFonts w:ascii="Arial" w:hAnsi="Arial" w:cs="Arial"/>
      </w:rPr>
      <w:fldChar w:fldCharType="end"/>
    </w:r>
  </w:p>
  <w:p w14:paraId="1A88B83C" w14:textId="1E369D18" w:rsidR="005E452A" w:rsidRPr="008C2BDF" w:rsidRDefault="00F252A9">
    <w:pPr>
      <w:pStyle w:val="En-tte"/>
      <w:rPr>
        <w:lang w:val="fr-BE"/>
      </w:rPr>
    </w:pPr>
    <w:r>
      <w:rPr>
        <w:lang w:val="fr-BE"/>
      </w:rPr>
      <w:t xml:space="preserve">Modèle </w:t>
    </w:r>
    <w:r w:rsidR="005A34F7">
      <w:rPr>
        <w:lang w:val="fr-BE"/>
      </w:rPr>
      <w:t>mis à jour en juin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5594"/>
    <w:multiLevelType w:val="multilevel"/>
    <w:tmpl w:val="94B4221E"/>
    <w:lvl w:ilvl="0">
      <w:start w:val="1"/>
      <w:numFmt w:val="decimal"/>
      <w:lvlText w:val="%1."/>
      <w:lvlJc w:val="left"/>
      <w:pPr>
        <w:ind w:left="293"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87" w:hanging="720"/>
      </w:pPr>
      <w:rPr>
        <w:rFonts w:hint="default"/>
      </w:rPr>
    </w:lvl>
    <w:lvl w:ilvl="3">
      <w:start w:val="1"/>
      <w:numFmt w:val="decimal"/>
      <w:isLgl/>
      <w:lvlText w:val="%1.%2.%3.%4."/>
      <w:lvlJc w:val="left"/>
      <w:pPr>
        <w:ind w:left="1214" w:hanging="1080"/>
      </w:pPr>
      <w:rPr>
        <w:rFonts w:hint="default"/>
      </w:rPr>
    </w:lvl>
    <w:lvl w:ilvl="4">
      <w:start w:val="1"/>
      <w:numFmt w:val="decimal"/>
      <w:isLgl/>
      <w:lvlText w:val="%1.%2.%3.%4.%5."/>
      <w:lvlJc w:val="left"/>
      <w:pPr>
        <w:ind w:left="1281" w:hanging="1080"/>
      </w:pPr>
      <w:rPr>
        <w:rFonts w:hint="default"/>
      </w:rPr>
    </w:lvl>
    <w:lvl w:ilvl="5">
      <w:start w:val="1"/>
      <w:numFmt w:val="decimal"/>
      <w:isLgl/>
      <w:lvlText w:val="%1.%2.%3.%4.%5.%6."/>
      <w:lvlJc w:val="left"/>
      <w:pPr>
        <w:ind w:left="1708" w:hanging="1440"/>
      </w:pPr>
      <w:rPr>
        <w:rFonts w:hint="default"/>
      </w:rPr>
    </w:lvl>
    <w:lvl w:ilvl="6">
      <w:start w:val="1"/>
      <w:numFmt w:val="decimal"/>
      <w:isLgl/>
      <w:lvlText w:val="%1.%2.%3.%4.%5.%6.%7."/>
      <w:lvlJc w:val="left"/>
      <w:pPr>
        <w:ind w:left="1775" w:hanging="1440"/>
      </w:pPr>
      <w:rPr>
        <w:rFonts w:hint="default"/>
      </w:rPr>
    </w:lvl>
    <w:lvl w:ilvl="7">
      <w:start w:val="1"/>
      <w:numFmt w:val="decimal"/>
      <w:isLgl/>
      <w:lvlText w:val="%1.%2.%3.%4.%5.%6.%7.%8."/>
      <w:lvlJc w:val="left"/>
      <w:pPr>
        <w:ind w:left="2202" w:hanging="1800"/>
      </w:pPr>
      <w:rPr>
        <w:rFonts w:hint="default"/>
      </w:rPr>
    </w:lvl>
    <w:lvl w:ilvl="8">
      <w:start w:val="1"/>
      <w:numFmt w:val="decimal"/>
      <w:isLgl/>
      <w:lvlText w:val="%1.%2.%3.%4.%5.%6.%7.%8.%9."/>
      <w:lvlJc w:val="left"/>
      <w:pPr>
        <w:ind w:left="2629" w:hanging="2160"/>
      </w:pPr>
      <w:rPr>
        <w:rFonts w:hint="default"/>
      </w:rPr>
    </w:lvl>
  </w:abstractNum>
  <w:abstractNum w:abstractNumId="1" w15:restartNumberingAfterBreak="0">
    <w:nsid w:val="07E474C2"/>
    <w:multiLevelType w:val="hybridMultilevel"/>
    <w:tmpl w:val="87509F1A"/>
    <w:lvl w:ilvl="0" w:tplc="040C0001">
      <w:start w:val="1"/>
      <w:numFmt w:val="bullet"/>
      <w:lvlText w:val=""/>
      <w:lvlJc w:val="left"/>
      <w:pPr>
        <w:ind w:left="1005" w:hanging="360"/>
      </w:pPr>
      <w:rPr>
        <w:rFonts w:ascii="Symbol" w:hAnsi="Symbol" w:hint="default"/>
      </w:rPr>
    </w:lvl>
    <w:lvl w:ilvl="1" w:tplc="040C0003" w:tentative="1">
      <w:start w:val="1"/>
      <w:numFmt w:val="bullet"/>
      <w:lvlText w:val="o"/>
      <w:lvlJc w:val="left"/>
      <w:pPr>
        <w:ind w:left="1725" w:hanging="360"/>
      </w:pPr>
      <w:rPr>
        <w:rFonts w:ascii="Courier New" w:hAnsi="Courier New" w:cs="Courier New" w:hint="default"/>
      </w:rPr>
    </w:lvl>
    <w:lvl w:ilvl="2" w:tplc="040C0005" w:tentative="1">
      <w:start w:val="1"/>
      <w:numFmt w:val="bullet"/>
      <w:lvlText w:val=""/>
      <w:lvlJc w:val="left"/>
      <w:pPr>
        <w:ind w:left="2445" w:hanging="360"/>
      </w:pPr>
      <w:rPr>
        <w:rFonts w:ascii="Wingdings" w:hAnsi="Wingdings" w:hint="default"/>
      </w:rPr>
    </w:lvl>
    <w:lvl w:ilvl="3" w:tplc="040C0001" w:tentative="1">
      <w:start w:val="1"/>
      <w:numFmt w:val="bullet"/>
      <w:lvlText w:val=""/>
      <w:lvlJc w:val="left"/>
      <w:pPr>
        <w:ind w:left="3165" w:hanging="360"/>
      </w:pPr>
      <w:rPr>
        <w:rFonts w:ascii="Symbol" w:hAnsi="Symbol" w:hint="default"/>
      </w:rPr>
    </w:lvl>
    <w:lvl w:ilvl="4" w:tplc="040C0003" w:tentative="1">
      <w:start w:val="1"/>
      <w:numFmt w:val="bullet"/>
      <w:lvlText w:val="o"/>
      <w:lvlJc w:val="left"/>
      <w:pPr>
        <w:ind w:left="3885" w:hanging="360"/>
      </w:pPr>
      <w:rPr>
        <w:rFonts w:ascii="Courier New" w:hAnsi="Courier New" w:cs="Courier New" w:hint="default"/>
      </w:rPr>
    </w:lvl>
    <w:lvl w:ilvl="5" w:tplc="040C0005" w:tentative="1">
      <w:start w:val="1"/>
      <w:numFmt w:val="bullet"/>
      <w:lvlText w:val=""/>
      <w:lvlJc w:val="left"/>
      <w:pPr>
        <w:ind w:left="4605" w:hanging="360"/>
      </w:pPr>
      <w:rPr>
        <w:rFonts w:ascii="Wingdings" w:hAnsi="Wingdings" w:hint="default"/>
      </w:rPr>
    </w:lvl>
    <w:lvl w:ilvl="6" w:tplc="040C0001" w:tentative="1">
      <w:start w:val="1"/>
      <w:numFmt w:val="bullet"/>
      <w:lvlText w:val=""/>
      <w:lvlJc w:val="left"/>
      <w:pPr>
        <w:ind w:left="5325" w:hanging="360"/>
      </w:pPr>
      <w:rPr>
        <w:rFonts w:ascii="Symbol" w:hAnsi="Symbol" w:hint="default"/>
      </w:rPr>
    </w:lvl>
    <w:lvl w:ilvl="7" w:tplc="040C0003" w:tentative="1">
      <w:start w:val="1"/>
      <w:numFmt w:val="bullet"/>
      <w:lvlText w:val="o"/>
      <w:lvlJc w:val="left"/>
      <w:pPr>
        <w:ind w:left="6045" w:hanging="360"/>
      </w:pPr>
      <w:rPr>
        <w:rFonts w:ascii="Courier New" w:hAnsi="Courier New" w:cs="Courier New" w:hint="default"/>
      </w:rPr>
    </w:lvl>
    <w:lvl w:ilvl="8" w:tplc="040C0005" w:tentative="1">
      <w:start w:val="1"/>
      <w:numFmt w:val="bullet"/>
      <w:lvlText w:val=""/>
      <w:lvlJc w:val="left"/>
      <w:pPr>
        <w:ind w:left="6765" w:hanging="360"/>
      </w:pPr>
      <w:rPr>
        <w:rFonts w:ascii="Wingdings" w:hAnsi="Wingdings" w:hint="default"/>
      </w:rPr>
    </w:lvl>
  </w:abstractNum>
  <w:abstractNum w:abstractNumId="2" w15:restartNumberingAfterBreak="0">
    <w:nsid w:val="178A3182"/>
    <w:multiLevelType w:val="multilevel"/>
    <w:tmpl w:val="222C52CE"/>
    <w:lvl w:ilvl="0">
      <w:start w:val="1"/>
      <w:numFmt w:val="bullet"/>
      <w:lvlText w:val=""/>
      <w:lvlJc w:val="left"/>
      <w:pPr>
        <w:tabs>
          <w:tab w:val="num" w:pos="1221"/>
        </w:tabs>
        <w:ind w:left="1221" w:hanging="360"/>
      </w:pPr>
      <w:rPr>
        <w:rFonts w:ascii="Symbol" w:hAnsi="Symbol" w:hint="default"/>
        <w:sz w:val="20"/>
      </w:rPr>
    </w:lvl>
    <w:lvl w:ilvl="1">
      <w:start w:val="1"/>
      <w:numFmt w:val="bullet"/>
      <w:lvlText w:val="o"/>
      <w:lvlJc w:val="left"/>
      <w:pPr>
        <w:tabs>
          <w:tab w:val="num" w:pos="1941"/>
        </w:tabs>
        <w:ind w:left="1941" w:hanging="360"/>
      </w:pPr>
      <w:rPr>
        <w:rFonts w:ascii="Courier New" w:hAnsi="Courier New" w:hint="default"/>
        <w:sz w:val="20"/>
      </w:rPr>
    </w:lvl>
    <w:lvl w:ilvl="2" w:tentative="1">
      <w:start w:val="1"/>
      <w:numFmt w:val="bullet"/>
      <w:lvlText w:val=""/>
      <w:lvlJc w:val="left"/>
      <w:pPr>
        <w:tabs>
          <w:tab w:val="num" w:pos="2661"/>
        </w:tabs>
        <w:ind w:left="2661" w:hanging="360"/>
      </w:pPr>
      <w:rPr>
        <w:rFonts w:ascii="Wingdings" w:hAnsi="Wingdings" w:hint="default"/>
        <w:sz w:val="20"/>
      </w:rPr>
    </w:lvl>
    <w:lvl w:ilvl="3" w:tentative="1">
      <w:start w:val="1"/>
      <w:numFmt w:val="bullet"/>
      <w:lvlText w:val=""/>
      <w:lvlJc w:val="left"/>
      <w:pPr>
        <w:tabs>
          <w:tab w:val="num" w:pos="3381"/>
        </w:tabs>
        <w:ind w:left="3381" w:hanging="360"/>
      </w:pPr>
      <w:rPr>
        <w:rFonts w:ascii="Wingdings" w:hAnsi="Wingdings" w:hint="default"/>
        <w:sz w:val="20"/>
      </w:rPr>
    </w:lvl>
    <w:lvl w:ilvl="4" w:tentative="1">
      <w:start w:val="1"/>
      <w:numFmt w:val="bullet"/>
      <w:lvlText w:val=""/>
      <w:lvlJc w:val="left"/>
      <w:pPr>
        <w:tabs>
          <w:tab w:val="num" w:pos="4101"/>
        </w:tabs>
        <w:ind w:left="4101" w:hanging="360"/>
      </w:pPr>
      <w:rPr>
        <w:rFonts w:ascii="Wingdings" w:hAnsi="Wingdings" w:hint="default"/>
        <w:sz w:val="20"/>
      </w:rPr>
    </w:lvl>
    <w:lvl w:ilvl="5" w:tentative="1">
      <w:start w:val="1"/>
      <w:numFmt w:val="bullet"/>
      <w:lvlText w:val=""/>
      <w:lvlJc w:val="left"/>
      <w:pPr>
        <w:tabs>
          <w:tab w:val="num" w:pos="4821"/>
        </w:tabs>
        <w:ind w:left="4821" w:hanging="360"/>
      </w:pPr>
      <w:rPr>
        <w:rFonts w:ascii="Wingdings" w:hAnsi="Wingdings" w:hint="default"/>
        <w:sz w:val="20"/>
      </w:rPr>
    </w:lvl>
    <w:lvl w:ilvl="6" w:tentative="1">
      <w:start w:val="1"/>
      <w:numFmt w:val="bullet"/>
      <w:lvlText w:val=""/>
      <w:lvlJc w:val="left"/>
      <w:pPr>
        <w:tabs>
          <w:tab w:val="num" w:pos="5541"/>
        </w:tabs>
        <w:ind w:left="5541" w:hanging="360"/>
      </w:pPr>
      <w:rPr>
        <w:rFonts w:ascii="Wingdings" w:hAnsi="Wingdings" w:hint="default"/>
        <w:sz w:val="20"/>
      </w:rPr>
    </w:lvl>
    <w:lvl w:ilvl="7" w:tentative="1">
      <w:start w:val="1"/>
      <w:numFmt w:val="bullet"/>
      <w:lvlText w:val=""/>
      <w:lvlJc w:val="left"/>
      <w:pPr>
        <w:tabs>
          <w:tab w:val="num" w:pos="6261"/>
        </w:tabs>
        <w:ind w:left="6261" w:hanging="360"/>
      </w:pPr>
      <w:rPr>
        <w:rFonts w:ascii="Wingdings" w:hAnsi="Wingdings" w:hint="default"/>
        <w:sz w:val="20"/>
      </w:rPr>
    </w:lvl>
    <w:lvl w:ilvl="8" w:tentative="1">
      <w:start w:val="1"/>
      <w:numFmt w:val="bullet"/>
      <w:lvlText w:val=""/>
      <w:lvlJc w:val="left"/>
      <w:pPr>
        <w:tabs>
          <w:tab w:val="num" w:pos="6981"/>
        </w:tabs>
        <w:ind w:left="6981" w:hanging="360"/>
      </w:pPr>
      <w:rPr>
        <w:rFonts w:ascii="Wingdings" w:hAnsi="Wingdings" w:hint="default"/>
        <w:sz w:val="20"/>
      </w:rPr>
    </w:lvl>
  </w:abstractNum>
  <w:abstractNum w:abstractNumId="3" w15:restartNumberingAfterBreak="0">
    <w:nsid w:val="30806824"/>
    <w:multiLevelType w:val="hybridMultilevel"/>
    <w:tmpl w:val="18A0025E"/>
    <w:lvl w:ilvl="0" w:tplc="D5E41AA8">
      <w:start w:val="9"/>
      <w:numFmt w:val="bullet"/>
      <w:lvlText w:val="-"/>
      <w:lvlJc w:val="left"/>
      <w:pPr>
        <w:ind w:left="720" w:hanging="360"/>
      </w:pPr>
      <w:rPr>
        <w:rFonts w:ascii="Calibri Light" w:eastAsia="Times New Roman" w:hAnsi="Calibri Light" w:cs="Calibri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B750AC3"/>
    <w:multiLevelType w:val="hybridMultilevel"/>
    <w:tmpl w:val="D3E45604"/>
    <w:lvl w:ilvl="0" w:tplc="5134A25A">
      <w:start w:val="9"/>
      <w:numFmt w:val="bullet"/>
      <w:lvlText w:val=""/>
      <w:lvlJc w:val="left"/>
      <w:pPr>
        <w:ind w:left="720" w:hanging="360"/>
      </w:pPr>
      <w:rPr>
        <w:rFonts w:ascii="Wingdings" w:eastAsia="Times New Roman"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D1656E4"/>
    <w:multiLevelType w:val="hybridMultilevel"/>
    <w:tmpl w:val="8CB225F0"/>
    <w:lvl w:ilvl="0" w:tplc="0409000F">
      <w:start w:val="1"/>
      <w:numFmt w:val="decimal"/>
      <w:lvlText w:val="%1."/>
      <w:lvlJc w:val="left"/>
      <w:pPr>
        <w:tabs>
          <w:tab w:val="num" w:pos="360"/>
        </w:tabs>
        <w:ind w:left="360" w:hanging="360"/>
      </w:pPr>
      <w:rPr>
        <w:rFonts w:hint="default"/>
      </w:rPr>
    </w:lvl>
    <w:lvl w:ilvl="1" w:tplc="3EE085CC">
      <w:start w:val="1"/>
      <w:numFmt w:val="lowerLetter"/>
      <w:lvlText w:val="%2."/>
      <w:lvlJc w:val="left"/>
      <w:pPr>
        <w:tabs>
          <w:tab w:val="num" w:pos="1080"/>
        </w:tabs>
        <w:ind w:left="1080" w:hanging="360"/>
      </w:pPr>
      <w:rPr>
        <w:rFonts w:hint="default"/>
      </w:rPr>
    </w:lvl>
    <w:lvl w:ilvl="2" w:tplc="FEE43398">
      <w:start w:val="4"/>
      <w:numFmt w:val="bullet"/>
      <w:lvlText w:val="-"/>
      <w:lvlJc w:val="left"/>
      <w:pPr>
        <w:tabs>
          <w:tab w:val="num" w:pos="1980"/>
        </w:tabs>
        <w:ind w:left="1980" w:hanging="360"/>
      </w:pPr>
      <w:rPr>
        <w:rFonts w:ascii="Times New Roman" w:eastAsia="Times New Roman" w:hAnsi="Times New Roman" w:cs="Times New Roman" w:hint="default"/>
      </w:rPr>
    </w:lvl>
    <w:lvl w:ilvl="3" w:tplc="BF92E33C">
      <w:start w:val="1"/>
      <w:numFmt w:val="lowerLetter"/>
      <w:lvlText w:val="%4)"/>
      <w:lvlJc w:val="left"/>
      <w:pPr>
        <w:ind w:left="1069" w:hanging="360"/>
      </w:pPr>
      <w:rPr>
        <w:rFonts w:hint="default"/>
      </w:r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1BE761B"/>
    <w:multiLevelType w:val="multilevel"/>
    <w:tmpl w:val="40F6A386"/>
    <w:lvl w:ilvl="0">
      <w:start w:val="1"/>
      <w:numFmt w:val="decimal"/>
      <w:pStyle w:val="Article1"/>
      <w:lvlText w:val="Article %1."/>
      <w:lvlJc w:val="left"/>
      <w:pPr>
        <w:ind w:left="0" w:firstLine="0"/>
      </w:pPr>
      <w:rPr>
        <w:rFonts w:hint="default"/>
      </w:rPr>
    </w:lvl>
    <w:lvl w:ilvl="1">
      <w:start w:val="1"/>
      <w:numFmt w:val="decimal"/>
      <w:pStyle w:val="Article11"/>
      <w:lvlText w:val="Article %1.%2"/>
      <w:lvlJc w:val="left"/>
      <w:pPr>
        <w:ind w:left="0" w:firstLine="0"/>
      </w:pPr>
      <w:rPr>
        <w:rFonts w:hint="default"/>
      </w:rPr>
    </w:lvl>
    <w:lvl w:ilvl="2">
      <w:start w:val="1"/>
      <w:numFmt w:val="decimal"/>
      <w:pStyle w:val="Article111"/>
      <w:lvlText w:val="Article %1.%2.%3"/>
      <w:lvlJc w:val="left"/>
      <w:pPr>
        <w:ind w:left="0" w:firstLine="0"/>
      </w:pPr>
      <w:rPr>
        <w:rFonts w:hint="default"/>
      </w:rPr>
    </w:lvl>
    <w:lvl w:ilvl="3">
      <w:start w:val="1"/>
      <w:numFmt w:val="lowerRoman"/>
      <w:lvlText w:val="(%4)"/>
      <w:lvlJc w:val="righ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righ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7" w15:restartNumberingAfterBreak="0">
    <w:nsid w:val="65523583"/>
    <w:multiLevelType w:val="hybridMultilevel"/>
    <w:tmpl w:val="3CF050CE"/>
    <w:lvl w:ilvl="0" w:tplc="11CAD6C4">
      <w:numFmt w:val="bullet"/>
      <w:lvlText w:val="-"/>
      <w:lvlJc w:val="left"/>
      <w:pPr>
        <w:ind w:left="720" w:hanging="360"/>
      </w:pPr>
      <w:rPr>
        <w:rFonts w:ascii="Times New Roman" w:eastAsia="Arial Unicode MS"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8E94AAE"/>
    <w:multiLevelType w:val="hybridMultilevel"/>
    <w:tmpl w:val="106C53E4"/>
    <w:lvl w:ilvl="0" w:tplc="E1A41196">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9" w15:restartNumberingAfterBreak="0">
    <w:nsid w:val="7AF56651"/>
    <w:multiLevelType w:val="hybridMultilevel"/>
    <w:tmpl w:val="6660D534"/>
    <w:lvl w:ilvl="0" w:tplc="3CFC0F68">
      <w:start w:val="9"/>
      <w:numFmt w:val="bullet"/>
      <w:lvlText w:val=""/>
      <w:lvlJc w:val="left"/>
      <w:pPr>
        <w:ind w:left="720" w:hanging="360"/>
      </w:pPr>
      <w:rPr>
        <w:rFonts w:ascii="Wingdings" w:eastAsia="Times New Roman"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7C093685"/>
    <w:multiLevelType w:val="hybridMultilevel"/>
    <w:tmpl w:val="7E2CFC7C"/>
    <w:lvl w:ilvl="0" w:tplc="A57CF430">
      <w:numFmt w:val="bullet"/>
      <w:lvlText w:val="-"/>
      <w:lvlJc w:val="left"/>
      <w:pPr>
        <w:ind w:left="502" w:hanging="360"/>
      </w:pPr>
      <w:rPr>
        <w:rFonts w:ascii="Calibri" w:eastAsia="Times New Roman" w:hAnsi="Calibri" w:cs="Calibri"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454561411">
    <w:abstractNumId w:val="5"/>
  </w:num>
  <w:num w:numId="2" w16cid:durableId="1529024421">
    <w:abstractNumId w:val="2"/>
  </w:num>
  <w:num w:numId="3" w16cid:durableId="1898785683">
    <w:abstractNumId w:val="1"/>
  </w:num>
  <w:num w:numId="4" w16cid:durableId="1955208864">
    <w:abstractNumId w:val="8"/>
  </w:num>
  <w:num w:numId="5" w16cid:durableId="126121982">
    <w:abstractNumId w:val="6"/>
  </w:num>
  <w:num w:numId="6" w16cid:durableId="691687942">
    <w:abstractNumId w:val="7"/>
  </w:num>
  <w:num w:numId="7" w16cid:durableId="1751852317">
    <w:abstractNumId w:val="0"/>
  </w:num>
  <w:num w:numId="8" w16cid:durableId="362294749">
    <w:abstractNumId w:val="10"/>
  </w:num>
  <w:num w:numId="9" w16cid:durableId="940995886">
    <w:abstractNumId w:val="3"/>
  </w:num>
  <w:num w:numId="10" w16cid:durableId="999578174">
    <w:abstractNumId w:val="4"/>
  </w:num>
  <w:num w:numId="11" w16cid:durableId="96057349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5FF"/>
    <w:rsid w:val="000009CC"/>
    <w:rsid w:val="00001743"/>
    <w:rsid w:val="00003D0B"/>
    <w:rsid w:val="000132A3"/>
    <w:rsid w:val="00013D68"/>
    <w:rsid w:val="00016215"/>
    <w:rsid w:val="0002274F"/>
    <w:rsid w:val="00022B07"/>
    <w:rsid w:val="00022F2A"/>
    <w:rsid w:val="00022F3F"/>
    <w:rsid w:val="00026BDB"/>
    <w:rsid w:val="00027DA8"/>
    <w:rsid w:val="000349D0"/>
    <w:rsid w:val="00035C7E"/>
    <w:rsid w:val="00040B49"/>
    <w:rsid w:val="000410DC"/>
    <w:rsid w:val="00041CEF"/>
    <w:rsid w:val="00041FBE"/>
    <w:rsid w:val="00044BC3"/>
    <w:rsid w:val="00045808"/>
    <w:rsid w:val="0004613B"/>
    <w:rsid w:val="0004625F"/>
    <w:rsid w:val="00047A1A"/>
    <w:rsid w:val="000536F2"/>
    <w:rsid w:val="00055491"/>
    <w:rsid w:val="000623C1"/>
    <w:rsid w:val="00063377"/>
    <w:rsid w:val="000644A1"/>
    <w:rsid w:val="00066FDA"/>
    <w:rsid w:val="00067956"/>
    <w:rsid w:val="00071E0C"/>
    <w:rsid w:val="00081349"/>
    <w:rsid w:val="00081D2A"/>
    <w:rsid w:val="00084A44"/>
    <w:rsid w:val="00084F89"/>
    <w:rsid w:val="00086005"/>
    <w:rsid w:val="00087E35"/>
    <w:rsid w:val="000902AD"/>
    <w:rsid w:val="00091F5D"/>
    <w:rsid w:val="00092C93"/>
    <w:rsid w:val="000935B0"/>
    <w:rsid w:val="00094025"/>
    <w:rsid w:val="00094A14"/>
    <w:rsid w:val="00095D6D"/>
    <w:rsid w:val="00097428"/>
    <w:rsid w:val="000A2379"/>
    <w:rsid w:val="000A397D"/>
    <w:rsid w:val="000B41A8"/>
    <w:rsid w:val="000B4CB5"/>
    <w:rsid w:val="000B5428"/>
    <w:rsid w:val="000C056E"/>
    <w:rsid w:val="000C0B95"/>
    <w:rsid w:val="000C11C9"/>
    <w:rsid w:val="000D10EA"/>
    <w:rsid w:val="000D155E"/>
    <w:rsid w:val="000D22CB"/>
    <w:rsid w:val="000D44D3"/>
    <w:rsid w:val="000D738F"/>
    <w:rsid w:val="000D7EE9"/>
    <w:rsid w:val="000E0CC9"/>
    <w:rsid w:val="000E12F4"/>
    <w:rsid w:val="000E4738"/>
    <w:rsid w:val="000E7A1D"/>
    <w:rsid w:val="000E7B81"/>
    <w:rsid w:val="000F6EF9"/>
    <w:rsid w:val="00100AB2"/>
    <w:rsid w:val="0010167A"/>
    <w:rsid w:val="0010449C"/>
    <w:rsid w:val="00104D34"/>
    <w:rsid w:val="001053BC"/>
    <w:rsid w:val="0010583A"/>
    <w:rsid w:val="0010680C"/>
    <w:rsid w:val="00106BA1"/>
    <w:rsid w:val="00107EAB"/>
    <w:rsid w:val="00110C9B"/>
    <w:rsid w:val="00112657"/>
    <w:rsid w:val="00112A5A"/>
    <w:rsid w:val="00112D0B"/>
    <w:rsid w:val="00115DE9"/>
    <w:rsid w:val="00115EB4"/>
    <w:rsid w:val="00116C39"/>
    <w:rsid w:val="0012052B"/>
    <w:rsid w:val="00120D28"/>
    <w:rsid w:val="001229D6"/>
    <w:rsid w:val="00124771"/>
    <w:rsid w:val="001248A9"/>
    <w:rsid w:val="00124D33"/>
    <w:rsid w:val="001253DE"/>
    <w:rsid w:val="00126A50"/>
    <w:rsid w:val="001328A9"/>
    <w:rsid w:val="00133B53"/>
    <w:rsid w:val="00133BE8"/>
    <w:rsid w:val="001357C6"/>
    <w:rsid w:val="00135AB8"/>
    <w:rsid w:val="00136B40"/>
    <w:rsid w:val="00137683"/>
    <w:rsid w:val="00137707"/>
    <w:rsid w:val="0014042D"/>
    <w:rsid w:val="001414A1"/>
    <w:rsid w:val="00144390"/>
    <w:rsid w:val="00150B40"/>
    <w:rsid w:val="00151EAD"/>
    <w:rsid w:val="00153B85"/>
    <w:rsid w:val="00155619"/>
    <w:rsid w:val="0016071A"/>
    <w:rsid w:val="001630CA"/>
    <w:rsid w:val="00165623"/>
    <w:rsid w:val="00165B7B"/>
    <w:rsid w:val="001667FC"/>
    <w:rsid w:val="0016682B"/>
    <w:rsid w:val="00166A8F"/>
    <w:rsid w:val="0016781C"/>
    <w:rsid w:val="00167A85"/>
    <w:rsid w:val="00172F92"/>
    <w:rsid w:val="00175B48"/>
    <w:rsid w:val="0017749C"/>
    <w:rsid w:val="00181FEA"/>
    <w:rsid w:val="00182D97"/>
    <w:rsid w:val="00183275"/>
    <w:rsid w:val="00183CF2"/>
    <w:rsid w:val="00186914"/>
    <w:rsid w:val="00191461"/>
    <w:rsid w:val="001942B9"/>
    <w:rsid w:val="001947BC"/>
    <w:rsid w:val="00195B6F"/>
    <w:rsid w:val="001977E5"/>
    <w:rsid w:val="00197AA1"/>
    <w:rsid w:val="001A157F"/>
    <w:rsid w:val="001A15D2"/>
    <w:rsid w:val="001A188D"/>
    <w:rsid w:val="001A41BE"/>
    <w:rsid w:val="001A4CC4"/>
    <w:rsid w:val="001A4FC8"/>
    <w:rsid w:val="001A5255"/>
    <w:rsid w:val="001A7839"/>
    <w:rsid w:val="001B008A"/>
    <w:rsid w:val="001B020D"/>
    <w:rsid w:val="001B30C8"/>
    <w:rsid w:val="001B3E70"/>
    <w:rsid w:val="001B5583"/>
    <w:rsid w:val="001B59EC"/>
    <w:rsid w:val="001B6002"/>
    <w:rsid w:val="001B6CAE"/>
    <w:rsid w:val="001B71FF"/>
    <w:rsid w:val="001B79A9"/>
    <w:rsid w:val="001B7A4D"/>
    <w:rsid w:val="001B7ECB"/>
    <w:rsid w:val="001C5D11"/>
    <w:rsid w:val="001C621F"/>
    <w:rsid w:val="001C6D28"/>
    <w:rsid w:val="001D1527"/>
    <w:rsid w:val="001D2F1A"/>
    <w:rsid w:val="001D4CFF"/>
    <w:rsid w:val="001D514C"/>
    <w:rsid w:val="001D6B57"/>
    <w:rsid w:val="001E335E"/>
    <w:rsid w:val="001E3F86"/>
    <w:rsid w:val="001E48DB"/>
    <w:rsid w:val="001E4A61"/>
    <w:rsid w:val="001E5289"/>
    <w:rsid w:val="001F0568"/>
    <w:rsid w:val="001F06F6"/>
    <w:rsid w:val="001F18E3"/>
    <w:rsid w:val="001F4834"/>
    <w:rsid w:val="001F4F06"/>
    <w:rsid w:val="001F509C"/>
    <w:rsid w:val="001F60D5"/>
    <w:rsid w:val="001F7C85"/>
    <w:rsid w:val="002000B9"/>
    <w:rsid w:val="00200964"/>
    <w:rsid w:val="002011A7"/>
    <w:rsid w:val="00201262"/>
    <w:rsid w:val="00202137"/>
    <w:rsid w:val="00202519"/>
    <w:rsid w:val="0020282B"/>
    <w:rsid w:val="00204668"/>
    <w:rsid w:val="00204702"/>
    <w:rsid w:val="00205C55"/>
    <w:rsid w:val="0020691C"/>
    <w:rsid w:val="00206D29"/>
    <w:rsid w:val="002075D9"/>
    <w:rsid w:val="002101DC"/>
    <w:rsid w:val="00210AD3"/>
    <w:rsid w:val="00212B3A"/>
    <w:rsid w:val="00213556"/>
    <w:rsid w:val="00214BB8"/>
    <w:rsid w:val="00215236"/>
    <w:rsid w:val="00216E2B"/>
    <w:rsid w:val="002200A1"/>
    <w:rsid w:val="002207EA"/>
    <w:rsid w:val="00221FF0"/>
    <w:rsid w:val="002226C9"/>
    <w:rsid w:val="00223734"/>
    <w:rsid w:val="0022500A"/>
    <w:rsid w:val="00226F54"/>
    <w:rsid w:val="00231648"/>
    <w:rsid w:val="00234F4F"/>
    <w:rsid w:val="00235C1B"/>
    <w:rsid w:val="002366E8"/>
    <w:rsid w:val="00237658"/>
    <w:rsid w:val="00240670"/>
    <w:rsid w:val="00240D3D"/>
    <w:rsid w:val="00241C2C"/>
    <w:rsid w:val="0024523E"/>
    <w:rsid w:val="00245D99"/>
    <w:rsid w:val="002505FA"/>
    <w:rsid w:val="00250845"/>
    <w:rsid w:val="00252CF5"/>
    <w:rsid w:val="002611E3"/>
    <w:rsid w:val="00261E73"/>
    <w:rsid w:val="00262796"/>
    <w:rsid w:val="00265419"/>
    <w:rsid w:val="00266AD7"/>
    <w:rsid w:val="00266CB5"/>
    <w:rsid w:val="00267FA4"/>
    <w:rsid w:val="00270F8F"/>
    <w:rsid w:val="002726EE"/>
    <w:rsid w:val="00272E48"/>
    <w:rsid w:val="00273B2A"/>
    <w:rsid w:val="002757A5"/>
    <w:rsid w:val="00277C7A"/>
    <w:rsid w:val="00284115"/>
    <w:rsid w:val="00290DD7"/>
    <w:rsid w:val="002919C9"/>
    <w:rsid w:val="00291AF6"/>
    <w:rsid w:val="00293905"/>
    <w:rsid w:val="0029719A"/>
    <w:rsid w:val="00297270"/>
    <w:rsid w:val="002A0333"/>
    <w:rsid w:val="002A09FD"/>
    <w:rsid w:val="002A0B12"/>
    <w:rsid w:val="002A3231"/>
    <w:rsid w:val="002A3B3F"/>
    <w:rsid w:val="002A3D11"/>
    <w:rsid w:val="002A53F3"/>
    <w:rsid w:val="002A72FA"/>
    <w:rsid w:val="002A782D"/>
    <w:rsid w:val="002B0003"/>
    <w:rsid w:val="002B22AD"/>
    <w:rsid w:val="002B4AE6"/>
    <w:rsid w:val="002B5BC3"/>
    <w:rsid w:val="002B6253"/>
    <w:rsid w:val="002B62BE"/>
    <w:rsid w:val="002B6498"/>
    <w:rsid w:val="002C00EB"/>
    <w:rsid w:val="002C0C8D"/>
    <w:rsid w:val="002C17F1"/>
    <w:rsid w:val="002C1D63"/>
    <w:rsid w:val="002C46AD"/>
    <w:rsid w:val="002C596E"/>
    <w:rsid w:val="002D2B91"/>
    <w:rsid w:val="002D32C5"/>
    <w:rsid w:val="002D3E69"/>
    <w:rsid w:val="002E1AB4"/>
    <w:rsid w:val="002E2409"/>
    <w:rsid w:val="002E2D3F"/>
    <w:rsid w:val="002E4AED"/>
    <w:rsid w:val="002E5511"/>
    <w:rsid w:val="002F047B"/>
    <w:rsid w:val="002F2030"/>
    <w:rsid w:val="002F38AE"/>
    <w:rsid w:val="002F5699"/>
    <w:rsid w:val="0030008B"/>
    <w:rsid w:val="00303F16"/>
    <w:rsid w:val="003062E1"/>
    <w:rsid w:val="00310283"/>
    <w:rsid w:val="00310A67"/>
    <w:rsid w:val="00311D97"/>
    <w:rsid w:val="00312710"/>
    <w:rsid w:val="003138BA"/>
    <w:rsid w:val="00314050"/>
    <w:rsid w:val="00314597"/>
    <w:rsid w:val="00315FD5"/>
    <w:rsid w:val="00316588"/>
    <w:rsid w:val="00317D8D"/>
    <w:rsid w:val="00322F88"/>
    <w:rsid w:val="00323024"/>
    <w:rsid w:val="0032462A"/>
    <w:rsid w:val="003260EC"/>
    <w:rsid w:val="00331DD0"/>
    <w:rsid w:val="00335ABB"/>
    <w:rsid w:val="00337698"/>
    <w:rsid w:val="00337B47"/>
    <w:rsid w:val="003408FC"/>
    <w:rsid w:val="0034654A"/>
    <w:rsid w:val="003477DD"/>
    <w:rsid w:val="00347AE0"/>
    <w:rsid w:val="00351AB5"/>
    <w:rsid w:val="003528FA"/>
    <w:rsid w:val="00352F01"/>
    <w:rsid w:val="0035319E"/>
    <w:rsid w:val="00354741"/>
    <w:rsid w:val="00355A6C"/>
    <w:rsid w:val="00357797"/>
    <w:rsid w:val="003620D6"/>
    <w:rsid w:val="00366C8C"/>
    <w:rsid w:val="003672BA"/>
    <w:rsid w:val="003703ED"/>
    <w:rsid w:val="003714A1"/>
    <w:rsid w:val="003735FC"/>
    <w:rsid w:val="00373C41"/>
    <w:rsid w:val="00373EEE"/>
    <w:rsid w:val="00374820"/>
    <w:rsid w:val="00381996"/>
    <w:rsid w:val="003826D9"/>
    <w:rsid w:val="00384E2D"/>
    <w:rsid w:val="00386927"/>
    <w:rsid w:val="0038758A"/>
    <w:rsid w:val="00387C6D"/>
    <w:rsid w:val="00392E43"/>
    <w:rsid w:val="00392FDE"/>
    <w:rsid w:val="00393537"/>
    <w:rsid w:val="00395826"/>
    <w:rsid w:val="00397FCC"/>
    <w:rsid w:val="003A0BAB"/>
    <w:rsid w:val="003A20C4"/>
    <w:rsid w:val="003A2FA5"/>
    <w:rsid w:val="003A56B7"/>
    <w:rsid w:val="003A70C3"/>
    <w:rsid w:val="003A771E"/>
    <w:rsid w:val="003A77BF"/>
    <w:rsid w:val="003B427A"/>
    <w:rsid w:val="003B4FF4"/>
    <w:rsid w:val="003C2091"/>
    <w:rsid w:val="003D0A56"/>
    <w:rsid w:val="003D1401"/>
    <w:rsid w:val="003D2E59"/>
    <w:rsid w:val="003D3114"/>
    <w:rsid w:val="003D38AF"/>
    <w:rsid w:val="003D5BC8"/>
    <w:rsid w:val="003D6B91"/>
    <w:rsid w:val="003E2952"/>
    <w:rsid w:val="003E3FD1"/>
    <w:rsid w:val="003E5161"/>
    <w:rsid w:val="003E7D67"/>
    <w:rsid w:val="003F17CB"/>
    <w:rsid w:val="003F2D72"/>
    <w:rsid w:val="003F3AA0"/>
    <w:rsid w:val="003F52D0"/>
    <w:rsid w:val="003F53C4"/>
    <w:rsid w:val="003F6665"/>
    <w:rsid w:val="00400B27"/>
    <w:rsid w:val="00401167"/>
    <w:rsid w:val="004060C4"/>
    <w:rsid w:val="004079D3"/>
    <w:rsid w:val="00410B08"/>
    <w:rsid w:val="00413B66"/>
    <w:rsid w:val="004145AF"/>
    <w:rsid w:val="00414C77"/>
    <w:rsid w:val="00416D97"/>
    <w:rsid w:val="00417C84"/>
    <w:rsid w:val="00421E27"/>
    <w:rsid w:val="00424709"/>
    <w:rsid w:val="004247B2"/>
    <w:rsid w:val="00427A60"/>
    <w:rsid w:val="00430030"/>
    <w:rsid w:val="00430302"/>
    <w:rsid w:val="00432A44"/>
    <w:rsid w:val="00432EF6"/>
    <w:rsid w:val="00434DAC"/>
    <w:rsid w:val="004400F4"/>
    <w:rsid w:val="004438E1"/>
    <w:rsid w:val="00443D1A"/>
    <w:rsid w:val="0044451C"/>
    <w:rsid w:val="00444B7C"/>
    <w:rsid w:val="00444F96"/>
    <w:rsid w:val="00447014"/>
    <w:rsid w:val="00447B56"/>
    <w:rsid w:val="00447C34"/>
    <w:rsid w:val="00447D2E"/>
    <w:rsid w:val="0045023A"/>
    <w:rsid w:val="0045298C"/>
    <w:rsid w:val="004532A9"/>
    <w:rsid w:val="0045461C"/>
    <w:rsid w:val="00454F98"/>
    <w:rsid w:val="00460FC3"/>
    <w:rsid w:val="00461909"/>
    <w:rsid w:val="00461C1B"/>
    <w:rsid w:val="004654D2"/>
    <w:rsid w:val="00465A04"/>
    <w:rsid w:val="00471AD5"/>
    <w:rsid w:val="00474079"/>
    <w:rsid w:val="00475951"/>
    <w:rsid w:val="00477768"/>
    <w:rsid w:val="00477CA8"/>
    <w:rsid w:val="00480650"/>
    <w:rsid w:val="00481675"/>
    <w:rsid w:val="00481F3B"/>
    <w:rsid w:val="00482270"/>
    <w:rsid w:val="00484231"/>
    <w:rsid w:val="00485329"/>
    <w:rsid w:val="00490049"/>
    <w:rsid w:val="004917D3"/>
    <w:rsid w:val="00491E17"/>
    <w:rsid w:val="00495416"/>
    <w:rsid w:val="004A0650"/>
    <w:rsid w:val="004A4234"/>
    <w:rsid w:val="004A4655"/>
    <w:rsid w:val="004A680C"/>
    <w:rsid w:val="004B43BC"/>
    <w:rsid w:val="004C3ED5"/>
    <w:rsid w:val="004D05D2"/>
    <w:rsid w:val="004D0E81"/>
    <w:rsid w:val="004D161F"/>
    <w:rsid w:val="004D1B1B"/>
    <w:rsid w:val="004D2FCF"/>
    <w:rsid w:val="004D3753"/>
    <w:rsid w:val="004D39D6"/>
    <w:rsid w:val="004D5D4D"/>
    <w:rsid w:val="004D7B21"/>
    <w:rsid w:val="004E0752"/>
    <w:rsid w:val="004E17B4"/>
    <w:rsid w:val="004E19C3"/>
    <w:rsid w:val="004E1C50"/>
    <w:rsid w:val="004E4698"/>
    <w:rsid w:val="004E4E4E"/>
    <w:rsid w:val="004E510B"/>
    <w:rsid w:val="004E5909"/>
    <w:rsid w:val="004E6DBF"/>
    <w:rsid w:val="004E7312"/>
    <w:rsid w:val="004F184C"/>
    <w:rsid w:val="004F25A5"/>
    <w:rsid w:val="004F2B73"/>
    <w:rsid w:val="004F4CC6"/>
    <w:rsid w:val="004F614D"/>
    <w:rsid w:val="00503EDC"/>
    <w:rsid w:val="005050C2"/>
    <w:rsid w:val="005075B0"/>
    <w:rsid w:val="005101DB"/>
    <w:rsid w:val="00511F71"/>
    <w:rsid w:val="005219EB"/>
    <w:rsid w:val="00521ADB"/>
    <w:rsid w:val="005224EA"/>
    <w:rsid w:val="00526694"/>
    <w:rsid w:val="00530D5F"/>
    <w:rsid w:val="00531A87"/>
    <w:rsid w:val="00531D18"/>
    <w:rsid w:val="00532072"/>
    <w:rsid w:val="00537696"/>
    <w:rsid w:val="0053798E"/>
    <w:rsid w:val="005421E0"/>
    <w:rsid w:val="00543194"/>
    <w:rsid w:val="005440E6"/>
    <w:rsid w:val="005462A8"/>
    <w:rsid w:val="00550D28"/>
    <w:rsid w:val="00550EC0"/>
    <w:rsid w:val="005541CC"/>
    <w:rsid w:val="0055468E"/>
    <w:rsid w:val="00555D88"/>
    <w:rsid w:val="005610AF"/>
    <w:rsid w:val="0056336F"/>
    <w:rsid w:val="00565C30"/>
    <w:rsid w:val="005709F2"/>
    <w:rsid w:val="00570B98"/>
    <w:rsid w:val="005726A5"/>
    <w:rsid w:val="00573BCC"/>
    <w:rsid w:val="00575F09"/>
    <w:rsid w:val="00582AF2"/>
    <w:rsid w:val="0058588D"/>
    <w:rsid w:val="00587C12"/>
    <w:rsid w:val="00590C0F"/>
    <w:rsid w:val="00595BF4"/>
    <w:rsid w:val="00595ECA"/>
    <w:rsid w:val="005975DC"/>
    <w:rsid w:val="005A34F7"/>
    <w:rsid w:val="005A45FF"/>
    <w:rsid w:val="005B40D4"/>
    <w:rsid w:val="005B4E8F"/>
    <w:rsid w:val="005B78FE"/>
    <w:rsid w:val="005C40E2"/>
    <w:rsid w:val="005C421A"/>
    <w:rsid w:val="005C4C68"/>
    <w:rsid w:val="005C4F6B"/>
    <w:rsid w:val="005C75D4"/>
    <w:rsid w:val="005D117D"/>
    <w:rsid w:val="005D1A3D"/>
    <w:rsid w:val="005D3020"/>
    <w:rsid w:val="005D31FD"/>
    <w:rsid w:val="005D59FA"/>
    <w:rsid w:val="005D6D25"/>
    <w:rsid w:val="005D77A8"/>
    <w:rsid w:val="005E0C36"/>
    <w:rsid w:val="005E2E7D"/>
    <w:rsid w:val="005E452A"/>
    <w:rsid w:val="005E45FD"/>
    <w:rsid w:val="005E5ABC"/>
    <w:rsid w:val="005F13A7"/>
    <w:rsid w:val="005F5344"/>
    <w:rsid w:val="005F654A"/>
    <w:rsid w:val="005F7D35"/>
    <w:rsid w:val="006061B3"/>
    <w:rsid w:val="00606C57"/>
    <w:rsid w:val="006129CA"/>
    <w:rsid w:val="0061453E"/>
    <w:rsid w:val="00614B66"/>
    <w:rsid w:val="00615CC3"/>
    <w:rsid w:val="006169D1"/>
    <w:rsid w:val="00616AB3"/>
    <w:rsid w:val="00621E67"/>
    <w:rsid w:val="00622282"/>
    <w:rsid w:val="00623033"/>
    <w:rsid w:val="006236EC"/>
    <w:rsid w:val="00623B83"/>
    <w:rsid w:val="00623FB4"/>
    <w:rsid w:val="006267D9"/>
    <w:rsid w:val="00643988"/>
    <w:rsid w:val="00645537"/>
    <w:rsid w:val="006476CF"/>
    <w:rsid w:val="006479A8"/>
    <w:rsid w:val="00650706"/>
    <w:rsid w:val="00650D87"/>
    <w:rsid w:val="0065209F"/>
    <w:rsid w:val="00652148"/>
    <w:rsid w:val="0065597E"/>
    <w:rsid w:val="00655E8E"/>
    <w:rsid w:val="00660B70"/>
    <w:rsid w:val="00662320"/>
    <w:rsid w:val="00663C16"/>
    <w:rsid w:val="006641CD"/>
    <w:rsid w:val="00667E0B"/>
    <w:rsid w:val="00667E2F"/>
    <w:rsid w:val="00671525"/>
    <w:rsid w:val="00673A09"/>
    <w:rsid w:val="0067483F"/>
    <w:rsid w:val="00675F0A"/>
    <w:rsid w:val="006864A6"/>
    <w:rsid w:val="00686B9F"/>
    <w:rsid w:val="00690912"/>
    <w:rsid w:val="00696195"/>
    <w:rsid w:val="00697CAA"/>
    <w:rsid w:val="006A06DC"/>
    <w:rsid w:val="006A2448"/>
    <w:rsid w:val="006B2B0D"/>
    <w:rsid w:val="006B437A"/>
    <w:rsid w:val="006C4D6D"/>
    <w:rsid w:val="006D0899"/>
    <w:rsid w:val="006D17DC"/>
    <w:rsid w:val="006D2BF7"/>
    <w:rsid w:val="006D31E1"/>
    <w:rsid w:val="006D3DBD"/>
    <w:rsid w:val="006D4430"/>
    <w:rsid w:val="006D4E58"/>
    <w:rsid w:val="006D53CB"/>
    <w:rsid w:val="006D5F82"/>
    <w:rsid w:val="006D6148"/>
    <w:rsid w:val="006D62F8"/>
    <w:rsid w:val="006D7000"/>
    <w:rsid w:val="006E5933"/>
    <w:rsid w:val="006E6E8E"/>
    <w:rsid w:val="006F13DB"/>
    <w:rsid w:val="006F2D50"/>
    <w:rsid w:val="006F572A"/>
    <w:rsid w:val="006F627F"/>
    <w:rsid w:val="006F6290"/>
    <w:rsid w:val="006F701B"/>
    <w:rsid w:val="007007E2"/>
    <w:rsid w:val="00700EB9"/>
    <w:rsid w:val="00702E08"/>
    <w:rsid w:val="00704EE8"/>
    <w:rsid w:val="00711B49"/>
    <w:rsid w:val="00711CAD"/>
    <w:rsid w:val="00714ED8"/>
    <w:rsid w:val="00716163"/>
    <w:rsid w:val="00720071"/>
    <w:rsid w:val="00723BA9"/>
    <w:rsid w:val="00726447"/>
    <w:rsid w:val="00731052"/>
    <w:rsid w:val="007323B4"/>
    <w:rsid w:val="0073666B"/>
    <w:rsid w:val="007371BA"/>
    <w:rsid w:val="00741F13"/>
    <w:rsid w:val="007447E3"/>
    <w:rsid w:val="0074501F"/>
    <w:rsid w:val="007477DC"/>
    <w:rsid w:val="00750C16"/>
    <w:rsid w:val="00750DFE"/>
    <w:rsid w:val="007513CC"/>
    <w:rsid w:val="007549E9"/>
    <w:rsid w:val="00755233"/>
    <w:rsid w:val="00755594"/>
    <w:rsid w:val="00756611"/>
    <w:rsid w:val="00762E7C"/>
    <w:rsid w:val="00765FCE"/>
    <w:rsid w:val="0076656C"/>
    <w:rsid w:val="00767359"/>
    <w:rsid w:val="00767E1C"/>
    <w:rsid w:val="0077271E"/>
    <w:rsid w:val="00772DE9"/>
    <w:rsid w:val="00773529"/>
    <w:rsid w:val="0077560D"/>
    <w:rsid w:val="0077608E"/>
    <w:rsid w:val="00777796"/>
    <w:rsid w:val="007829C2"/>
    <w:rsid w:val="00783D2D"/>
    <w:rsid w:val="0078552C"/>
    <w:rsid w:val="0078744A"/>
    <w:rsid w:val="00787E80"/>
    <w:rsid w:val="0079008B"/>
    <w:rsid w:val="00791EBF"/>
    <w:rsid w:val="00792C11"/>
    <w:rsid w:val="007937C1"/>
    <w:rsid w:val="00794C9A"/>
    <w:rsid w:val="007963B2"/>
    <w:rsid w:val="007A19E8"/>
    <w:rsid w:val="007A208E"/>
    <w:rsid w:val="007A4F20"/>
    <w:rsid w:val="007B21E9"/>
    <w:rsid w:val="007B4760"/>
    <w:rsid w:val="007B4E1E"/>
    <w:rsid w:val="007B6117"/>
    <w:rsid w:val="007B6B40"/>
    <w:rsid w:val="007B7BCD"/>
    <w:rsid w:val="007C01AE"/>
    <w:rsid w:val="007C3911"/>
    <w:rsid w:val="007C7A5D"/>
    <w:rsid w:val="007D1252"/>
    <w:rsid w:val="007D30C0"/>
    <w:rsid w:val="007D675A"/>
    <w:rsid w:val="007E0CCA"/>
    <w:rsid w:val="007E5B73"/>
    <w:rsid w:val="007F1049"/>
    <w:rsid w:val="007F5726"/>
    <w:rsid w:val="007F6206"/>
    <w:rsid w:val="007F7281"/>
    <w:rsid w:val="0080132C"/>
    <w:rsid w:val="00804C8A"/>
    <w:rsid w:val="00805185"/>
    <w:rsid w:val="0080593E"/>
    <w:rsid w:val="00805A2F"/>
    <w:rsid w:val="0080631D"/>
    <w:rsid w:val="00810292"/>
    <w:rsid w:val="00810900"/>
    <w:rsid w:val="00811CCC"/>
    <w:rsid w:val="0081434A"/>
    <w:rsid w:val="00815139"/>
    <w:rsid w:val="00815907"/>
    <w:rsid w:val="008166B7"/>
    <w:rsid w:val="0082048A"/>
    <w:rsid w:val="00821843"/>
    <w:rsid w:val="00821E2A"/>
    <w:rsid w:val="00823F21"/>
    <w:rsid w:val="00824E50"/>
    <w:rsid w:val="00825F42"/>
    <w:rsid w:val="00830A48"/>
    <w:rsid w:val="008311AE"/>
    <w:rsid w:val="00832E80"/>
    <w:rsid w:val="0083325A"/>
    <w:rsid w:val="008338D9"/>
    <w:rsid w:val="00834704"/>
    <w:rsid w:val="008356BF"/>
    <w:rsid w:val="00836DE3"/>
    <w:rsid w:val="00837B1B"/>
    <w:rsid w:val="00843C03"/>
    <w:rsid w:val="008455BD"/>
    <w:rsid w:val="00845804"/>
    <w:rsid w:val="0084612B"/>
    <w:rsid w:val="00847940"/>
    <w:rsid w:val="00851098"/>
    <w:rsid w:val="00852C10"/>
    <w:rsid w:val="008534D6"/>
    <w:rsid w:val="008536B4"/>
    <w:rsid w:val="00862CEF"/>
    <w:rsid w:val="00863944"/>
    <w:rsid w:val="0086453B"/>
    <w:rsid w:val="0086544C"/>
    <w:rsid w:val="0086732D"/>
    <w:rsid w:val="0087006D"/>
    <w:rsid w:val="00871410"/>
    <w:rsid w:val="00871E26"/>
    <w:rsid w:val="0087220A"/>
    <w:rsid w:val="0087259C"/>
    <w:rsid w:val="00876323"/>
    <w:rsid w:val="00877AAC"/>
    <w:rsid w:val="0088367A"/>
    <w:rsid w:val="00883C34"/>
    <w:rsid w:val="008849E1"/>
    <w:rsid w:val="00884F90"/>
    <w:rsid w:val="00885327"/>
    <w:rsid w:val="0089390F"/>
    <w:rsid w:val="008961D8"/>
    <w:rsid w:val="008A1552"/>
    <w:rsid w:val="008A1ADE"/>
    <w:rsid w:val="008A4799"/>
    <w:rsid w:val="008A51FA"/>
    <w:rsid w:val="008A65A6"/>
    <w:rsid w:val="008A77C2"/>
    <w:rsid w:val="008A7982"/>
    <w:rsid w:val="008B166E"/>
    <w:rsid w:val="008B1F2C"/>
    <w:rsid w:val="008B3C32"/>
    <w:rsid w:val="008C176F"/>
    <w:rsid w:val="008C2172"/>
    <w:rsid w:val="008C2BDF"/>
    <w:rsid w:val="008C30B8"/>
    <w:rsid w:val="008C68B9"/>
    <w:rsid w:val="008C7370"/>
    <w:rsid w:val="008D0252"/>
    <w:rsid w:val="008D16D6"/>
    <w:rsid w:val="008D1E59"/>
    <w:rsid w:val="008D2204"/>
    <w:rsid w:val="008D2A03"/>
    <w:rsid w:val="008D4054"/>
    <w:rsid w:val="008D53E6"/>
    <w:rsid w:val="008E1897"/>
    <w:rsid w:val="008E21CD"/>
    <w:rsid w:val="008E2664"/>
    <w:rsid w:val="008E32B0"/>
    <w:rsid w:val="008E3856"/>
    <w:rsid w:val="008E5DD2"/>
    <w:rsid w:val="008F07E5"/>
    <w:rsid w:val="008F13AF"/>
    <w:rsid w:val="008F2E18"/>
    <w:rsid w:val="008F4D8E"/>
    <w:rsid w:val="008F4F66"/>
    <w:rsid w:val="008F6518"/>
    <w:rsid w:val="009111CC"/>
    <w:rsid w:val="00912BE8"/>
    <w:rsid w:val="009160D3"/>
    <w:rsid w:val="009171FA"/>
    <w:rsid w:val="0092279A"/>
    <w:rsid w:val="009269F3"/>
    <w:rsid w:val="00927286"/>
    <w:rsid w:val="00931F11"/>
    <w:rsid w:val="00932A1E"/>
    <w:rsid w:val="00935D48"/>
    <w:rsid w:val="009361BB"/>
    <w:rsid w:val="009368B1"/>
    <w:rsid w:val="00936A26"/>
    <w:rsid w:val="00937B60"/>
    <w:rsid w:val="009408FA"/>
    <w:rsid w:val="00943417"/>
    <w:rsid w:val="009451C2"/>
    <w:rsid w:val="00945D0D"/>
    <w:rsid w:val="0095185B"/>
    <w:rsid w:val="009535A1"/>
    <w:rsid w:val="00956577"/>
    <w:rsid w:val="009570FE"/>
    <w:rsid w:val="009644A6"/>
    <w:rsid w:val="00964D25"/>
    <w:rsid w:val="00966B39"/>
    <w:rsid w:val="009705C7"/>
    <w:rsid w:val="009709EB"/>
    <w:rsid w:val="00973252"/>
    <w:rsid w:val="00975B44"/>
    <w:rsid w:val="00976ED0"/>
    <w:rsid w:val="0098020A"/>
    <w:rsid w:val="00980FBD"/>
    <w:rsid w:val="00981A87"/>
    <w:rsid w:val="00982457"/>
    <w:rsid w:val="00982906"/>
    <w:rsid w:val="009834E2"/>
    <w:rsid w:val="009847B3"/>
    <w:rsid w:val="00986A27"/>
    <w:rsid w:val="0099036D"/>
    <w:rsid w:val="00991670"/>
    <w:rsid w:val="00991A1D"/>
    <w:rsid w:val="009A2E9E"/>
    <w:rsid w:val="009A3195"/>
    <w:rsid w:val="009A3C13"/>
    <w:rsid w:val="009A49E8"/>
    <w:rsid w:val="009A7C8D"/>
    <w:rsid w:val="009B5E3E"/>
    <w:rsid w:val="009B68B0"/>
    <w:rsid w:val="009B70E5"/>
    <w:rsid w:val="009B76A8"/>
    <w:rsid w:val="009D01EC"/>
    <w:rsid w:val="009D0747"/>
    <w:rsid w:val="009D0EEC"/>
    <w:rsid w:val="009D1BB4"/>
    <w:rsid w:val="009D1D9E"/>
    <w:rsid w:val="009D523E"/>
    <w:rsid w:val="009D7EEA"/>
    <w:rsid w:val="009E1529"/>
    <w:rsid w:val="009E244A"/>
    <w:rsid w:val="009E32D9"/>
    <w:rsid w:val="009E5FA1"/>
    <w:rsid w:val="009E6903"/>
    <w:rsid w:val="009F0F37"/>
    <w:rsid w:val="009F1F4D"/>
    <w:rsid w:val="009F3196"/>
    <w:rsid w:val="009F4AE4"/>
    <w:rsid w:val="009F7194"/>
    <w:rsid w:val="00A0006C"/>
    <w:rsid w:val="00A032A9"/>
    <w:rsid w:val="00A1011C"/>
    <w:rsid w:val="00A11A12"/>
    <w:rsid w:val="00A13102"/>
    <w:rsid w:val="00A14655"/>
    <w:rsid w:val="00A15EB4"/>
    <w:rsid w:val="00A1617F"/>
    <w:rsid w:val="00A1706D"/>
    <w:rsid w:val="00A212D8"/>
    <w:rsid w:val="00A21833"/>
    <w:rsid w:val="00A230D6"/>
    <w:rsid w:val="00A2422A"/>
    <w:rsid w:val="00A3198A"/>
    <w:rsid w:val="00A33827"/>
    <w:rsid w:val="00A33AEE"/>
    <w:rsid w:val="00A3444F"/>
    <w:rsid w:val="00A345A9"/>
    <w:rsid w:val="00A3522F"/>
    <w:rsid w:val="00A363E1"/>
    <w:rsid w:val="00A36459"/>
    <w:rsid w:val="00A379A4"/>
    <w:rsid w:val="00A404D5"/>
    <w:rsid w:val="00A41CA7"/>
    <w:rsid w:val="00A421F9"/>
    <w:rsid w:val="00A43E94"/>
    <w:rsid w:val="00A47331"/>
    <w:rsid w:val="00A535B3"/>
    <w:rsid w:val="00A53B38"/>
    <w:rsid w:val="00A54E6F"/>
    <w:rsid w:val="00A56C91"/>
    <w:rsid w:val="00A63B84"/>
    <w:rsid w:val="00A641C4"/>
    <w:rsid w:val="00A64BFD"/>
    <w:rsid w:val="00A6724C"/>
    <w:rsid w:val="00A73056"/>
    <w:rsid w:val="00A7781F"/>
    <w:rsid w:val="00A77E25"/>
    <w:rsid w:val="00A80386"/>
    <w:rsid w:val="00A830DD"/>
    <w:rsid w:val="00A83C9B"/>
    <w:rsid w:val="00A90B1D"/>
    <w:rsid w:val="00A922F5"/>
    <w:rsid w:val="00A9304D"/>
    <w:rsid w:val="00A95D42"/>
    <w:rsid w:val="00A9616E"/>
    <w:rsid w:val="00A961B7"/>
    <w:rsid w:val="00A96E2B"/>
    <w:rsid w:val="00AA22F3"/>
    <w:rsid w:val="00AA31CC"/>
    <w:rsid w:val="00AA5F57"/>
    <w:rsid w:val="00AA65A8"/>
    <w:rsid w:val="00AA7F32"/>
    <w:rsid w:val="00AB1229"/>
    <w:rsid w:val="00AB4085"/>
    <w:rsid w:val="00AB68DF"/>
    <w:rsid w:val="00AB6C1B"/>
    <w:rsid w:val="00AC0D19"/>
    <w:rsid w:val="00AC4052"/>
    <w:rsid w:val="00AD3B58"/>
    <w:rsid w:val="00AD7204"/>
    <w:rsid w:val="00AD725A"/>
    <w:rsid w:val="00AE11AC"/>
    <w:rsid w:val="00AE141A"/>
    <w:rsid w:val="00AE192F"/>
    <w:rsid w:val="00AE1BE3"/>
    <w:rsid w:val="00AE51EA"/>
    <w:rsid w:val="00AE58AF"/>
    <w:rsid w:val="00AE7897"/>
    <w:rsid w:val="00AF1E97"/>
    <w:rsid w:val="00AF2BEA"/>
    <w:rsid w:val="00AF2E83"/>
    <w:rsid w:val="00AF3056"/>
    <w:rsid w:val="00AF3A30"/>
    <w:rsid w:val="00B01DBA"/>
    <w:rsid w:val="00B02B21"/>
    <w:rsid w:val="00B02EA8"/>
    <w:rsid w:val="00B057E5"/>
    <w:rsid w:val="00B06926"/>
    <w:rsid w:val="00B11272"/>
    <w:rsid w:val="00B124C4"/>
    <w:rsid w:val="00B12B49"/>
    <w:rsid w:val="00B14A2A"/>
    <w:rsid w:val="00B15C82"/>
    <w:rsid w:val="00B15DDD"/>
    <w:rsid w:val="00B165A3"/>
    <w:rsid w:val="00B17A00"/>
    <w:rsid w:val="00B213F1"/>
    <w:rsid w:val="00B21A28"/>
    <w:rsid w:val="00B22E95"/>
    <w:rsid w:val="00B2302B"/>
    <w:rsid w:val="00B23974"/>
    <w:rsid w:val="00B2487A"/>
    <w:rsid w:val="00B26861"/>
    <w:rsid w:val="00B322B3"/>
    <w:rsid w:val="00B34407"/>
    <w:rsid w:val="00B34A1E"/>
    <w:rsid w:val="00B40180"/>
    <w:rsid w:val="00B40A27"/>
    <w:rsid w:val="00B4145E"/>
    <w:rsid w:val="00B41873"/>
    <w:rsid w:val="00B42039"/>
    <w:rsid w:val="00B426C7"/>
    <w:rsid w:val="00B42E77"/>
    <w:rsid w:val="00B44529"/>
    <w:rsid w:val="00B4463A"/>
    <w:rsid w:val="00B448C2"/>
    <w:rsid w:val="00B4562C"/>
    <w:rsid w:val="00B461D0"/>
    <w:rsid w:val="00B51C43"/>
    <w:rsid w:val="00B559AC"/>
    <w:rsid w:val="00B60277"/>
    <w:rsid w:val="00B628CB"/>
    <w:rsid w:val="00B630E4"/>
    <w:rsid w:val="00B63D17"/>
    <w:rsid w:val="00B65006"/>
    <w:rsid w:val="00B70FFB"/>
    <w:rsid w:val="00B71417"/>
    <w:rsid w:val="00B71B56"/>
    <w:rsid w:val="00B73601"/>
    <w:rsid w:val="00B74A0E"/>
    <w:rsid w:val="00B77ACE"/>
    <w:rsid w:val="00B80A17"/>
    <w:rsid w:val="00B8196D"/>
    <w:rsid w:val="00B82FF0"/>
    <w:rsid w:val="00B833F4"/>
    <w:rsid w:val="00B846D7"/>
    <w:rsid w:val="00B84EEE"/>
    <w:rsid w:val="00B90034"/>
    <w:rsid w:val="00B906B2"/>
    <w:rsid w:val="00BA2B46"/>
    <w:rsid w:val="00BA36A3"/>
    <w:rsid w:val="00BA3FCC"/>
    <w:rsid w:val="00BA4581"/>
    <w:rsid w:val="00BA5244"/>
    <w:rsid w:val="00BA563F"/>
    <w:rsid w:val="00BB15DD"/>
    <w:rsid w:val="00BB3061"/>
    <w:rsid w:val="00BB3DC4"/>
    <w:rsid w:val="00BC1406"/>
    <w:rsid w:val="00BC275E"/>
    <w:rsid w:val="00BC36FC"/>
    <w:rsid w:val="00BC3B1F"/>
    <w:rsid w:val="00BC514F"/>
    <w:rsid w:val="00BC6DD0"/>
    <w:rsid w:val="00BC7948"/>
    <w:rsid w:val="00BD182C"/>
    <w:rsid w:val="00BD1AF3"/>
    <w:rsid w:val="00BD4332"/>
    <w:rsid w:val="00BD4CB7"/>
    <w:rsid w:val="00BD4F40"/>
    <w:rsid w:val="00BD5E7E"/>
    <w:rsid w:val="00BE105A"/>
    <w:rsid w:val="00BE155D"/>
    <w:rsid w:val="00BE4E8B"/>
    <w:rsid w:val="00BE570C"/>
    <w:rsid w:val="00BE675F"/>
    <w:rsid w:val="00BE6A56"/>
    <w:rsid w:val="00BE76A2"/>
    <w:rsid w:val="00BF08A0"/>
    <w:rsid w:val="00BF0AE3"/>
    <w:rsid w:val="00BF1664"/>
    <w:rsid w:val="00BF1E48"/>
    <w:rsid w:val="00BF2895"/>
    <w:rsid w:val="00BF2D7E"/>
    <w:rsid w:val="00BF43E7"/>
    <w:rsid w:val="00BF63A8"/>
    <w:rsid w:val="00C0021F"/>
    <w:rsid w:val="00C07CE6"/>
    <w:rsid w:val="00C1069D"/>
    <w:rsid w:val="00C13275"/>
    <w:rsid w:val="00C1565E"/>
    <w:rsid w:val="00C219EF"/>
    <w:rsid w:val="00C22552"/>
    <w:rsid w:val="00C234EB"/>
    <w:rsid w:val="00C253E0"/>
    <w:rsid w:val="00C25F79"/>
    <w:rsid w:val="00C334AD"/>
    <w:rsid w:val="00C33FC6"/>
    <w:rsid w:val="00C34891"/>
    <w:rsid w:val="00C36DBB"/>
    <w:rsid w:val="00C36E02"/>
    <w:rsid w:val="00C37E68"/>
    <w:rsid w:val="00C41771"/>
    <w:rsid w:val="00C451FE"/>
    <w:rsid w:val="00C533C1"/>
    <w:rsid w:val="00C64238"/>
    <w:rsid w:val="00C6449B"/>
    <w:rsid w:val="00C65724"/>
    <w:rsid w:val="00C66245"/>
    <w:rsid w:val="00C73316"/>
    <w:rsid w:val="00C74661"/>
    <w:rsid w:val="00C748A1"/>
    <w:rsid w:val="00C76253"/>
    <w:rsid w:val="00C7696D"/>
    <w:rsid w:val="00C8115A"/>
    <w:rsid w:val="00C8200D"/>
    <w:rsid w:val="00C82AB3"/>
    <w:rsid w:val="00C82FD1"/>
    <w:rsid w:val="00C84EA0"/>
    <w:rsid w:val="00C8746F"/>
    <w:rsid w:val="00C91788"/>
    <w:rsid w:val="00C93908"/>
    <w:rsid w:val="00C955F2"/>
    <w:rsid w:val="00C9598F"/>
    <w:rsid w:val="00CA0213"/>
    <w:rsid w:val="00CA0894"/>
    <w:rsid w:val="00CA19CF"/>
    <w:rsid w:val="00CA2315"/>
    <w:rsid w:val="00CA247E"/>
    <w:rsid w:val="00CA5A7D"/>
    <w:rsid w:val="00CA7D6B"/>
    <w:rsid w:val="00CB2AAE"/>
    <w:rsid w:val="00CB4DD9"/>
    <w:rsid w:val="00CB7A2C"/>
    <w:rsid w:val="00CC1351"/>
    <w:rsid w:val="00CC360E"/>
    <w:rsid w:val="00CC37AA"/>
    <w:rsid w:val="00CC5316"/>
    <w:rsid w:val="00CC5762"/>
    <w:rsid w:val="00CC7F75"/>
    <w:rsid w:val="00CD3969"/>
    <w:rsid w:val="00CD3DB6"/>
    <w:rsid w:val="00CD75B4"/>
    <w:rsid w:val="00CE051F"/>
    <w:rsid w:val="00CE4B4E"/>
    <w:rsid w:val="00CF0246"/>
    <w:rsid w:val="00CF17BD"/>
    <w:rsid w:val="00CF5D4B"/>
    <w:rsid w:val="00CF6605"/>
    <w:rsid w:val="00CF7191"/>
    <w:rsid w:val="00D00604"/>
    <w:rsid w:val="00D0130F"/>
    <w:rsid w:val="00D0496A"/>
    <w:rsid w:val="00D04C42"/>
    <w:rsid w:val="00D05844"/>
    <w:rsid w:val="00D06EC2"/>
    <w:rsid w:val="00D07041"/>
    <w:rsid w:val="00D07EBA"/>
    <w:rsid w:val="00D10F2D"/>
    <w:rsid w:val="00D12092"/>
    <w:rsid w:val="00D15F5A"/>
    <w:rsid w:val="00D2112F"/>
    <w:rsid w:val="00D22F0E"/>
    <w:rsid w:val="00D23881"/>
    <w:rsid w:val="00D24935"/>
    <w:rsid w:val="00D25AB4"/>
    <w:rsid w:val="00D265D8"/>
    <w:rsid w:val="00D30E50"/>
    <w:rsid w:val="00D32971"/>
    <w:rsid w:val="00D35DEC"/>
    <w:rsid w:val="00D365DD"/>
    <w:rsid w:val="00D3794E"/>
    <w:rsid w:val="00D42529"/>
    <w:rsid w:val="00D433FB"/>
    <w:rsid w:val="00D45442"/>
    <w:rsid w:val="00D50631"/>
    <w:rsid w:val="00D51178"/>
    <w:rsid w:val="00D53A96"/>
    <w:rsid w:val="00D558AE"/>
    <w:rsid w:val="00D5742E"/>
    <w:rsid w:val="00D5779C"/>
    <w:rsid w:val="00D603BC"/>
    <w:rsid w:val="00D616D5"/>
    <w:rsid w:val="00D621AC"/>
    <w:rsid w:val="00D63728"/>
    <w:rsid w:val="00D63866"/>
    <w:rsid w:val="00D6552F"/>
    <w:rsid w:val="00D67D6C"/>
    <w:rsid w:val="00D731AC"/>
    <w:rsid w:val="00D7544C"/>
    <w:rsid w:val="00D80D50"/>
    <w:rsid w:val="00D80F9A"/>
    <w:rsid w:val="00D82ED2"/>
    <w:rsid w:val="00D8308E"/>
    <w:rsid w:val="00D8619F"/>
    <w:rsid w:val="00D90ED4"/>
    <w:rsid w:val="00D91E23"/>
    <w:rsid w:val="00D924D8"/>
    <w:rsid w:val="00D94C11"/>
    <w:rsid w:val="00D958F5"/>
    <w:rsid w:val="00DA06C3"/>
    <w:rsid w:val="00DA1FC7"/>
    <w:rsid w:val="00DA3C27"/>
    <w:rsid w:val="00DA4EEC"/>
    <w:rsid w:val="00DA691D"/>
    <w:rsid w:val="00DA7F8C"/>
    <w:rsid w:val="00DB332B"/>
    <w:rsid w:val="00DB47FD"/>
    <w:rsid w:val="00DB760F"/>
    <w:rsid w:val="00DC1262"/>
    <w:rsid w:val="00DC31E0"/>
    <w:rsid w:val="00DC542B"/>
    <w:rsid w:val="00DD0114"/>
    <w:rsid w:val="00DD1D48"/>
    <w:rsid w:val="00DD36F5"/>
    <w:rsid w:val="00DD539B"/>
    <w:rsid w:val="00DD73D9"/>
    <w:rsid w:val="00DD7B67"/>
    <w:rsid w:val="00DE249C"/>
    <w:rsid w:val="00DE5014"/>
    <w:rsid w:val="00DE6B7C"/>
    <w:rsid w:val="00DE7176"/>
    <w:rsid w:val="00DF2756"/>
    <w:rsid w:val="00DF2832"/>
    <w:rsid w:val="00DF393B"/>
    <w:rsid w:val="00DF3F24"/>
    <w:rsid w:val="00DF43FA"/>
    <w:rsid w:val="00DF490E"/>
    <w:rsid w:val="00DF66BB"/>
    <w:rsid w:val="00DF6788"/>
    <w:rsid w:val="00E0009B"/>
    <w:rsid w:val="00E00E1E"/>
    <w:rsid w:val="00E00E51"/>
    <w:rsid w:val="00E0395F"/>
    <w:rsid w:val="00E04BC4"/>
    <w:rsid w:val="00E0601A"/>
    <w:rsid w:val="00E11113"/>
    <w:rsid w:val="00E1535E"/>
    <w:rsid w:val="00E20DFD"/>
    <w:rsid w:val="00E217CB"/>
    <w:rsid w:val="00E22A71"/>
    <w:rsid w:val="00E24784"/>
    <w:rsid w:val="00E257F1"/>
    <w:rsid w:val="00E30745"/>
    <w:rsid w:val="00E308DF"/>
    <w:rsid w:val="00E30AD2"/>
    <w:rsid w:val="00E33C60"/>
    <w:rsid w:val="00E366C4"/>
    <w:rsid w:val="00E3717D"/>
    <w:rsid w:val="00E37A5F"/>
    <w:rsid w:val="00E404D6"/>
    <w:rsid w:val="00E41AD3"/>
    <w:rsid w:val="00E445B2"/>
    <w:rsid w:val="00E4471F"/>
    <w:rsid w:val="00E4579B"/>
    <w:rsid w:val="00E46C44"/>
    <w:rsid w:val="00E4725B"/>
    <w:rsid w:val="00E47F9A"/>
    <w:rsid w:val="00E50409"/>
    <w:rsid w:val="00E5222B"/>
    <w:rsid w:val="00E54C97"/>
    <w:rsid w:val="00E579A6"/>
    <w:rsid w:val="00E57C70"/>
    <w:rsid w:val="00E63A9A"/>
    <w:rsid w:val="00E65F92"/>
    <w:rsid w:val="00E65FF5"/>
    <w:rsid w:val="00E67006"/>
    <w:rsid w:val="00E670CA"/>
    <w:rsid w:val="00E72632"/>
    <w:rsid w:val="00E72788"/>
    <w:rsid w:val="00E73D4D"/>
    <w:rsid w:val="00E7791F"/>
    <w:rsid w:val="00E92E4B"/>
    <w:rsid w:val="00E938A2"/>
    <w:rsid w:val="00E95BCD"/>
    <w:rsid w:val="00E962F6"/>
    <w:rsid w:val="00EA0B18"/>
    <w:rsid w:val="00EA515E"/>
    <w:rsid w:val="00EB1237"/>
    <w:rsid w:val="00EB12D0"/>
    <w:rsid w:val="00EB1C05"/>
    <w:rsid w:val="00EB2938"/>
    <w:rsid w:val="00EB3289"/>
    <w:rsid w:val="00EB3BC8"/>
    <w:rsid w:val="00EB502F"/>
    <w:rsid w:val="00EB576C"/>
    <w:rsid w:val="00EC10CF"/>
    <w:rsid w:val="00EC1474"/>
    <w:rsid w:val="00EC22BC"/>
    <w:rsid w:val="00EC24AD"/>
    <w:rsid w:val="00EC3266"/>
    <w:rsid w:val="00EC350B"/>
    <w:rsid w:val="00EC3529"/>
    <w:rsid w:val="00EC49A8"/>
    <w:rsid w:val="00EC589B"/>
    <w:rsid w:val="00EC69B1"/>
    <w:rsid w:val="00ED0DD2"/>
    <w:rsid w:val="00ED0EDE"/>
    <w:rsid w:val="00ED1D00"/>
    <w:rsid w:val="00ED1E72"/>
    <w:rsid w:val="00ED23D4"/>
    <w:rsid w:val="00ED2770"/>
    <w:rsid w:val="00ED2B9B"/>
    <w:rsid w:val="00ED4310"/>
    <w:rsid w:val="00ED4447"/>
    <w:rsid w:val="00ED4998"/>
    <w:rsid w:val="00ED5793"/>
    <w:rsid w:val="00ED5831"/>
    <w:rsid w:val="00ED76D5"/>
    <w:rsid w:val="00EE29A9"/>
    <w:rsid w:val="00EF4597"/>
    <w:rsid w:val="00EF582E"/>
    <w:rsid w:val="00EF6059"/>
    <w:rsid w:val="00EF7D6C"/>
    <w:rsid w:val="00F00B73"/>
    <w:rsid w:val="00F00C13"/>
    <w:rsid w:val="00F018A9"/>
    <w:rsid w:val="00F041F0"/>
    <w:rsid w:val="00F044A6"/>
    <w:rsid w:val="00F111E4"/>
    <w:rsid w:val="00F114EE"/>
    <w:rsid w:val="00F12DFD"/>
    <w:rsid w:val="00F13003"/>
    <w:rsid w:val="00F15AC0"/>
    <w:rsid w:val="00F216AD"/>
    <w:rsid w:val="00F24271"/>
    <w:rsid w:val="00F252A9"/>
    <w:rsid w:val="00F258FB"/>
    <w:rsid w:val="00F26588"/>
    <w:rsid w:val="00F269FD"/>
    <w:rsid w:val="00F35F50"/>
    <w:rsid w:val="00F36B14"/>
    <w:rsid w:val="00F37628"/>
    <w:rsid w:val="00F4012F"/>
    <w:rsid w:val="00F55723"/>
    <w:rsid w:val="00F571CC"/>
    <w:rsid w:val="00F57D46"/>
    <w:rsid w:val="00F635AC"/>
    <w:rsid w:val="00F63CEE"/>
    <w:rsid w:val="00F65412"/>
    <w:rsid w:val="00F73E73"/>
    <w:rsid w:val="00F75349"/>
    <w:rsid w:val="00F75609"/>
    <w:rsid w:val="00F75C32"/>
    <w:rsid w:val="00F81B6C"/>
    <w:rsid w:val="00F84E62"/>
    <w:rsid w:val="00F85AAC"/>
    <w:rsid w:val="00F85E00"/>
    <w:rsid w:val="00F87775"/>
    <w:rsid w:val="00F9043A"/>
    <w:rsid w:val="00F91AE3"/>
    <w:rsid w:val="00F94818"/>
    <w:rsid w:val="00F95F05"/>
    <w:rsid w:val="00F96A1F"/>
    <w:rsid w:val="00F9789D"/>
    <w:rsid w:val="00FA219C"/>
    <w:rsid w:val="00FA2301"/>
    <w:rsid w:val="00FA246D"/>
    <w:rsid w:val="00FA4864"/>
    <w:rsid w:val="00FB1496"/>
    <w:rsid w:val="00FB2495"/>
    <w:rsid w:val="00FB44C6"/>
    <w:rsid w:val="00FB7AB2"/>
    <w:rsid w:val="00FC0593"/>
    <w:rsid w:val="00FC1A3F"/>
    <w:rsid w:val="00FC1DE0"/>
    <w:rsid w:val="00FC1E24"/>
    <w:rsid w:val="00FC4A17"/>
    <w:rsid w:val="00FC61A6"/>
    <w:rsid w:val="00FD01CF"/>
    <w:rsid w:val="00FD043D"/>
    <w:rsid w:val="00FD444B"/>
    <w:rsid w:val="00FD70B5"/>
    <w:rsid w:val="00FE3BDD"/>
    <w:rsid w:val="00FE48AF"/>
    <w:rsid w:val="00FF09AF"/>
    <w:rsid w:val="00FF151A"/>
    <w:rsid w:val="00FF1CDE"/>
    <w:rsid w:val="00FF715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20976"/>
  <w15:chartTrackingRefBased/>
  <w15:docId w15:val="{ACA1CC70-280C-43AD-AD4D-5E35F35ED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D8E"/>
    <w:rPr>
      <w:rFonts w:ascii="Times New Roman" w:eastAsia="Times New Roman" w:hAnsi="Times New Roman"/>
      <w:sz w:val="24"/>
      <w:szCs w:val="24"/>
      <w:lang w:val="en-GB" w:eastAsia="en-US"/>
    </w:rPr>
  </w:style>
  <w:style w:type="paragraph" w:styleId="Titre1">
    <w:name w:val="heading 1"/>
    <w:basedOn w:val="Normal"/>
    <w:next w:val="Normal"/>
    <w:link w:val="Titre1Car"/>
    <w:uiPriority w:val="9"/>
    <w:qFormat/>
    <w:rsid w:val="00B34407"/>
    <w:pPr>
      <w:keepNext/>
      <w:spacing w:before="240" w:after="60"/>
      <w:outlineLvl w:val="0"/>
    </w:pPr>
    <w:rPr>
      <w:rFonts w:ascii="Calibri Light" w:hAnsi="Calibri Light"/>
      <w:b/>
      <w:bCs/>
      <w:kern w:val="32"/>
      <w:sz w:val="32"/>
      <w:szCs w:val="32"/>
    </w:rPr>
  </w:style>
  <w:style w:type="paragraph" w:styleId="Titre2">
    <w:name w:val="heading 2"/>
    <w:basedOn w:val="Normal"/>
    <w:next w:val="Normal"/>
    <w:link w:val="Titre2Car"/>
    <w:uiPriority w:val="9"/>
    <w:unhideWhenUsed/>
    <w:qFormat/>
    <w:rsid w:val="00B34407"/>
    <w:pPr>
      <w:keepNext/>
      <w:spacing w:before="240" w:after="60"/>
      <w:outlineLvl w:val="1"/>
    </w:pPr>
    <w:rPr>
      <w:rFonts w:ascii="Calibri Light" w:hAnsi="Calibri Light"/>
      <w:b/>
      <w:bCs/>
      <w:i/>
      <w:iCs/>
      <w:sz w:val="28"/>
      <w:szCs w:val="28"/>
    </w:rPr>
  </w:style>
  <w:style w:type="paragraph" w:styleId="Titre3">
    <w:name w:val="heading 3"/>
    <w:basedOn w:val="Normal"/>
    <w:next w:val="Normal"/>
    <w:link w:val="Titre3Car"/>
    <w:uiPriority w:val="9"/>
    <w:unhideWhenUsed/>
    <w:qFormat/>
    <w:rsid w:val="00B34407"/>
    <w:pPr>
      <w:keepNext/>
      <w:spacing w:before="240" w:after="60"/>
      <w:outlineLvl w:val="2"/>
    </w:pPr>
    <w:rPr>
      <w:rFonts w:ascii="Calibri Light" w:hAnsi="Calibri Light"/>
      <w:b/>
      <w:bCs/>
      <w:sz w:val="26"/>
      <w:szCs w:val="26"/>
    </w:rPr>
  </w:style>
  <w:style w:type="paragraph" w:styleId="Titre4">
    <w:name w:val="heading 4"/>
    <w:basedOn w:val="Normal"/>
    <w:next w:val="Normal"/>
    <w:link w:val="Titre4Car"/>
    <w:uiPriority w:val="9"/>
    <w:unhideWhenUsed/>
    <w:qFormat/>
    <w:rsid w:val="00EC22BC"/>
    <w:pPr>
      <w:keepNext/>
      <w:spacing w:before="240" w:after="60"/>
      <w:outlineLvl w:val="3"/>
    </w:pPr>
    <w:rPr>
      <w:rFonts w:ascii="Calibri" w:hAnsi="Calibri"/>
      <w:b/>
      <w:bCs/>
      <w:sz w:val="28"/>
      <w:szCs w:val="28"/>
    </w:rPr>
  </w:style>
  <w:style w:type="paragraph" w:styleId="Titre5">
    <w:name w:val="heading 5"/>
    <w:basedOn w:val="Normal"/>
    <w:next w:val="Normal"/>
    <w:link w:val="Titre5Car"/>
    <w:uiPriority w:val="9"/>
    <w:unhideWhenUsed/>
    <w:qFormat/>
    <w:rsid w:val="001B5583"/>
    <w:pPr>
      <w:spacing w:before="240" w:after="60"/>
      <w:outlineLvl w:val="4"/>
    </w:pPr>
    <w:rPr>
      <w:rFonts w:ascii="Calibri"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5A45FF"/>
    <w:pPr>
      <w:tabs>
        <w:tab w:val="center" w:pos="4320"/>
        <w:tab w:val="right" w:pos="8640"/>
      </w:tabs>
    </w:pPr>
  </w:style>
  <w:style w:type="character" w:customStyle="1" w:styleId="En-tteCar">
    <w:name w:val="En-tête Car"/>
    <w:link w:val="En-tte"/>
    <w:uiPriority w:val="99"/>
    <w:rsid w:val="005A45FF"/>
    <w:rPr>
      <w:rFonts w:ascii="Times New Roman" w:eastAsia="Times New Roman" w:hAnsi="Times New Roman" w:cs="Times New Roman"/>
      <w:sz w:val="24"/>
      <w:szCs w:val="24"/>
      <w:lang w:val="en-GB"/>
    </w:rPr>
  </w:style>
  <w:style w:type="character" w:styleId="Numrodepage">
    <w:name w:val="page number"/>
    <w:basedOn w:val="Policepardfaut"/>
    <w:rsid w:val="005A45FF"/>
  </w:style>
  <w:style w:type="paragraph" w:styleId="Paragraphedeliste">
    <w:name w:val="List Paragraph"/>
    <w:aliases w:val="Lettre d'introduction,Paragraphe"/>
    <w:basedOn w:val="Normal"/>
    <w:link w:val="ParagraphedelisteCar"/>
    <w:uiPriority w:val="34"/>
    <w:qFormat/>
    <w:rsid w:val="005A45FF"/>
    <w:pPr>
      <w:ind w:left="708"/>
    </w:pPr>
  </w:style>
  <w:style w:type="paragraph" w:styleId="Notedebasdepage">
    <w:name w:val="footnote text"/>
    <w:basedOn w:val="Normal"/>
    <w:link w:val="NotedebasdepageCar"/>
    <w:uiPriority w:val="99"/>
    <w:rsid w:val="005A45FF"/>
    <w:rPr>
      <w:sz w:val="20"/>
      <w:szCs w:val="20"/>
    </w:rPr>
  </w:style>
  <w:style w:type="character" w:customStyle="1" w:styleId="NotedebasdepageCar">
    <w:name w:val="Note de bas de page Car"/>
    <w:link w:val="Notedebasdepage"/>
    <w:uiPriority w:val="99"/>
    <w:rsid w:val="005A45FF"/>
    <w:rPr>
      <w:rFonts w:ascii="Times New Roman" w:eastAsia="Times New Roman" w:hAnsi="Times New Roman" w:cs="Times New Roman"/>
      <w:sz w:val="20"/>
      <w:szCs w:val="20"/>
      <w:lang w:val="en-GB"/>
    </w:rPr>
  </w:style>
  <w:style w:type="character" w:styleId="Appelnotedebasdep">
    <w:name w:val="footnote reference"/>
    <w:semiHidden/>
    <w:rsid w:val="005A45FF"/>
    <w:rPr>
      <w:vertAlign w:val="superscript"/>
    </w:rPr>
  </w:style>
  <w:style w:type="paragraph" w:styleId="Pieddepage">
    <w:name w:val="footer"/>
    <w:basedOn w:val="Normal"/>
    <w:link w:val="PieddepageCar"/>
    <w:uiPriority w:val="99"/>
    <w:rsid w:val="005A45FF"/>
    <w:pPr>
      <w:tabs>
        <w:tab w:val="center" w:pos="4320"/>
        <w:tab w:val="right" w:pos="8640"/>
      </w:tabs>
    </w:pPr>
  </w:style>
  <w:style w:type="character" w:customStyle="1" w:styleId="PieddepageCar">
    <w:name w:val="Pied de page Car"/>
    <w:link w:val="Pieddepage"/>
    <w:uiPriority w:val="99"/>
    <w:rsid w:val="005A45FF"/>
    <w:rPr>
      <w:rFonts w:ascii="Times New Roman" w:eastAsia="Times New Roman" w:hAnsi="Times New Roman" w:cs="Times New Roman"/>
      <w:sz w:val="24"/>
      <w:szCs w:val="24"/>
      <w:lang w:val="en-GB"/>
    </w:rPr>
  </w:style>
  <w:style w:type="character" w:styleId="Accentuation">
    <w:name w:val="Emphasis"/>
    <w:qFormat/>
    <w:rsid w:val="005A45FF"/>
    <w:rPr>
      <w:i/>
      <w:iCs/>
    </w:rPr>
  </w:style>
  <w:style w:type="paragraph" w:styleId="Liste">
    <w:name w:val="List"/>
    <w:basedOn w:val="Corpsdetexte"/>
    <w:semiHidden/>
    <w:rsid w:val="005A45FF"/>
    <w:pPr>
      <w:suppressAutoHyphens/>
      <w:jc w:val="both"/>
    </w:pPr>
    <w:rPr>
      <w:rFonts w:ascii="Tahoma" w:hAnsi="Tahoma" w:cs="StarSymbol"/>
      <w:lang w:val="fr-FR"/>
    </w:rPr>
  </w:style>
  <w:style w:type="paragraph" w:styleId="Retraitcorpsdetexte2">
    <w:name w:val="Body Text Indent 2"/>
    <w:basedOn w:val="Normal"/>
    <w:link w:val="Retraitcorpsdetexte2Car"/>
    <w:semiHidden/>
    <w:rsid w:val="005A45FF"/>
    <w:pPr>
      <w:suppressAutoHyphens/>
      <w:spacing w:line="240" w:lineRule="exact"/>
      <w:ind w:left="432"/>
      <w:jc w:val="both"/>
    </w:pPr>
    <w:rPr>
      <w:rFonts w:ascii="Tahoma" w:hAnsi="Tahoma" w:cs="StarSymbol"/>
      <w:lang w:val="fr-FR"/>
    </w:rPr>
  </w:style>
  <w:style w:type="character" w:customStyle="1" w:styleId="Retraitcorpsdetexte2Car">
    <w:name w:val="Retrait corps de texte 2 Car"/>
    <w:link w:val="Retraitcorpsdetexte2"/>
    <w:semiHidden/>
    <w:rsid w:val="005A45FF"/>
    <w:rPr>
      <w:rFonts w:ascii="Tahoma" w:eastAsia="Times New Roman" w:hAnsi="Tahoma" w:cs="StarSymbol"/>
      <w:sz w:val="24"/>
      <w:szCs w:val="24"/>
      <w:lang w:val="fr-FR"/>
    </w:rPr>
  </w:style>
  <w:style w:type="paragraph" w:styleId="Corpsdetexte2">
    <w:name w:val="Body Text 2"/>
    <w:basedOn w:val="Normal"/>
    <w:link w:val="Corpsdetexte2Car"/>
    <w:uiPriority w:val="99"/>
    <w:semiHidden/>
    <w:unhideWhenUsed/>
    <w:rsid w:val="005A45FF"/>
    <w:pPr>
      <w:spacing w:after="120" w:line="480" w:lineRule="auto"/>
    </w:pPr>
  </w:style>
  <w:style w:type="character" w:customStyle="1" w:styleId="Corpsdetexte2Car">
    <w:name w:val="Corps de texte 2 Car"/>
    <w:link w:val="Corpsdetexte2"/>
    <w:uiPriority w:val="99"/>
    <w:semiHidden/>
    <w:rsid w:val="005A45FF"/>
    <w:rPr>
      <w:rFonts w:ascii="Times New Roman" w:eastAsia="Times New Roman" w:hAnsi="Times New Roman" w:cs="Times New Roman"/>
      <w:sz w:val="24"/>
      <w:szCs w:val="24"/>
      <w:lang w:val="en-GB"/>
    </w:rPr>
  </w:style>
  <w:style w:type="paragraph" w:styleId="Corpsdetexte3">
    <w:name w:val="Body Text 3"/>
    <w:basedOn w:val="Normal"/>
    <w:link w:val="Corpsdetexte3Car"/>
    <w:uiPriority w:val="99"/>
    <w:semiHidden/>
    <w:unhideWhenUsed/>
    <w:rsid w:val="005A45FF"/>
    <w:pPr>
      <w:spacing w:after="120"/>
    </w:pPr>
    <w:rPr>
      <w:sz w:val="16"/>
      <w:szCs w:val="16"/>
    </w:rPr>
  </w:style>
  <w:style w:type="character" w:customStyle="1" w:styleId="Corpsdetexte3Car">
    <w:name w:val="Corps de texte 3 Car"/>
    <w:link w:val="Corpsdetexte3"/>
    <w:uiPriority w:val="99"/>
    <w:semiHidden/>
    <w:rsid w:val="005A45FF"/>
    <w:rPr>
      <w:rFonts w:ascii="Times New Roman" w:eastAsia="Times New Roman" w:hAnsi="Times New Roman" w:cs="Times New Roman"/>
      <w:sz w:val="16"/>
      <w:szCs w:val="16"/>
      <w:lang w:val="en-GB"/>
    </w:rPr>
  </w:style>
  <w:style w:type="paragraph" w:styleId="Corpsdetexte">
    <w:name w:val="Body Text"/>
    <w:basedOn w:val="Normal"/>
    <w:link w:val="CorpsdetexteCar"/>
    <w:uiPriority w:val="99"/>
    <w:semiHidden/>
    <w:unhideWhenUsed/>
    <w:rsid w:val="005A45FF"/>
    <w:pPr>
      <w:spacing w:after="120"/>
    </w:pPr>
  </w:style>
  <w:style w:type="character" w:customStyle="1" w:styleId="CorpsdetexteCar">
    <w:name w:val="Corps de texte Car"/>
    <w:link w:val="Corpsdetexte"/>
    <w:uiPriority w:val="99"/>
    <w:semiHidden/>
    <w:rsid w:val="005A45FF"/>
    <w:rPr>
      <w:rFonts w:ascii="Times New Roman" w:eastAsia="Times New Roman" w:hAnsi="Times New Roman" w:cs="Times New Roman"/>
      <w:sz w:val="24"/>
      <w:szCs w:val="24"/>
      <w:lang w:val="en-GB"/>
    </w:rPr>
  </w:style>
  <w:style w:type="character" w:customStyle="1" w:styleId="DeltaViewInsertion">
    <w:name w:val="DeltaView Insertion"/>
    <w:rsid w:val="00F91AE3"/>
    <w:rPr>
      <w:color w:val="0000FF"/>
      <w:spacing w:val="0"/>
      <w:u w:val="double"/>
    </w:rPr>
  </w:style>
  <w:style w:type="character" w:styleId="Lienhypertexte">
    <w:name w:val="Hyperlink"/>
    <w:uiPriority w:val="99"/>
    <w:unhideWhenUsed/>
    <w:rsid w:val="00B71B56"/>
    <w:rPr>
      <w:color w:val="0000FF"/>
      <w:u w:val="single"/>
    </w:rPr>
  </w:style>
  <w:style w:type="paragraph" w:styleId="Textedebulles">
    <w:name w:val="Balloon Text"/>
    <w:basedOn w:val="Normal"/>
    <w:link w:val="TextedebullesCar"/>
    <w:uiPriority w:val="99"/>
    <w:semiHidden/>
    <w:unhideWhenUsed/>
    <w:rsid w:val="00461909"/>
    <w:rPr>
      <w:rFonts w:ascii="Tahoma" w:hAnsi="Tahoma" w:cs="Tahoma"/>
      <w:sz w:val="16"/>
      <w:szCs w:val="16"/>
    </w:rPr>
  </w:style>
  <w:style w:type="character" w:customStyle="1" w:styleId="TextedebullesCar">
    <w:name w:val="Texte de bulles Car"/>
    <w:link w:val="Textedebulles"/>
    <w:uiPriority w:val="99"/>
    <w:semiHidden/>
    <w:rsid w:val="00461909"/>
    <w:rPr>
      <w:rFonts w:ascii="Tahoma" w:eastAsia="Times New Roman" w:hAnsi="Tahoma" w:cs="Tahoma"/>
      <w:sz w:val="16"/>
      <w:szCs w:val="16"/>
      <w:lang w:val="en-GB" w:eastAsia="en-US"/>
    </w:rPr>
  </w:style>
  <w:style w:type="character" w:styleId="Marquedecommentaire">
    <w:name w:val="annotation reference"/>
    <w:uiPriority w:val="99"/>
    <w:unhideWhenUsed/>
    <w:rsid w:val="00461909"/>
    <w:rPr>
      <w:sz w:val="16"/>
      <w:szCs w:val="16"/>
    </w:rPr>
  </w:style>
  <w:style w:type="paragraph" w:styleId="Commentaire">
    <w:name w:val="annotation text"/>
    <w:basedOn w:val="Normal"/>
    <w:link w:val="CommentaireCar"/>
    <w:uiPriority w:val="99"/>
    <w:unhideWhenUsed/>
    <w:rsid w:val="00461909"/>
    <w:rPr>
      <w:sz w:val="20"/>
      <w:szCs w:val="20"/>
    </w:rPr>
  </w:style>
  <w:style w:type="character" w:customStyle="1" w:styleId="CommentaireCar">
    <w:name w:val="Commentaire Car"/>
    <w:link w:val="Commentaire"/>
    <w:uiPriority w:val="99"/>
    <w:rsid w:val="00461909"/>
    <w:rPr>
      <w:rFonts w:ascii="Times New Roman" w:eastAsia="Times New Roman" w:hAnsi="Times New Roman"/>
      <w:lang w:val="en-GB" w:eastAsia="en-US"/>
    </w:rPr>
  </w:style>
  <w:style w:type="paragraph" w:styleId="Objetducommentaire">
    <w:name w:val="annotation subject"/>
    <w:basedOn w:val="Commentaire"/>
    <w:next w:val="Commentaire"/>
    <w:link w:val="ObjetducommentaireCar"/>
    <w:uiPriority w:val="99"/>
    <w:semiHidden/>
    <w:unhideWhenUsed/>
    <w:rsid w:val="00461909"/>
    <w:rPr>
      <w:b/>
      <w:bCs/>
    </w:rPr>
  </w:style>
  <w:style w:type="character" w:customStyle="1" w:styleId="ObjetducommentaireCar">
    <w:name w:val="Objet du commentaire Car"/>
    <w:link w:val="Objetducommentaire"/>
    <w:uiPriority w:val="99"/>
    <w:semiHidden/>
    <w:rsid w:val="00461909"/>
    <w:rPr>
      <w:rFonts w:ascii="Times New Roman" w:eastAsia="Times New Roman" w:hAnsi="Times New Roman"/>
      <w:b/>
      <w:bCs/>
      <w:lang w:val="en-GB" w:eastAsia="en-US"/>
    </w:rPr>
  </w:style>
  <w:style w:type="paragraph" w:styleId="Rvision">
    <w:name w:val="Revision"/>
    <w:hidden/>
    <w:uiPriority w:val="99"/>
    <w:semiHidden/>
    <w:rsid w:val="00D3794E"/>
    <w:rPr>
      <w:rFonts w:ascii="Times New Roman" w:eastAsia="Times New Roman" w:hAnsi="Times New Roman"/>
      <w:sz w:val="24"/>
      <w:szCs w:val="24"/>
      <w:lang w:val="en-GB" w:eastAsia="en-US"/>
    </w:rPr>
  </w:style>
  <w:style w:type="paragraph" w:customStyle="1" w:styleId="DecimalAligned">
    <w:name w:val="Decimal Aligned"/>
    <w:basedOn w:val="Normal"/>
    <w:uiPriority w:val="40"/>
    <w:qFormat/>
    <w:rsid w:val="00C91788"/>
    <w:pPr>
      <w:tabs>
        <w:tab w:val="decimal" w:pos="360"/>
      </w:tabs>
      <w:spacing w:after="200" w:line="276" w:lineRule="auto"/>
    </w:pPr>
    <w:rPr>
      <w:rFonts w:ascii="Calibri" w:eastAsia="Calibri" w:hAnsi="Calibri"/>
      <w:sz w:val="22"/>
      <w:szCs w:val="22"/>
      <w:lang w:val="fr-FR" w:eastAsia="fr-FR"/>
    </w:rPr>
  </w:style>
  <w:style w:type="character" w:styleId="Accentuationlgre">
    <w:name w:val="Subtle Emphasis"/>
    <w:uiPriority w:val="19"/>
    <w:qFormat/>
    <w:rsid w:val="00C91788"/>
    <w:rPr>
      <w:i/>
      <w:iCs/>
      <w:color w:val="000000"/>
    </w:rPr>
  </w:style>
  <w:style w:type="table" w:styleId="Trameclaire-Accent1">
    <w:name w:val="Light Shading Accent 1"/>
    <w:basedOn w:val="TableauNormal"/>
    <w:uiPriority w:val="60"/>
    <w:rsid w:val="00C91788"/>
    <w:rPr>
      <w:rFonts w:eastAsia="Times New Roman"/>
      <w:color w:val="4F81BD"/>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Grilledutableau">
    <w:name w:val="Table Grid"/>
    <w:basedOn w:val="TableauNormal"/>
    <w:uiPriority w:val="59"/>
    <w:rsid w:val="0055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444F96"/>
    <w:rPr>
      <w:sz w:val="20"/>
      <w:szCs w:val="20"/>
      <w:lang w:val="fr-FR" w:eastAsia="fr-FR"/>
    </w:rPr>
  </w:style>
  <w:style w:type="character" w:customStyle="1" w:styleId="NotedefinCar">
    <w:name w:val="Note de fin Car"/>
    <w:link w:val="Notedefin"/>
    <w:uiPriority w:val="99"/>
    <w:semiHidden/>
    <w:rsid w:val="00444F96"/>
    <w:rPr>
      <w:rFonts w:ascii="Times New Roman" w:eastAsia="Times New Roman" w:hAnsi="Times New Roman"/>
      <w:lang w:val="fr-FR" w:eastAsia="fr-FR"/>
    </w:rPr>
  </w:style>
  <w:style w:type="character" w:styleId="Appeldenotedefin">
    <w:name w:val="endnote reference"/>
    <w:uiPriority w:val="99"/>
    <w:semiHidden/>
    <w:unhideWhenUsed/>
    <w:rsid w:val="00444F96"/>
    <w:rPr>
      <w:vertAlign w:val="superscript"/>
    </w:rPr>
  </w:style>
  <w:style w:type="paragraph" w:customStyle="1" w:styleId="Article1">
    <w:name w:val="°°Article 1"/>
    <w:basedOn w:val="Normal"/>
    <w:next w:val="Normal"/>
    <w:qFormat/>
    <w:rsid w:val="00410B08"/>
    <w:pPr>
      <w:keepNext/>
      <w:keepLines/>
      <w:numPr>
        <w:numId w:val="5"/>
      </w:numPr>
      <w:spacing w:before="300"/>
    </w:pPr>
    <w:rPr>
      <w:rFonts w:ascii="Univers" w:hAnsi="Univers"/>
      <w:b/>
      <w:color w:val="000000"/>
      <w:sz w:val="23"/>
      <w:szCs w:val="26"/>
      <w:lang w:val="fr-BE" w:eastAsia="fr-FR"/>
    </w:rPr>
  </w:style>
  <w:style w:type="paragraph" w:customStyle="1" w:styleId="Article11">
    <w:name w:val="°°Article 1.1"/>
    <w:basedOn w:val="Article1"/>
    <w:next w:val="Normal"/>
    <w:qFormat/>
    <w:rsid w:val="00410B08"/>
    <w:pPr>
      <w:numPr>
        <w:ilvl w:val="1"/>
      </w:numPr>
      <w:spacing w:before="200"/>
    </w:pPr>
    <w:rPr>
      <w:i/>
      <w:sz w:val="22"/>
      <w:szCs w:val="24"/>
    </w:rPr>
  </w:style>
  <w:style w:type="paragraph" w:customStyle="1" w:styleId="Article111">
    <w:name w:val="°°Article 1.1.1"/>
    <w:basedOn w:val="Article11"/>
    <w:next w:val="Normal"/>
    <w:qFormat/>
    <w:rsid w:val="00410B08"/>
    <w:pPr>
      <w:numPr>
        <w:ilvl w:val="2"/>
      </w:numPr>
    </w:pPr>
    <w:rPr>
      <w:b w:val="0"/>
    </w:rPr>
  </w:style>
  <w:style w:type="paragraph" w:customStyle="1" w:styleId="Titre1TOC">
    <w:name w:val="°°Titre 1 + TOC"/>
    <w:basedOn w:val="Normal"/>
    <w:qFormat/>
    <w:rsid w:val="00410B08"/>
    <w:pPr>
      <w:spacing w:before="1000" w:after="375"/>
      <w:jc w:val="center"/>
    </w:pPr>
    <w:rPr>
      <w:rFonts w:ascii="Univers Extended" w:hAnsi="Univers Extended"/>
      <w:b/>
      <w:color w:val="000000"/>
      <w:sz w:val="40"/>
      <w:szCs w:val="20"/>
      <w:lang w:val="fr-BE" w:eastAsia="fr-FR"/>
    </w:rPr>
  </w:style>
  <w:style w:type="character" w:customStyle="1" w:styleId="Titre2Car">
    <w:name w:val="Titre 2 Car"/>
    <w:link w:val="Titre2"/>
    <w:uiPriority w:val="9"/>
    <w:rsid w:val="00B34407"/>
    <w:rPr>
      <w:rFonts w:ascii="Calibri Light" w:eastAsia="Times New Roman" w:hAnsi="Calibri Light" w:cs="Times New Roman"/>
      <w:b/>
      <w:bCs/>
      <w:i/>
      <w:iCs/>
      <w:sz w:val="28"/>
      <w:szCs w:val="28"/>
      <w:lang w:val="en-GB" w:eastAsia="en-US"/>
    </w:rPr>
  </w:style>
  <w:style w:type="character" w:customStyle="1" w:styleId="Titre1Car">
    <w:name w:val="Titre 1 Car"/>
    <w:link w:val="Titre1"/>
    <w:uiPriority w:val="9"/>
    <w:rsid w:val="00B34407"/>
    <w:rPr>
      <w:rFonts w:ascii="Calibri Light" w:eastAsia="Times New Roman" w:hAnsi="Calibri Light" w:cs="Times New Roman"/>
      <w:b/>
      <w:bCs/>
      <w:kern w:val="32"/>
      <w:sz w:val="32"/>
      <w:szCs w:val="32"/>
      <w:lang w:val="en-GB" w:eastAsia="en-US"/>
    </w:rPr>
  </w:style>
  <w:style w:type="character" w:customStyle="1" w:styleId="Titre3Car">
    <w:name w:val="Titre 3 Car"/>
    <w:link w:val="Titre3"/>
    <w:uiPriority w:val="9"/>
    <w:rsid w:val="00B34407"/>
    <w:rPr>
      <w:rFonts w:ascii="Calibri Light" w:eastAsia="Times New Roman" w:hAnsi="Calibri Light" w:cs="Times New Roman"/>
      <w:b/>
      <w:bCs/>
      <w:sz w:val="26"/>
      <w:szCs w:val="26"/>
      <w:lang w:val="en-GB" w:eastAsia="en-US"/>
    </w:rPr>
  </w:style>
  <w:style w:type="paragraph" w:styleId="En-ttedetabledesmatires">
    <w:name w:val="TOC Heading"/>
    <w:basedOn w:val="Titre1"/>
    <w:next w:val="Normal"/>
    <w:uiPriority w:val="39"/>
    <w:unhideWhenUsed/>
    <w:qFormat/>
    <w:rsid w:val="00E57C70"/>
    <w:pPr>
      <w:keepLines/>
      <w:spacing w:after="0" w:line="259" w:lineRule="auto"/>
      <w:outlineLvl w:val="9"/>
    </w:pPr>
    <w:rPr>
      <w:b w:val="0"/>
      <w:bCs w:val="0"/>
      <w:color w:val="2F5496"/>
      <w:kern w:val="0"/>
      <w:lang w:val="nl-BE" w:eastAsia="nl-BE"/>
    </w:rPr>
  </w:style>
  <w:style w:type="paragraph" w:styleId="TM2">
    <w:name w:val="toc 2"/>
    <w:basedOn w:val="Normal"/>
    <w:next w:val="Normal"/>
    <w:autoRedefine/>
    <w:uiPriority w:val="39"/>
    <w:unhideWhenUsed/>
    <w:rsid w:val="00E57C70"/>
    <w:pPr>
      <w:ind w:left="240"/>
    </w:pPr>
  </w:style>
  <w:style w:type="paragraph" w:styleId="TM1">
    <w:name w:val="toc 1"/>
    <w:basedOn w:val="Normal"/>
    <w:next w:val="Normal"/>
    <w:autoRedefine/>
    <w:uiPriority w:val="39"/>
    <w:unhideWhenUsed/>
    <w:rsid w:val="00E57C70"/>
  </w:style>
  <w:style w:type="paragraph" w:styleId="TM3">
    <w:name w:val="toc 3"/>
    <w:basedOn w:val="Normal"/>
    <w:next w:val="Normal"/>
    <w:autoRedefine/>
    <w:uiPriority w:val="39"/>
    <w:unhideWhenUsed/>
    <w:rsid w:val="00352F01"/>
    <w:pPr>
      <w:tabs>
        <w:tab w:val="left" w:pos="880"/>
        <w:tab w:val="right" w:leader="dot" w:pos="9394"/>
      </w:tabs>
      <w:ind w:left="480"/>
    </w:pPr>
  </w:style>
  <w:style w:type="character" w:customStyle="1" w:styleId="Titre4Car">
    <w:name w:val="Titre 4 Car"/>
    <w:link w:val="Titre4"/>
    <w:uiPriority w:val="9"/>
    <w:rsid w:val="00EC22BC"/>
    <w:rPr>
      <w:rFonts w:ascii="Calibri" w:eastAsia="Times New Roman" w:hAnsi="Calibri" w:cs="Times New Roman"/>
      <w:b/>
      <w:bCs/>
      <w:sz w:val="28"/>
      <w:szCs w:val="28"/>
      <w:lang w:val="en-GB" w:eastAsia="en-US"/>
    </w:rPr>
  </w:style>
  <w:style w:type="character" w:styleId="Mentionnonrsolue">
    <w:name w:val="Unresolved Mention"/>
    <w:uiPriority w:val="99"/>
    <w:semiHidden/>
    <w:unhideWhenUsed/>
    <w:rsid w:val="00B2487A"/>
    <w:rPr>
      <w:color w:val="605E5C"/>
      <w:shd w:val="clear" w:color="auto" w:fill="E1DFDD"/>
    </w:rPr>
  </w:style>
  <w:style w:type="character" w:customStyle="1" w:styleId="ParagraphedelisteCar">
    <w:name w:val="Paragraphe de liste Car"/>
    <w:aliases w:val="Lettre d'introduction Car,Paragraphe Car"/>
    <w:link w:val="Paragraphedeliste"/>
    <w:uiPriority w:val="34"/>
    <w:locked/>
    <w:rsid w:val="004A4655"/>
    <w:rPr>
      <w:rFonts w:ascii="Times New Roman" w:eastAsia="Times New Roman" w:hAnsi="Times New Roman"/>
      <w:sz w:val="24"/>
      <w:szCs w:val="24"/>
      <w:lang w:val="en-GB" w:eastAsia="en-US"/>
    </w:rPr>
  </w:style>
  <w:style w:type="character" w:customStyle="1" w:styleId="Titre5Car">
    <w:name w:val="Titre 5 Car"/>
    <w:link w:val="Titre5"/>
    <w:uiPriority w:val="9"/>
    <w:rsid w:val="001B5583"/>
    <w:rPr>
      <w:rFonts w:ascii="Calibri" w:eastAsia="Times New Roman" w:hAnsi="Calibri" w:cs="Times New Roman"/>
      <w:b/>
      <w:bCs/>
      <w:i/>
      <w:iCs/>
      <w:sz w:val="26"/>
      <w:szCs w:val="26"/>
      <w:lang w:val="en-GB" w:eastAsia="en-US"/>
    </w:rPr>
  </w:style>
  <w:style w:type="character" w:styleId="Lienhypertextesuivivisit">
    <w:name w:val="FollowedHyperlink"/>
    <w:uiPriority w:val="99"/>
    <w:semiHidden/>
    <w:unhideWhenUsed/>
    <w:rsid w:val="009D7EE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48139">
      <w:bodyDiv w:val="1"/>
      <w:marLeft w:val="0"/>
      <w:marRight w:val="0"/>
      <w:marTop w:val="0"/>
      <w:marBottom w:val="0"/>
      <w:divBdr>
        <w:top w:val="none" w:sz="0" w:space="0" w:color="auto"/>
        <w:left w:val="none" w:sz="0" w:space="0" w:color="auto"/>
        <w:bottom w:val="none" w:sz="0" w:space="0" w:color="auto"/>
        <w:right w:val="none" w:sz="0" w:space="0" w:color="auto"/>
      </w:divBdr>
    </w:div>
    <w:div w:id="51094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proc@publicprocurement.be"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ublicprocurement.b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br-ire.be/fr/actualites/news-detail/communication-2018-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en.publicprocurement.be/etendering/" TargetMode="External"/><Relationship Id="rId5" Type="http://schemas.openxmlformats.org/officeDocument/2006/relationships/numbering" Target="numbering.xml"/><Relationship Id="rId15" Type="http://schemas.openxmlformats.org/officeDocument/2006/relationships/hyperlink" Target="https://digital.belgium.be/e-invoicing/MercuriusLogin.html?language=FR&amp;nextAction=&amp;nextActionParameter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bel.fgov.be/indicator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afbeelding xmlns="86d8d313-957f-44b4-bb66-f96f0d40e904" xsi:nil="true"/>
    <nb xmlns="86d8d313-957f-44b4-bb66-f96f0d40e9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19" ma:contentTypeDescription="Create a new document." ma:contentTypeScope="" ma:versionID="ddf3a100450ceadf4e02567bd12f36a6">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8c9c0cccb7c0426fa8632eb013b2e2d"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afbeelding"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afbeelding" ma:index="19" nillable="true" ma:displayName="afbeelding" ma:format="Thumbnail" ma:internalName="afbeelding">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nb" ma:index="22" nillable="true" ma:displayName="nb" ma:format="Dropdown" ma:internalName="nb" ma:percentage="FALSE">
      <xsd:simpleType>
        <xsd:restriction base="dms:Number"/>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3D4998-7377-48FA-9D0D-38AFE24BD778}">
  <ds:schemaRefs>
    <ds:schemaRef ds:uri="http://schemas.openxmlformats.org/officeDocument/2006/bibliography"/>
  </ds:schemaRefs>
</ds:datastoreItem>
</file>

<file path=customXml/itemProps2.xml><?xml version="1.0" encoding="utf-8"?>
<ds:datastoreItem xmlns:ds="http://schemas.openxmlformats.org/officeDocument/2006/customXml" ds:itemID="{6C2A62DD-E64D-433A-9176-21EB67ADDAC0}">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3.xml><?xml version="1.0" encoding="utf-8"?>
<ds:datastoreItem xmlns:ds="http://schemas.openxmlformats.org/officeDocument/2006/customXml" ds:itemID="{CC95BB69-5FE2-4AC5-BA3B-F79DC49B6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1C960B-03A7-4092-8D8E-A00557C69C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34</Pages>
  <Words>9756</Words>
  <Characters>53660</Characters>
  <Application>Microsoft Office Word</Application>
  <DocSecurity>0</DocSecurity>
  <Lines>447</Lines>
  <Paragraphs>126</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Service Public de Wallonie</Company>
  <LinksUpToDate>false</LinksUpToDate>
  <CharactersWithSpaces>63290</CharactersWithSpaces>
  <SharedDoc>false</SharedDoc>
  <HLinks>
    <vt:vector size="390" baseType="variant">
      <vt:variant>
        <vt:i4>4128895</vt:i4>
      </vt:variant>
      <vt:variant>
        <vt:i4>354</vt:i4>
      </vt:variant>
      <vt:variant>
        <vt:i4>0</vt:i4>
      </vt:variant>
      <vt:variant>
        <vt:i4>5</vt:i4>
      </vt:variant>
      <vt:variant>
        <vt:lpwstr>https://www.ibr-ire.be/fr/actualites/news-detail/communication-2018-13</vt:lpwstr>
      </vt:variant>
      <vt:variant>
        <vt:lpwstr/>
      </vt:variant>
      <vt:variant>
        <vt:i4>3407912</vt:i4>
      </vt:variant>
      <vt:variant>
        <vt:i4>351</vt:i4>
      </vt:variant>
      <vt:variant>
        <vt:i4>0</vt:i4>
      </vt:variant>
      <vt:variant>
        <vt:i4>5</vt:i4>
      </vt:variant>
      <vt:variant>
        <vt:lpwstr>https://digital.belgium.be/e-invoicing/MercuriusLogin.html?language=FR&amp;nextAction=&amp;nextActionParameters</vt:lpwstr>
      </vt:variant>
      <vt:variant>
        <vt:lpwstr/>
      </vt:variant>
      <vt:variant>
        <vt:i4>1900622</vt:i4>
      </vt:variant>
      <vt:variant>
        <vt:i4>348</vt:i4>
      </vt:variant>
      <vt:variant>
        <vt:i4>0</vt:i4>
      </vt:variant>
      <vt:variant>
        <vt:i4>5</vt:i4>
      </vt:variant>
      <vt:variant>
        <vt:lpwstr>http://www.statbel.fgov.be/indicators</vt:lpwstr>
      </vt:variant>
      <vt:variant>
        <vt:lpwstr/>
      </vt:variant>
      <vt:variant>
        <vt:i4>589938</vt:i4>
      </vt:variant>
      <vt:variant>
        <vt:i4>345</vt:i4>
      </vt:variant>
      <vt:variant>
        <vt:i4>0</vt:i4>
      </vt:variant>
      <vt:variant>
        <vt:i4>5</vt:i4>
      </vt:variant>
      <vt:variant>
        <vt:lpwstr>mailto:e.proc@publicprocurement.be</vt:lpwstr>
      </vt:variant>
      <vt:variant>
        <vt:lpwstr/>
      </vt:variant>
      <vt:variant>
        <vt:i4>196609</vt:i4>
      </vt:variant>
      <vt:variant>
        <vt:i4>342</vt:i4>
      </vt:variant>
      <vt:variant>
        <vt:i4>0</vt:i4>
      </vt:variant>
      <vt:variant>
        <vt:i4>5</vt:i4>
      </vt:variant>
      <vt:variant>
        <vt:lpwstr>http://www.publicprocurement.be/</vt:lpwstr>
      </vt:variant>
      <vt:variant>
        <vt:lpwstr/>
      </vt:variant>
      <vt:variant>
        <vt:i4>5374023</vt:i4>
      </vt:variant>
      <vt:variant>
        <vt:i4>339</vt:i4>
      </vt:variant>
      <vt:variant>
        <vt:i4>0</vt:i4>
      </vt:variant>
      <vt:variant>
        <vt:i4>5</vt:i4>
      </vt:variant>
      <vt:variant>
        <vt:lpwstr>https://eten.publicprocurement.be/etendering/</vt:lpwstr>
      </vt:variant>
      <vt:variant>
        <vt:lpwstr/>
      </vt:variant>
      <vt:variant>
        <vt:i4>1114167</vt:i4>
      </vt:variant>
      <vt:variant>
        <vt:i4>332</vt:i4>
      </vt:variant>
      <vt:variant>
        <vt:i4>0</vt:i4>
      </vt:variant>
      <vt:variant>
        <vt:i4>5</vt:i4>
      </vt:variant>
      <vt:variant>
        <vt:lpwstr/>
      </vt:variant>
      <vt:variant>
        <vt:lpwstr>_Toc129363943</vt:lpwstr>
      </vt:variant>
      <vt:variant>
        <vt:i4>1114167</vt:i4>
      </vt:variant>
      <vt:variant>
        <vt:i4>326</vt:i4>
      </vt:variant>
      <vt:variant>
        <vt:i4>0</vt:i4>
      </vt:variant>
      <vt:variant>
        <vt:i4>5</vt:i4>
      </vt:variant>
      <vt:variant>
        <vt:lpwstr/>
      </vt:variant>
      <vt:variant>
        <vt:lpwstr>_Toc129363942</vt:lpwstr>
      </vt:variant>
      <vt:variant>
        <vt:i4>1114167</vt:i4>
      </vt:variant>
      <vt:variant>
        <vt:i4>320</vt:i4>
      </vt:variant>
      <vt:variant>
        <vt:i4>0</vt:i4>
      </vt:variant>
      <vt:variant>
        <vt:i4>5</vt:i4>
      </vt:variant>
      <vt:variant>
        <vt:lpwstr/>
      </vt:variant>
      <vt:variant>
        <vt:lpwstr>_Toc129363941</vt:lpwstr>
      </vt:variant>
      <vt:variant>
        <vt:i4>1114167</vt:i4>
      </vt:variant>
      <vt:variant>
        <vt:i4>314</vt:i4>
      </vt:variant>
      <vt:variant>
        <vt:i4>0</vt:i4>
      </vt:variant>
      <vt:variant>
        <vt:i4>5</vt:i4>
      </vt:variant>
      <vt:variant>
        <vt:lpwstr/>
      </vt:variant>
      <vt:variant>
        <vt:lpwstr>_Toc129363940</vt:lpwstr>
      </vt:variant>
      <vt:variant>
        <vt:i4>1441847</vt:i4>
      </vt:variant>
      <vt:variant>
        <vt:i4>308</vt:i4>
      </vt:variant>
      <vt:variant>
        <vt:i4>0</vt:i4>
      </vt:variant>
      <vt:variant>
        <vt:i4>5</vt:i4>
      </vt:variant>
      <vt:variant>
        <vt:lpwstr/>
      </vt:variant>
      <vt:variant>
        <vt:lpwstr>_Toc129363939</vt:lpwstr>
      </vt:variant>
      <vt:variant>
        <vt:i4>1441847</vt:i4>
      </vt:variant>
      <vt:variant>
        <vt:i4>302</vt:i4>
      </vt:variant>
      <vt:variant>
        <vt:i4>0</vt:i4>
      </vt:variant>
      <vt:variant>
        <vt:i4>5</vt:i4>
      </vt:variant>
      <vt:variant>
        <vt:lpwstr/>
      </vt:variant>
      <vt:variant>
        <vt:lpwstr>_Toc129363938</vt:lpwstr>
      </vt:variant>
      <vt:variant>
        <vt:i4>1441847</vt:i4>
      </vt:variant>
      <vt:variant>
        <vt:i4>296</vt:i4>
      </vt:variant>
      <vt:variant>
        <vt:i4>0</vt:i4>
      </vt:variant>
      <vt:variant>
        <vt:i4>5</vt:i4>
      </vt:variant>
      <vt:variant>
        <vt:lpwstr/>
      </vt:variant>
      <vt:variant>
        <vt:lpwstr>_Toc129363937</vt:lpwstr>
      </vt:variant>
      <vt:variant>
        <vt:i4>1441847</vt:i4>
      </vt:variant>
      <vt:variant>
        <vt:i4>290</vt:i4>
      </vt:variant>
      <vt:variant>
        <vt:i4>0</vt:i4>
      </vt:variant>
      <vt:variant>
        <vt:i4>5</vt:i4>
      </vt:variant>
      <vt:variant>
        <vt:lpwstr/>
      </vt:variant>
      <vt:variant>
        <vt:lpwstr>_Toc129363936</vt:lpwstr>
      </vt:variant>
      <vt:variant>
        <vt:i4>1441847</vt:i4>
      </vt:variant>
      <vt:variant>
        <vt:i4>284</vt:i4>
      </vt:variant>
      <vt:variant>
        <vt:i4>0</vt:i4>
      </vt:variant>
      <vt:variant>
        <vt:i4>5</vt:i4>
      </vt:variant>
      <vt:variant>
        <vt:lpwstr/>
      </vt:variant>
      <vt:variant>
        <vt:lpwstr>_Toc129363935</vt:lpwstr>
      </vt:variant>
      <vt:variant>
        <vt:i4>1441847</vt:i4>
      </vt:variant>
      <vt:variant>
        <vt:i4>278</vt:i4>
      </vt:variant>
      <vt:variant>
        <vt:i4>0</vt:i4>
      </vt:variant>
      <vt:variant>
        <vt:i4>5</vt:i4>
      </vt:variant>
      <vt:variant>
        <vt:lpwstr/>
      </vt:variant>
      <vt:variant>
        <vt:lpwstr>_Toc129363934</vt:lpwstr>
      </vt:variant>
      <vt:variant>
        <vt:i4>1441847</vt:i4>
      </vt:variant>
      <vt:variant>
        <vt:i4>272</vt:i4>
      </vt:variant>
      <vt:variant>
        <vt:i4>0</vt:i4>
      </vt:variant>
      <vt:variant>
        <vt:i4>5</vt:i4>
      </vt:variant>
      <vt:variant>
        <vt:lpwstr/>
      </vt:variant>
      <vt:variant>
        <vt:lpwstr>_Toc129363933</vt:lpwstr>
      </vt:variant>
      <vt:variant>
        <vt:i4>1441847</vt:i4>
      </vt:variant>
      <vt:variant>
        <vt:i4>266</vt:i4>
      </vt:variant>
      <vt:variant>
        <vt:i4>0</vt:i4>
      </vt:variant>
      <vt:variant>
        <vt:i4>5</vt:i4>
      </vt:variant>
      <vt:variant>
        <vt:lpwstr/>
      </vt:variant>
      <vt:variant>
        <vt:lpwstr>_Toc129363932</vt:lpwstr>
      </vt:variant>
      <vt:variant>
        <vt:i4>1441847</vt:i4>
      </vt:variant>
      <vt:variant>
        <vt:i4>260</vt:i4>
      </vt:variant>
      <vt:variant>
        <vt:i4>0</vt:i4>
      </vt:variant>
      <vt:variant>
        <vt:i4>5</vt:i4>
      </vt:variant>
      <vt:variant>
        <vt:lpwstr/>
      </vt:variant>
      <vt:variant>
        <vt:lpwstr>_Toc129363931</vt:lpwstr>
      </vt:variant>
      <vt:variant>
        <vt:i4>1441847</vt:i4>
      </vt:variant>
      <vt:variant>
        <vt:i4>254</vt:i4>
      </vt:variant>
      <vt:variant>
        <vt:i4>0</vt:i4>
      </vt:variant>
      <vt:variant>
        <vt:i4>5</vt:i4>
      </vt:variant>
      <vt:variant>
        <vt:lpwstr/>
      </vt:variant>
      <vt:variant>
        <vt:lpwstr>_Toc129363930</vt:lpwstr>
      </vt:variant>
      <vt:variant>
        <vt:i4>1507383</vt:i4>
      </vt:variant>
      <vt:variant>
        <vt:i4>248</vt:i4>
      </vt:variant>
      <vt:variant>
        <vt:i4>0</vt:i4>
      </vt:variant>
      <vt:variant>
        <vt:i4>5</vt:i4>
      </vt:variant>
      <vt:variant>
        <vt:lpwstr/>
      </vt:variant>
      <vt:variant>
        <vt:lpwstr>_Toc129363929</vt:lpwstr>
      </vt:variant>
      <vt:variant>
        <vt:i4>1507383</vt:i4>
      </vt:variant>
      <vt:variant>
        <vt:i4>242</vt:i4>
      </vt:variant>
      <vt:variant>
        <vt:i4>0</vt:i4>
      </vt:variant>
      <vt:variant>
        <vt:i4>5</vt:i4>
      </vt:variant>
      <vt:variant>
        <vt:lpwstr/>
      </vt:variant>
      <vt:variant>
        <vt:lpwstr>_Toc129363928</vt:lpwstr>
      </vt:variant>
      <vt:variant>
        <vt:i4>1507383</vt:i4>
      </vt:variant>
      <vt:variant>
        <vt:i4>236</vt:i4>
      </vt:variant>
      <vt:variant>
        <vt:i4>0</vt:i4>
      </vt:variant>
      <vt:variant>
        <vt:i4>5</vt:i4>
      </vt:variant>
      <vt:variant>
        <vt:lpwstr/>
      </vt:variant>
      <vt:variant>
        <vt:lpwstr>_Toc129363927</vt:lpwstr>
      </vt:variant>
      <vt:variant>
        <vt:i4>1507383</vt:i4>
      </vt:variant>
      <vt:variant>
        <vt:i4>230</vt:i4>
      </vt:variant>
      <vt:variant>
        <vt:i4>0</vt:i4>
      </vt:variant>
      <vt:variant>
        <vt:i4>5</vt:i4>
      </vt:variant>
      <vt:variant>
        <vt:lpwstr/>
      </vt:variant>
      <vt:variant>
        <vt:lpwstr>_Toc129363926</vt:lpwstr>
      </vt:variant>
      <vt:variant>
        <vt:i4>1507383</vt:i4>
      </vt:variant>
      <vt:variant>
        <vt:i4>224</vt:i4>
      </vt:variant>
      <vt:variant>
        <vt:i4>0</vt:i4>
      </vt:variant>
      <vt:variant>
        <vt:i4>5</vt:i4>
      </vt:variant>
      <vt:variant>
        <vt:lpwstr/>
      </vt:variant>
      <vt:variant>
        <vt:lpwstr>_Toc129363925</vt:lpwstr>
      </vt:variant>
      <vt:variant>
        <vt:i4>1507383</vt:i4>
      </vt:variant>
      <vt:variant>
        <vt:i4>218</vt:i4>
      </vt:variant>
      <vt:variant>
        <vt:i4>0</vt:i4>
      </vt:variant>
      <vt:variant>
        <vt:i4>5</vt:i4>
      </vt:variant>
      <vt:variant>
        <vt:lpwstr/>
      </vt:variant>
      <vt:variant>
        <vt:lpwstr>_Toc129363924</vt:lpwstr>
      </vt:variant>
      <vt:variant>
        <vt:i4>1507383</vt:i4>
      </vt:variant>
      <vt:variant>
        <vt:i4>212</vt:i4>
      </vt:variant>
      <vt:variant>
        <vt:i4>0</vt:i4>
      </vt:variant>
      <vt:variant>
        <vt:i4>5</vt:i4>
      </vt:variant>
      <vt:variant>
        <vt:lpwstr/>
      </vt:variant>
      <vt:variant>
        <vt:lpwstr>_Toc129363923</vt:lpwstr>
      </vt:variant>
      <vt:variant>
        <vt:i4>1507383</vt:i4>
      </vt:variant>
      <vt:variant>
        <vt:i4>206</vt:i4>
      </vt:variant>
      <vt:variant>
        <vt:i4>0</vt:i4>
      </vt:variant>
      <vt:variant>
        <vt:i4>5</vt:i4>
      </vt:variant>
      <vt:variant>
        <vt:lpwstr/>
      </vt:variant>
      <vt:variant>
        <vt:lpwstr>_Toc129363922</vt:lpwstr>
      </vt:variant>
      <vt:variant>
        <vt:i4>1507383</vt:i4>
      </vt:variant>
      <vt:variant>
        <vt:i4>200</vt:i4>
      </vt:variant>
      <vt:variant>
        <vt:i4>0</vt:i4>
      </vt:variant>
      <vt:variant>
        <vt:i4>5</vt:i4>
      </vt:variant>
      <vt:variant>
        <vt:lpwstr/>
      </vt:variant>
      <vt:variant>
        <vt:lpwstr>_Toc129363921</vt:lpwstr>
      </vt:variant>
      <vt:variant>
        <vt:i4>1507383</vt:i4>
      </vt:variant>
      <vt:variant>
        <vt:i4>194</vt:i4>
      </vt:variant>
      <vt:variant>
        <vt:i4>0</vt:i4>
      </vt:variant>
      <vt:variant>
        <vt:i4>5</vt:i4>
      </vt:variant>
      <vt:variant>
        <vt:lpwstr/>
      </vt:variant>
      <vt:variant>
        <vt:lpwstr>_Toc129363920</vt:lpwstr>
      </vt:variant>
      <vt:variant>
        <vt:i4>1310775</vt:i4>
      </vt:variant>
      <vt:variant>
        <vt:i4>188</vt:i4>
      </vt:variant>
      <vt:variant>
        <vt:i4>0</vt:i4>
      </vt:variant>
      <vt:variant>
        <vt:i4>5</vt:i4>
      </vt:variant>
      <vt:variant>
        <vt:lpwstr/>
      </vt:variant>
      <vt:variant>
        <vt:lpwstr>_Toc129363919</vt:lpwstr>
      </vt:variant>
      <vt:variant>
        <vt:i4>1310775</vt:i4>
      </vt:variant>
      <vt:variant>
        <vt:i4>182</vt:i4>
      </vt:variant>
      <vt:variant>
        <vt:i4>0</vt:i4>
      </vt:variant>
      <vt:variant>
        <vt:i4>5</vt:i4>
      </vt:variant>
      <vt:variant>
        <vt:lpwstr/>
      </vt:variant>
      <vt:variant>
        <vt:lpwstr>_Toc129363918</vt:lpwstr>
      </vt:variant>
      <vt:variant>
        <vt:i4>1310775</vt:i4>
      </vt:variant>
      <vt:variant>
        <vt:i4>176</vt:i4>
      </vt:variant>
      <vt:variant>
        <vt:i4>0</vt:i4>
      </vt:variant>
      <vt:variant>
        <vt:i4>5</vt:i4>
      </vt:variant>
      <vt:variant>
        <vt:lpwstr/>
      </vt:variant>
      <vt:variant>
        <vt:lpwstr>_Toc129363917</vt:lpwstr>
      </vt:variant>
      <vt:variant>
        <vt:i4>1310775</vt:i4>
      </vt:variant>
      <vt:variant>
        <vt:i4>170</vt:i4>
      </vt:variant>
      <vt:variant>
        <vt:i4>0</vt:i4>
      </vt:variant>
      <vt:variant>
        <vt:i4>5</vt:i4>
      </vt:variant>
      <vt:variant>
        <vt:lpwstr/>
      </vt:variant>
      <vt:variant>
        <vt:lpwstr>_Toc129363916</vt:lpwstr>
      </vt:variant>
      <vt:variant>
        <vt:i4>1310775</vt:i4>
      </vt:variant>
      <vt:variant>
        <vt:i4>164</vt:i4>
      </vt:variant>
      <vt:variant>
        <vt:i4>0</vt:i4>
      </vt:variant>
      <vt:variant>
        <vt:i4>5</vt:i4>
      </vt:variant>
      <vt:variant>
        <vt:lpwstr/>
      </vt:variant>
      <vt:variant>
        <vt:lpwstr>_Toc129363915</vt:lpwstr>
      </vt:variant>
      <vt:variant>
        <vt:i4>1310775</vt:i4>
      </vt:variant>
      <vt:variant>
        <vt:i4>158</vt:i4>
      </vt:variant>
      <vt:variant>
        <vt:i4>0</vt:i4>
      </vt:variant>
      <vt:variant>
        <vt:i4>5</vt:i4>
      </vt:variant>
      <vt:variant>
        <vt:lpwstr/>
      </vt:variant>
      <vt:variant>
        <vt:lpwstr>_Toc129363914</vt:lpwstr>
      </vt:variant>
      <vt:variant>
        <vt:i4>1310775</vt:i4>
      </vt:variant>
      <vt:variant>
        <vt:i4>152</vt:i4>
      </vt:variant>
      <vt:variant>
        <vt:i4>0</vt:i4>
      </vt:variant>
      <vt:variant>
        <vt:i4>5</vt:i4>
      </vt:variant>
      <vt:variant>
        <vt:lpwstr/>
      </vt:variant>
      <vt:variant>
        <vt:lpwstr>_Toc129363913</vt:lpwstr>
      </vt:variant>
      <vt:variant>
        <vt:i4>1310775</vt:i4>
      </vt:variant>
      <vt:variant>
        <vt:i4>146</vt:i4>
      </vt:variant>
      <vt:variant>
        <vt:i4>0</vt:i4>
      </vt:variant>
      <vt:variant>
        <vt:i4>5</vt:i4>
      </vt:variant>
      <vt:variant>
        <vt:lpwstr/>
      </vt:variant>
      <vt:variant>
        <vt:lpwstr>_Toc129363912</vt:lpwstr>
      </vt:variant>
      <vt:variant>
        <vt:i4>1310775</vt:i4>
      </vt:variant>
      <vt:variant>
        <vt:i4>140</vt:i4>
      </vt:variant>
      <vt:variant>
        <vt:i4>0</vt:i4>
      </vt:variant>
      <vt:variant>
        <vt:i4>5</vt:i4>
      </vt:variant>
      <vt:variant>
        <vt:lpwstr/>
      </vt:variant>
      <vt:variant>
        <vt:lpwstr>_Toc129363911</vt:lpwstr>
      </vt:variant>
      <vt:variant>
        <vt:i4>1310775</vt:i4>
      </vt:variant>
      <vt:variant>
        <vt:i4>134</vt:i4>
      </vt:variant>
      <vt:variant>
        <vt:i4>0</vt:i4>
      </vt:variant>
      <vt:variant>
        <vt:i4>5</vt:i4>
      </vt:variant>
      <vt:variant>
        <vt:lpwstr/>
      </vt:variant>
      <vt:variant>
        <vt:lpwstr>_Toc129363910</vt:lpwstr>
      </vt:variant>
      <vt:variant>
        <vt:i4>1376311</vt:i4>
      </vt:variant>
      <vt:variant>
        <vt:i4>128</vt:i4>
      </vt:variant>
      <vt:variant>
        <vt:i4>0</vt:i4>
      </vt:variant>
      <vt:variant>
        <vt:i4>5</vt:i4>
      </vt:variant>
      <vt:variant>
        <vt:lpwstr/>
      </vt:variant>
      <vt:variant>
        <vt:lpwstr>_Toc129363909</vt:lpwstr>
      </vt:variant>
      <vt:variant>
        <vt:i4>1376311</vt:i4>
      </vt:variant>
      <vt:variant>
        <vt:i4>122</vt:i4>
      </vt:variant>
      <vt:variant>
        <vt:i4>0</vt:i4>
      </vt:variant>
      <vt:variant>
        <vt:i4>5</vt:i4>
      </vt:variant>
      <vt:variant>
        <vt:lpwstr/>
      </vt:variant>
      <vt:variant>
        <vt:lpwstr>_Toc129363908</vt:lpwstr>
      </vt:variant>
      <vt:variant>
        <vt:i4>1376311</vt:i4>
      </vt:variant>
      <vt:variant>
        <vt:i4>116</vt:i4>
      </vt:variant>
      <vt:variant>
        <vt:i4>0</vt:i4>
      </vt:variant>
      <vt:variant>
        <vt:i4>5</vt:i4>
      </vt:variant>
      <vt:variant>
        <vt:lpwstr/>
      </vt:variant>
      <vt:variant>
        <vt:lpwstr>_Toc129363907</vt:lpwstr>
      </vt:variant>
      <vt:variant>
        <vt:i4>1376311</vt:i4>
      </vt:variant>
      <vt:variant>
        <vt:i4>110</vt:i4>
      </vt:variant>
      <vt:variant>
        <vt:i4>0</vt:i4>
      </vt:variant>
      <vt:variant>
        <vt:i4>5</vt:i4>
      </vt:variant>
      <vt:variant>
        <vt:lpwstr/>
      </vt:variant>
      <vt:variant>
        <vt:lpwstr>_Toc129363906</vt:lpwstr>
      </vt:variant>
      <vt:variant>
        <vt:i4>1376311</vt:i4>
      </vt:variant>
      <vt:variant>
        <vt:i4>104</vt:i4>
      </vt:variant>
      <vt:variant>
        <vt:i4>0</vt:i4>
      </vt:variant>
      <vt:variant>
        <vt:i4>5</vt:i4>
      </vt:variant>
      <vt:variant>
        <vt:lpwstr/>
      </vt:variant>
      <vt:variant>
        <vt:lpwstr>_Toc129363905</vt:lpwstr>
      </vt:variant>
      <vt:variant>
        <vt:i4>1376311</vt:i4>
      </vt:variant>
      <vt:variant>
        <vt:i4>98</vt:i4>
      </vt:variant>
      <vt:variant>
        <vt:i4>0</vt:i4>
      </vt:variant>
      <vt:variant>
        <vt:i4>5</vt:i4>
      </vt:variant>
      <vt:variant>
        <vt:lpwstr/>
      </vt:variant>
      <vt:variant>
        <vt:lpwstr>_Toc129363904</vt:lpwstr>
      </vt:variant>
      <vt:variant>
        <vt:i4>1376311</vt:i4>
      </vt:variant>
      <vt:variant>
        <vt:i4>92</vt:i4>
      </vt:variant>
      <vt:variant>
        <vt:i4>0</vt:i4>
      </vt:variant>
      <vt:variant>
        <vt:i4>5</vt:i4>
      </vt:variant>
      <vt:variant>
        <vt:lpwstr/>
      </vt:variant>
      <vt:variant>
        <vt:lpwstr>_Toc129363903</vt:lpwstr>
      </vt:variant>
      <vt:variant>
        <vt:i4>1376311</vt:i4>
      </vt:variant>
      <vt:variant>
        <vt:i4>86</vt:i4>
      </vt:variant>
      <vt:variant>
        <vt:i4>0</vt:i4>
      </vt:variant>
      <vt:variant>
        <vt:i4>5</vt:i4>
      </vt:variant>
      <vt:variant>
        <vt:lpwstr/>
      </vt:variant>
      <vt:variant>
        <vt:lpwstr>_Toc129363902</vt:lpwstr>
      </vt:variant>
      <vt:variant>
        <vt:i4>1376311</vt:i4>
      </vt:variant>
      <vt:variant>
        <vt:i4>80</vt:i4>
      </vt:variant>
      <vt:variant>
        <vt:i4>0</vt:i4>
      </vt:variant>
      <vt:variant>
        <vt:i4>5</vt:i4>
      </vt:variant>
      <vt:variant>
        <vt:lpwstr/>
      </vt:variant>
      <vt:variant>
        <vt:lpwstr>_Toc129363901</vt:lpwstr>
      </vt:variant>
      <vt:variant>
        <vt:i4>1376311</vt:i4>
      </vt:variant>
      <vt:variant>
        <vt:i4>74</vt:i4>
      </vt:variant>
      <vt:variant>
        <vt:i4>0</vt:i4>
      </vt:variant>
      <vt:variant>
        <vt:i4>5</vt:i4>
      </vt:variant>
      <vt:variant>
        <vt:lpwstr/>
      </vt:variant>
      <vt:variant>
        <vt:lpwstr>_Toc129363900</vt:lpwstr>
      </vt:variant>
      <vt:variant>
        <vt:i4>1835062</vt:i4>
      </vt:variant>
      <vt:variant>
        <vt:i4>68</vt:i4>
      </vt:variant>
      <vt:variant>
        <vt:i4>0</vt:i4>
      </vt:variant>
      <vt:variant>
        <vt:i4>5</vt:i4>
      </vt:variant>
      <vt:variant>
        <vt:lpwstr/>
      </vt:variant>
      <vt:variant>
        <vt:lpwstr>_Toc129363899</vt:lpwstr>
      </vt:variant>
      <vt:variant>
        <vt:i4>1835062</vt:i4>
      </vt:variant>
      <vt:variant>
        <vt:i4>62</vt:i4>
      </vt:variant>
      <vt:variant>
        <vt:i4>0</vt:i4>
      </vt:variant>
      <vt:variant>
        <vt:i4>5</vt:i4>
      </vt:variant>
      <vt:variant>
        <vt:lpwstr/>
      </vt:variant>
      <vt:variant>
        <vt:lpwstr>_Toc129363898</vt:lpwstr>
      </vt:variant>
      <vt:variant>
        <vt:i4>1835062</vt:i4>
      </vt:variant>
      <vt:variant>
        <vt:i4>56</vt:i4>
      </vt:variant>
      <vt:variant>
        <vt:i4>0</vt:i4>
      </vt:variant>
      <vt:variant>
        <vt:i4>5</vt:i4>
      </vt:variant>
      <vt:variant>
        <vt:lpwstr/>
      </vt:variant>
      <vt:variant>
        <vt:lpwstr>_Toc129363897</vt:lpwstr>
      </vt:variant>
      <vt:variant>
        <vt:i4>1835062</vt:i4>
      </vt:variant>
      <vt:variant>
        <vt:i4>50</vt:i4>
      </vt:variant>
      <vt:variant>
        <vt:i4>0</vt:i4>
      </vt:variant>
      <vt:variant>
        <vt:i4>5</vt:i4>
      </vt:variant>
      <vt:variant>
        <vt:lpwstr/>
      </vt:variant>
      <vt:variant>
        <vt:lpwstr>_Toc129363896</vt:lpwstr>
      </vt:variant>
      <vt:variant>
        <vt:i4>1835062</vt:i4>
      </vt:variant>
      <vt:variant>
        <vt:i4>44</vt:i4>
      </vt:variant>
      <vt:variant>
        <vt:i4>0</vt:i4>
      </vt:variant>
      <vt:variant>
        <vt:i4>5</vt:i4>
      </vt:variant>
      <vt:variant>
        <vt:lpwstr/>
      </vt:variant>
      <vt:variant>
        <vt:lpwstr>_Toc129363895</vt:lpwstr>
      </vt:variant>
      <vt:variant>
        <vt:i4>1835062</vt:i4>
      </vt:variant>
      <vt:variant>
        <vt:i4>38</vt:i4>
      </vt:variant>
      <vt:variant>
        <vt:i4>0</vt:i4>
      </vt:variant>
      <vt:variant>
        <vt:i4>5</vt:i4>
      </vt:variant>
      <vt:variant>
        <vt:lpwstr/>
      </vt:variant>
      <vt:variant>
        <vt:lpwstr>_Toc129363894</vt:lpwstr>
      </vt:variant>
      <vt:variant>
        <vt:i4>1835062</vt:i4>
      </vt:variant>
      <vt:variant>
        <vt:i4>32</vt:i4>
      </vt:variant>
      <vt:variant>
        <vt:i4>0</vt:i4>
      </vt:variant>
      <vt:variant>
        <vt:i4>5</vt:i4>
      </vt:variant>
      <vt:variant>
        <vt:lpwstr/>
      </vt:variant>
      <vt:variant>
        <vt:lpwstr>_Toc129363893</vt:lpwstr>
      </vt:variant>
      <vt:variant>
        <vt:i4>1835062</vt:i4>
      </vt:variant>
      <vt:variant>
        <vt:i4>26</vt:i4>
      </vt:variant>
      <vt:variant>
        <vt:i4>0</vt:i4>
      </vt:variant>
      <vt:variant>
        <vt:i4>5</vt:i4>
      </vt:variant>
      <vt:variant>
        <vt:lpwstr/>
      </vt:variant>
      <vt:variant>
        <vt:lpwstr>_Toc129363892</vt:lpwstr>
      </vt:variant>
      <vt:variant>
        <vt:i4>1835062</vt:i4>
      </vt:variant>
      <vt:variant>
        <vt:i4>20</vt:i4>
      </vt:variant>
      <vt:variant>
        <vt:i4>0</vt:i4>
      </vt:variant>
      <vt:variant>
        <vt:i4>5</vt:i4>
      </vt:variant>
      <vt:variant>
        <vt:lpwstr/>
      </vt:variant>
      <vt:variant>
        <vt:lpwstr>_Toc129363891</vt:lpwstr>
      </vt:variant>
      <vt:variant>
        <vt:i4>1835062</vt:i4>
      </vt:variant>
      <vt:variant>
        <vt:i4>14</vt:i4>
      </vt:variant>
      <vt:variant>
        <vt:i4>0</vt:i4>
      </vt:variant>
      <vt:variant>
        <vt:i4>5</vt:i4>
      </vt:variant>
      <vt:variant>
        <vt:lpwstr/>
      </vt:variant>
      <vt:variant>
        <vt:lpwstr>_Toc129363890</vt:lpwstr>
      </vt:variant>
      <vt:variant>
        <vt:i4>1900598</vt:i4>
      </vt:variant>
      <vt:variant>
        <vt:i4>8</vt:i4>
      </vt:variant>
      <vt:variant>
        <vt:i4>0</vt:i4>
      </vt:variant>
      <vt:variant>
        <vt:i4>5</vt:i4>
      </vt:variant>
      <vt:variant>
        <vt:lpwstr/>
      </vt:variant>
      <vt:variant>
        <vt:lpwstr>_Toc129363889</vt:lpwstr>
      </vt:variant>
      <vt:variant>
        <vt:i4>1900598</vt:i4>
      </vt:variant>
      <vt:variant>
        <vt:i4>2</vt:i4>
      </vt:variant>
      <vt:variant>
        <vt:i4>0</vt:i4>
      </vt:variant>
      <vt:variant>
        <vt:i4>5</vt:i4>
      </vt:variant>
      <vt:variant>
        <vt:lpwstr/>
      </vt:variant>
      <vt:variant>
        <vt:lpwstr>_Toc129363888</vt:lpwstr>
      </vt:variant>
      <vt:variant>
        <vt:i4>2424880</vt:i4>
      </vt:variant>
      <vt:variant>
        <vt:i4>6</vt:i4>
      </vt:variant>
      <vt:variant>
        <vt:i4>0</vt:i4>
      </vt:variant>
      <vt:variant>
        <vt:i4>5</vt:i4>
      </vt:variant>
      <vt:variant>
        <vt:lpwstr>https://statbel.fgov.be/fr/themes/prix-la-consommation/indice-sante</vt:lpwstr>
      </vt:variant>
      <vt:variant>
        <vt:lpwstr/>
      </vt:variant>
      <vt:variant>
        <vt:i4>3276925</vt:i4>
      </vt:variant>
      <vt:variant>
        <vt:i4>3</vt:i4>
      </vt:variant>
      <vt:variant>
        <vt:i4>0</vt:i4>
      </vt:variant>
      <vt:variant>
        <vt:i4>5</vt:i4>
      </vt:variant>
      <vt:variant>
        <vt:lpwstr>https://statbel.fgov.be/fr/themes/prix-la-consommation/prix-la-consommation</vt:lpwstr>
      </vt:variant>
      <vt:variant>
        <vt:lpwstr/>
      </vt:variant>
      <vt:variant>
        <vt:i4>4915233</vt:i4>
      </vt:variant>
      <vt:variant>
        <vt:i4>0</vt:i4>
      </vt:variant>
      <vt:variant>
        <vt:i4>0</vt:i4>
      </vt:variant>
      <vt:variant>
        <vt:i4>5</vt:i4>
      </vt:variant>
      <vt:variant>
        <vt:lpwstr>https://www.belgium.be/fr/economie/informations_economiques/indice_des_prix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3527</dc:creator>
  <cp:keywords/>
  <cp:lastModifiedBy>Alexia Cauwe</cp:lastModifiedBy>
  <cp:revision>6</cp:revision>
  <cp:lastPrinted>2023-04-26T16:54:00Z</cp:lastPrinted>
  <dcterms:created xsi:type="dcterms:W3CDTF">2023-04-27T11:43:00Z</dcterms:created>
  <dcterms:modified xsi:type="dcterms:W3CDTF">2023-08-25T11:59:00Z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MSIP_Label_e72a09c5-6e26-4737-a926-47ef1ab198ae_Enabled">
    <vt:lpwstr>True</vt:lpwstr>
  </property>
  <property fmtid="{D5CDD505-2E9C-101B-9397-08002B2CF9AE}" pid="5" name="MSIP_Label_e72a09c5-6e26-4737-a926-47ef1ab198ae_SiteId">
    <vt:lpwstr>1f816a84-7aa6-4a56-b22a-7b3452fa8681</vt:lpwstr>
  </property>
  <property fmtid="{D5CDD505-2E9C-101B-9397-08002B2CF9AE}" pid="6" name="MSIP_Label_e72a09c5-6e26-4737-a926-47ef1ab198ae_Owner">
    <vt:lpwstr>amaryllis.mattart@spw.wallonie.be</vt:lpwstr>
  </property>
  <property fmtid="{D5CDD505-2E9C-101B-9397-08002B2CF9AE}" pid="7" name="MSIP_Label_e72a09c5-6e26-4737-a926-47ef1ab198ae_SetDate">
    <vt:lpwstr>2019-08-28T07:04:04.5352652Z</vt:lpwstr>
  </property>
  <property fmtid="{D5CDD505-2E9C-101B-9397-08002B2CF9AE}" pid="8" name="MSIP_Label_e72a09c5-6e26-4737-a926-47ef1ab198ae_Name">
    <vt:lpwstr>Confidentiel</vt:lpwstr>
  </property>
  <property fmtid="{D5CDD505-2E9C-101B-9397-08002B2CF9AE}" pid="9" name="MSIP_Label_e72a09c5-6e26-4737-a926-47ef1ab198ae_Application">
    <vt:lpwstr>Microsoft Azure Information Protection</vt:lpwstr>
  </property>
  <property fmtid="{D5CDD505-2E9C-101B-9397-08002B2CF9AE}" pid="10" name="MSIP_Label_e72a09c5-6e26-4737-a926-47ef1ab198ae_ActionId">
    <vt:lpwstr>89ecac48-676b-4320-b6f1-a0e843532477</vt:lpwstr>
  </property>
  <property fmtid="{D5CDD505-2E9C-101B-9397-08002B2CF9AE}" pid="11" name="MSIP_Label_e72a09c5-6e26-4737-a926-47ef1ab198ae_Extended_MSFT_Method">
    <vt:lpwstr>Automatic</vt:lpwstr>
  </property>
  <property fmtid="{D5CDD505-2E9C-101B-9397-08002B2CF9AE}" pid="12" name="Sensitivity">
    <vt:lpwstr>Confidentiel</vt:lpwstr>
  </property>
  <property fmtid="{D5CDD505-2E9C-101B-9397-08002B2CF9AE}" pid="13" name="ContentTypeId">
    <vt:lpwstr>0x010100CEC57FC6C9899045BC1F6DFCE8170996</vt:lpwstr>
  </property>
  <property fmtid="{D5CDD505-2E9C-101B-9397-08002B2CF9AE}" pid="14" name="MediaServiceImageTags">
    <vt:lpwstr/>
  </property>
</Properties>
</file>